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7"/>
        </w:rPr>
      </w:pPr>
    </w:p>
    <w:p>
      <w:pPr>
        <w:spacing w:line="256" w:lineRule="auto" w:before="71"/>
        <w:ind w:left="109" w:right="162" w:firstLine="0"/>
        <w:jc w:val="left"/>
        <w:rPr>
          <w:b/>
          <w:sz w:val="23"/>
        </w:rPr>
      </w:pPr>
      <w:r>
        <w:rPr>
          <w:b/>
          <w:color w:val="282828"/>
          <w:sz w:val="23"/>
        </w:rPr>
        <w:t>ACTA DA SESIÓN ORDINARIA REALIZADA POLO PLENO  DA  CORPORACIÓN EN DATA VINTE  E UN DE XULLO  DE DOUS  MIL  DEZASEIS.</w:t>
      </w:r>
    </w:p>
    <w:p>
      <w:pPr>
        <w:pStyle w:val="BodyText"/>
        <w:rPr>
          <w:b/>
          <w:sz w:val="20"/>
        </w:rPr>
      </w:pPr>
    </w:p>
    <w:p>
      <w:pPr>
        <w:pStyle w:val="BodyText"/>
        <w:spacing w:before="9"/>
        <w:rPr>
          <w:b/>
          <w:sz w:val="21"/>
        </w:rPr>
      </w:pPr>
    </w:p>
    <w:p>
      <w:pPr>
        <w:spacing w:after="0"/>
        <w:rPr>
          <w:sz w:val="21"/>
        </w:rPr>
        <w:sectPr>
          <w:headerReference w:type="default" r:id="rId5"/>
          <w:footerReference w:type="default" r:id="rId6"/>
          <w:type w:val="continuous"/>
          <w:pgSz w:w="11830" w:h="16750"/>
          <w:pgMar w:header="711" w:footer="1013" w:top="1340" w:bottom="1200" w:left="1300" w:right="1280"/>
          <w:pgNumType w:start="1"/>
        </w:sectPr>
      </w:pPr>
    </w:p>
    <w:p>
      <w:pPr>
        <w:spacing w:before="78"/>
        <w:ind w:left="380" w:right="257" w:firstLine="0"/>
        <w:jc w:val="left"/>
        <w:rPr>
          <w:b/>
          <w:sz w:val="23"/>
        </w:rPr>
      </w:pPr>
      <w:r>
        <w:rPr>
          <w:b/>
          <w:color w:val="282828"/>
          <w:sz w:val="23"/>
        </w:rPr>
        <w:t>PRESIDENTE</w:t>
      </w:r>
    </w:p>
    <w:p>
      <w:pPr>
        <w:spacing w:before="13"/>
        <w:ind w:left="380" w:right="257" w:firstLine="0"/>
        <w:jc w:val="left"/>
        <w:rPr>
          <w:sz w:val="24"/>
        </w:rPr>
      </w:pPr>
      <w:r>
        <w:rPr>
          <w:color w:val="282828"/>
          <w:sz w:val="24"/>
        </w:rPr>
        <w:t>D. Pablo Diego Moreda Gil</w:t>
      </w:r>
    </w:p>
    <w:p>
      <w:pPr>
        <w:pStyle w:val="BodyText"/>
        <w:spacing w:before="7"/>
        <w:rPr>
          <w:sz w:val="26"/>
        </w:rPr>
      </w:pPr>
    </w:p>
    <w:p>
      <w:pPr>
        <w:spacing w:before="1"/>
        <w:ind w:left="385" w:right="257" w:firstLine="0"/>
        <w:jc w:val="left"/>
        <w:rPr>
          <w:b/>
          <w:sz w:val="23"/>
        </w:rPr>
      </w:pPr>
      <w:r>
        <w:rPr>
          <w:b/>
          <w:color w:val="282828"/>
          <w:sz w:val="23"/>
        </w:rPr>
        <w:t>CONCELLEIROS</w:t>
      </w:r>
    </w:p>
    <w:p>
      <w:pPr>
        <w:spacing w:line="247" w:lineRule="auto" w:before="8"/>
        <w:ind w:left="380" w:right="257" w:firstLine="4"/>
        <w:jc w:val="left"/>
        <w:rPr>
          <w:sz w:val="24"/>
        </w:rPr>
      </w:pPr>
      <w:r>
        <w:rPr>
          <w:color w:val="282828"/>
          <w:sz w:val="24"/>
        </w:rPr>
        <w:t>Don Nicolás Vergara Quintiana Dona Mª José Rodríguez Pérez Dona Manuela López Rodríguez Don José Camilo Casal García Don Robustiano Labraña Barrero Don Luis Rubido Ramonde</w:t>
      </w:r>
    </w:p>
    <w:p>
      <w:pPr>
        <w:spacing w:line="244" w:lineRule="auto" w:before="0"/>
        <w:ind w:left="385" w:right="499" w:firstLine="0"/>
        <w:jc w:val="left"/>
        <w:rPr>
          <w:sz w:val="24"/>
        </w:rPr>
      </w:pPr>
      <w:r>
        <w:rPr>
          <w:color w:val="282828"/>
          <w:sz w:val="24"/>
        </w:rPr>
        <w:t>Don Alfredo Vilela Santalla Don Pablo Luis Nebril López Dona Esther Couto Lamigueiro Dona Mª Luisa Pérez Prieto</w:t>
      </w:r>
    </w:p>
    <w:p>
      <w:pPr>
        <w:pStyle w:val="BodyText"/>
        <w:rPr>
          <w:sz w:val="24"/>
        </w:rPr>
      </w:pPr>
    </w:p>
    <w:p>
      <w:pPr>
        <w:pStyle w:val="BodyText"/>
        <w:spacing w:before="8"/>
        <w:rPr>
          <w:sz w:val="26"/>
        </w:rPr>
      </w:pPr>
    </w:p>
    <w:p>
      <w:pPr>
        <w:spacing w:before="0"/>
        <w:ind w:left="385" w:right="257" w:firstLine="0"/>
        <w:jc w:val="left"/>
        <w:rPr>
          <w:b/>
          <w:sz w:val="23"/>
        </w:rPr>
      </w:pPr>
      <w:r>
        <w:rPr>
          <w:b/>
          <w:color w:val="282828"/>
          <w:sz w:val="23"/>
        </w:rPr>
        <w:t>AUSENTES:</w:t>
      </w:r>
    </w:p>
    <w:p>
      <w:pPr>
        <w:spacing w:line="242" w:lineRule="auto" w:before="13"/>
        <w:ind w:left="390" w:right="-17" w:hanging="5"/>
        <w:jc w:val="left"/>
        <w:rPr>
          <w:sz w:val="24"/>
        </w:rPr>
      </w:pPr>
      <w:r>
        <w:rPr>
          <w:color w:val="282828"/>
          <w:sz w:val="24"/>
        </w:rPr>
        <w:t>Excusan a súa asistencia Don</w:t>
      </w:r>
      <w:r>
        <w:rPr>
          <w:color w:val="282828"/>
          <w:spacing w:val="-30"/>
          <w:sz w:val="24"/>
        </w:rPr>
        <w:t> </w:t>
      </w:r>
      <w:r>
        <w:rPr>
          <w:color w:val="282828"/>
          <w:sz w:val="24"/>
        </w:rPr>
        <w:t>Manuel Pérez Riola e Don Esteban Blanco Garrote</w:t>
      </w:r>
    </w:p>
    <w:p>
      <w:pPr>
        <w:pStyle w:val="BodyText"/>
        <w:rPr>
          <w:sz w:val="26"/>
        </w:rPr>
      </w:pPr>
    </w:p>
    <w:p>
      <w:pPr>
        <w:spacing w:before="0"/>
        <w:ind w:left="399" w:right="257" w:firstLine="0"/>
        <w:jc w:val="left"/>
        <w:rPr>
          <w:b/>
          <w:sz w:val="23"/>
        </w:rPr>
      </w:pPr>
      <w:r>
        <w:rPr>
          <w:b/>
          <w:color w:val="282828"/>
          <w:sz w:val="23"/>
        </w:rPr>
        <w:t>SECRETARIA:</w:t>
      </w:r>
    </w:p>
    <w:p>
      <w:pPr>
        <w:spacing w:before="8"/>
        <w:ind w:left="390" w:right="257" w:firstLine="0"/>
        <w:jc w:val="left"/>
        <w:rPr>
          <w:sz w:val="24"/>
        </w:rPr>
      </w:pPr>
      <w:r>
        <w:rPr>
          <w:color w:val="282828"/>
          <w:sz w:val="24"/>
        </w:rPr>
        <w:t>Dona Ana Velo Ruiz</w:t>
      </w:r>
    </w:p>
    <w:p>
      <w:pPr>
        <w:pStyle w:val="BodyText"/>
        <w:spacing w:before="3"/>
        <w:rPr>
          <w:sz w:val="26"/>
        </w:rPr>
      </w:pPr>
    </w:p>
    <w:p>
      <w:pPr>
        <w:spacing w:before="0"/>
        <w:ind w:left="395" w:right="257" w:firstLine="0"/>
        <w:jc w:val="left"/>
        <w:rPr>
          <w:b/>
          <w:sz w:val="23"/>
        </w:rPr>
      </w:pPr>
      <w:r>
        <w:rPr>
          <w:b/>
          <w:color w:val="282828"/>
          <w:sz w:val="23"/>
        </w:rPr>
        <w:t>INTERVENTOR:</w:t>
      </w:r>
    </w:p>
    <w:p>
      <w:pPr>
        <w:spacing w:before="13"/>
        <w:ind w:left="390" w:right="-17" w:firstLine="0"/>
        <w:jc w:val="left"/>
        <w:rPr>
          <w:sz w:val="24"/>
        </w:rPr>
      </w:pPr>
      <w:r>
        <w:rPr>
          <w:color w:val="282828"/>
          <w:sz w:val="24"/>
        </w:rPr>
        <w:t>Don Jorge Manuel Vidal Zapatero</w:t>
      </w:r>
    </w:p>
    <w:p>
      <w:pPr>
        <w:spacing w:line="247" w:lineRule="auto" w:before="69"/>
        <w:ind w:left="258" w:right="118" w:hanging="15"/>
        <w:jc w:val="both"/>
        <w:rPr>
          <w:sz w:val="24"/>
        </w:rPr>
      </w:pPr>
      <w:r>
        <w:rPr/>
        <w:br w:type="column"/>
      </w:r>
      <w:r>
        <w:rPr>
          <w:color w:val="282828"/>
          <w:sz w:val="24"/>
        </w:rPr>
        <w:t>No salón de sesións da Casa Consistorial do Concello de Cedeira (A Coruña), ás vinte horas</w:t>
      </w:r>
      <w:r>
        <w:rPr>
          <w:color w:val="282828"/>
          <w:spacing w:val="-30"/>
          <w:sz w:val="24"/>
        </w:rPr>
        <w:t> </w:t>
      </w:r>
      <w:r>
        <w:rPr>
          <w:color w:val="282828"/>
          <w:sz w:val="24"/>
        </w:rPr>
        <w:t>do día vinte e un de xullo de dous mil dezaseis, reúnese o Concello Pleno en pnme1ra convocatoria, previa convocatoria para os efectos, co obxecto de realizar unha sesión  ordinaria, baixo a presidencia do Sr. Alcalde- Presidente e coa asistencia dos Sres./Sras. concelleiros/as que se relacionan á marxe, actuando como secretaria a titular da Corporación, dona Ana Velo Ruiz, que dá fe do</w:t>
      </w:r>
      <w:r>
        <w:rPr>
          <w:color w:val="282828"/>
          <w:spacing w:val="-21"/>
          <w:sz w:val="24"/>
        </w:rPr>
        <w:t> </w:t>
      </w:r>
      <w:r>
        <w:rPr>
          <w:color w:val="282828"/>
          <w:sz w:val="24"/>
        </w:rPr>
        <w:t>acto.</w:t>
      </w:r>
    </w:p>
    <w:p>
      <w:pPr>
        <w:pStyle w:val="BodyText"/>
        <w:spacing w:before="4"/>
        <w:rPr>
          <w:sz w:val="24"/>
        </w:rPr>
      </w:pPr>
    </w:p>
    <w:p>
      <w:pPr>
        <w:spacing w:line="247" w:lineRule="auto" w:before="0"/>
        <w:ind w:left="258" w:right="107" w:firstLine="4"/>
        <w:jc w:val="both"/>
        <w:rPr>
          <w:sz w:val="24"/>
        </w:rPr>
      </w:pPr>
      <w:r>
        <w:rPr>
          <w:color w:val="282828"/>
          <w:sz w:val="24"/>
        </w:rPr>
        <w:t>A presidencia, tras comprobar nos termos expostos que se dá o quórum legalmente esixido polo artigo 90 do Regulamento de organización</w:t>
      </w:r>
      <w:r>
        <w:rPr>
          <w:color w:val="4F4F4F"/>
          <w:sz w:val="24"/>
        </w:rPr>
        <w:t>, </w:t>
      </w:r>
      <w:r>
        <w:rPr>
          <w:color w:val="282828"/>
          <w:sz w:val="24"/>
        </w:rPr>
        <w:t>funcionamento e réxime xurídico das entidades locais, aprobado por Real decreto 2568/1986, para a válida realización das sesións plenarias, declara aberta</w:t>
      </w:r>
      <w:r>
        <w:rPr>
          <w:color w:val="282828"/>
          <w:spacing w:val="-13"/>
          <w:sz w:val="24"/>
        </w:rPr>
        <w:t> </w:t>
      </w:r>
      <w:r>
        <w:rPr>
          <w:color w:val="282828"/>
          <w:sz w:val="24"/>
        </w:rPr>
        <w:t>ésta.</w:t>
      </w:r>
    </w:p>
    <w:p>
      <w:pPr>
        <w:spacing w:after="0" w:line="247" w:lineRule="auto"/>
        <w:jc w:val="both"/>
        <w:rPr>
          <w:sz w:val="24"/>
        </w:rPr>
        <w:sectPr>
          <w:type w:val="continuous"/>
          <w:pgSz w:w="11830" w:h="16750"/>
          <w:pgMar w:top="1340" w:bottom="1200" w:left="1300" w:right="1280"/>
          <w:cols w:num="2" w:equalWidth="0">
            <w:col w:w="3977" w:space="40"/>
            <w:col w:w="5233"/>
          </w:cols>
        </w:sectPr>
      </w:pPr>
    </w:p>
    <w:p>
      <w:pPr>
        <w:pStyle w:val="BodyText"/>
        <w:rPr>
          <w:sz w:val="20"/>
        </w:rPr>
      </w:pPr>
      <w:r>
        <w:rPr/>
        <w:drawing>
          <wp:anchor distT="0" distB="0" distL="0" distR="0" allowOverlap="1" layoutInCell="1" locked="0" behindDoc="0" simplePos="0" relativeHeight="0">
            <wp:simplePos x="0" y="0"/>
            <wp:positionH relativeFrom="page">
              <wp:posOffset>1060703</wp:posOffset>
            </wp:positionH>
            <wp:positionV relativeFrom="page">
              <wp:posOffset>329183</wp:posOffset>
            </wp:positionV>
            <wp:extent cx="536447" cy="890016"/>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36447" cy="890016"/>
                    </a:xfrm>
                    <a:prstGeom prst="rect">
                      <a:avLst/>
                    </a:prstGeom>
                  </pic:spPr>
                </pic:pic>
              </a:graphicData>
            </a:graphic>
          </wp:anchor>
        </w:drawing>
      </w:r>
    </w:p>
    <w:p>
      <w:pPr>
        <w:spacing w:line="272" w:lineRule="exact" w:before="198"/>
        <w:ind w:left="123" w:right="162" w:firstLine="4"/>
        <w:jc w:val="left"/>
        <w:rPr>
          <w:sz w:val="24"/>
        </w:rPr>
      </w:pPr>
      <w:r>
        <w:rPr>
          <w:color w:val="282828"/>
          <w:sz w:val="24"/>
        </w:rPr>
        <w:t>O Sr. Alcalde disculpa a ausencia do concelleiro D. Manuel Pérez Riola debido ao falecemento dun familiar.</w:t>
      </w:r>
    </w:p>
    <w:p>
      <w:pPr>
        <w:pStyle w:val="BodyText"/>
        <w:spacing w:before="5"/>
        <w:rPr>
          <w:sz w:val="26"/>
        </w:rPr>
      </w:pPr>
    </w:p>
    <w:p>
      <w:pPr>
        <w:spacing w:line="268" w:lineRule="exact" w:before="0"/>
        <w:ind w:left="123" w:right="162" w:hanging="5"/>
        <w:jc w:val="left"/>
        <w:rPr>
          <w:sz w:val="24"/>
        </w:rPr>
      </w:pPr>
      <w:r>
        <w:rPr>
          <w:color w:val="282828"/>
          <w:sz w:val="24"/>
        </w:rPr>
        <w:t>A continuación se pasa ó estudio e exame dos asuntos incluídos na orde do día da convocatoria.</w:t>
      </w:r>
    </w:p>
    <w:p>
      <w:pPr>
        <w:pStyle w:val="BodyText"/>
        <w:spacing w:before="4"/>
        <w:rPr>
          <w:sz w:val="27"/>
        </w:rPr>
      </w:pPr>
    </w:p>
    <w:p>
      <w:pPr>
        <w:spacing w:before="0"/>
        <w:ind w:left="137" w:right="162" w:firstLine="0"/>
        <w:jc w:val="left"/>
        <w:rPr>
          <w:b/>
          <w:sz w:val="23"/>
        </w:rPr>
      </w:pPr>
      <w:r>
        <w:rPr>
          <w:b/>
          <w:color w:val="282828"/>
          <w:sz w:val="23"/>
        </w:rPr>
        <w:t>1.- APROBACIÓN,  SI PROCEDE,  DAS ACTAS  DE 28.04.16   E 30.05.16</w:t>
      </w:r>
    </w:p>
    <w:p>
      <w:pPr>
        <w:pStyle w:val="BodyText"/>
        <w:spacing w:before="2"/>
        <w:rPr>
          <w:b/>
          <w:sz w:val="25"/>
        </w:rPr>
      </w:pPr>
    </w:p>
    <w:p>
      <w:pPr>
        <w:spacing w:line="244" w:lineRule="auto" w:before="0"/>
        <w:ind w:left="128" w:right="162" w:hanging="5"/>
        <w:jc w:val="left"/>
        <w:rPr>
          <w:sz w:val="24"/>
        </w:rPr>
      </w:pPr>
      <w:r>
        <w:rPr>
          <w:color w:val="282828"/>
          <w:sz w:val="24"/>
        </w:rPr>
        <w:t>De conformidade co preceptuado no artigo </w:t>
      </w:r>
      <w:r>
        <w:rPr>
          <w:color w:val="282828"/>
          <w:sz w:val="23"/>
        </w:rPr>
        <w:t>91 </w:t>
      </w:r>
      <w:r>
        <w:rPr>
          <w:color w:val="282828"/>
          <w:sz w:val="24"/>
        </w:rPr>
        <w:t>do R.O.F., a Presidencia pregunta se existe algunha obxección ás actas das sesións realizadas o 28.04.16 e 30.05.16.</w:t>
      </w:r>
    </w:p>
    <w:p>
      <w:pPr>
        <w:pStyle w:val="BodyText"/>
        <w:spacing w:before="6"/>
        <w:rPr>
          <w:sz w:val="24"/>
        </w:rPr>
      </w:pPr>
    </w:p>
    <w:p>
      <w:pPr>
        <w:spacing w:before="0"/>
        <w:ind w:left="128" w:right="162" w:firstLine="0"/>
        <w:jc w:val="left"/>
        <w:rPr>
          <w:sz w:val="24"/>
        </w:rPr>
      </w:pPr>
      <w:r>
        <w:rPr>
          <w:color w:val="282828"/>
          <w:sz w:val="24"/>
        </w:rPr>
        <w:t>Aberto o tumo de intervencións, prodúcense as seguintes:</w:t>
      </w:r>
    </w:p>
    <w:p>
      <w:pPr>
        <w:spacing w:after="0"/>
        <w:jc w:val="left"/>
        <w:rPr>
          <w:sz w:val="24"/>
        </w:rPr>
        <w:sectPr>
          <w:type w:val="continuous"/>
          <w:pgSz w:w="11830" w:h="16750"/>
          <w:pgMar w:top="1340" w:bottom="1200" w:left="1300" w:right="1280"/>
        </w:sectPr>
      </w:pPr>
    </w:p>
    <w:p>
      <w:pPr>
        <w:pStyle w:val="BodyText"/>
        <w:rPr>
          <w:sz w:val="20"/>
        </w:rPr>
      </w:pPr>
      <w:r>
        <w:rPr/>
        <w:drawing>
          <wp:anchor distT="0" distB="0" distL="0" distR="0" allowOverlap="1" layoutInCell="1" locked="0" behindDoc="0" simplePos="0" relativeHeight="1048">
            <wp:simplePos x="0" y="0"/>
            <wp:positionH relativeFrom="page">
              <wp:posOffset>1072896</wp:posOffset>
            </wp:positionH>
            <wp:positionV relativeFrom="page">
              <wp:posOffset>256031</wp:posOffset>
            </wp:positionV>
            <wp:extent cx="524256" cy="865631"/>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524256" cy="865631"/>
                    </a:xfrm>
                    <a:prstGeom prst="rect">
                      <a:avLst/>
                    </a:prstGeom>
                  </pic:spPr>
                </pic:pic>
              </a:graphicData>
            </a:graphic>
          </wp:anchor>
        </w:drawing>
      </w:r>
    </w:p>
    <w:p>
      <w:pPr>
        <w:pStyle w:val="BodyText"/>
        <w:spacing w:before="2"/>
        <w:rPr>
          <w:sz w:val="29"/>
        </w:rPr>
      </w:pPr>
    </w:p>
    <w:p>
      <w:pPr>
        <w:spacing w:line="259" w:lineRule="auto" w:before="70"/>
        <w:ind w:left="100" w:right="146" w:firstLine="0"/>
        <w:jc w:val="both"/>
        <w:rPr>
          <w:sz w:val="23"/>
        </w:rPr>
      </w:pPr>
      <w:r>
        <w:rPr>
          <w:color w:val="262626"/>
          <w:sz w:val="23"/>
        </w:rPr>
        <w:t>O Sr. Rubido Ramonde  di: Nosoutros  irnos votar non por unha razón. Irnos a ver,  si vamos  á  do 28.04.2016 ... Meus respetos, por suposto, á Secretaría e Intervención, que actúan impecablemente, pero na providencia de Alcaldía é atípico total facer manifestacións casi de carácter político dicindo, na páxina  11, a aprobación  do  gasto  extraxudicial  que se debe todo ao anterior mandato, afirmacións que non son correctas. Son falsas. Isto é unha proposta, é un acto puramente administrativo con toda a frialdade. De modo que a  frialdade  recollíaa  o  informe de Intervención.  Non  existe a figura de (contablemente,  digo eu) de anterior  mandato  e mandato actual. O exercicio empeza o día 1 e e acaba o 31. Despois, vai un observando as distintas partidas e atópase que a maioría son de deportes. Pero é atípico total, facer nunha proposta de carácter administrativo este tipo de  declaración,  que  aínda  encima,  non  é certo. Por eso, un acta apróbase cando se recolle exactamente o que se tratou ... E deberiamos de aprobala, pero  aquí hai unha proposta  de Alcaldía  que non asumimos.  A forma de </w:t>
      </w:r>
      <w:r>
        <w:rPr>
          <w:color w:val="262626"/>
          <w:spacing w:val="37"/>
          <w:sz w:val="23"/>
        </w:rPr>
        <w:t> </w:t>
      </w:r>
      <w:r>
        <w:rPr>
          <w:color w:val="262626"/>
          <w:sz w:val="23"/>
        </w:rPr>
        <w:t>redactar.</w:t>
      </w:r>
    </w:p>
    <w:p>
      <w:pPr>
        <w:pStyle w:val="BodyText"/>
        <w:spacing w:before="5"/>
        <w:rPr>
          <w:sz w:val="24"/>
        </w:rPr>
      </w:pPr>
    </w:p>
    <w:p>
      <w:pPr>
        <w:spacing w:line="256" w:lineRule="auto" w:before="0"/>
        <w:ind w:left="114" w:right="141" w:firstLine="0"/>
        <w:jc w:val="both"/>
        <w:rPr>
          <w:sz w:val="23"/>
        </w:rPr>
      </w:pPr>
      <w:r>
        <w:rPr>
          <w:color w:val="262626"/>
          <w:sz w:val="23"/>
        </w:rPr>
        <w:t>O Sr. Alcalde di: Bueno, a forma de redactar, ustedes poden estar de acordo  ou non. Pero  eu  creo que non é de carácter político dicir, cando unha  corporación  entra; cando, sobre todo, se  fala políticamente  do diñeiro; cando a outra corporación  che dice que deixa e ao final non está  ou está pendiente de pagar. Iso tamén hai que aclaralo. Iso tamén  a xente  ten  que sabela. Ten que saber cando unha persoa me  di que teño  "x" e realmente  se  o teño  ou non  o teño.  Esas son as aclaracións. Non  falo desa proposta,  pero  bueno,  deso falaremos hoxe </w:t>
      </w:r>
      <w:r>
        <w:rPr>
          <w:color w:val="262626"/>
          <w:spacing w:val="9"/>
          <w:sz w:val="23"/>
        </w:rPr>
        <w:t> </w:t>
      </w:r>
      <w:r>
        <w:rPr>
          <w:color w:val="262626"/>
          <w:sz w:val="23"/>
        </w:rPr>
        <w:t>máis.</w:t>
      </w:r>
    </w:p>
    <w:p>
      <w:pPr>
        <w:pStyle w:val="BodyText"/>
        <w:spacing w:before="8"/>
        <w:rPr>
          <w:sz w:val="24"/>
        </w:rPr>
      </w:pPr>
    </w:p>
    <w:p>
      <w:pPr>
        <w:spacing w:line="259" w:lineRule="auto" w:before="0"/>
        <w:ind w:left="119" w:right="136" w:firstLine="0"/>
        <w:jc w:val="both"/>
        <w:rPr>
          <w:sz w:val="23"/>
        </w:rPr>
      </w:pPr>
      <w:r>
        <w:rPr>
          <w:color w:val="262626"/>
          <w:sz w:val="23"/>
        </w:rPr>
        <w:t>O Sr. Rubido Ramonde  di: Eu creo que estás desviando.  Aquí hai unha  relación  de facturas  con data, eu non reprocho nada, pero non é  correcto  na  proposta  facer  este  tipo  de declaración. Ademáis é un xuizo de valor que non é certo, e que o período contable é do 1 de xaneiro ó 31 de decembro. E encima, que corresponden a maioría ó anterior mandato. Aínda encima non  é noso.  Pode</w:t>
      </w:r>
      <w:r>
        <w:rPr>
          <w:color w:val="262626"/>
          <w:spacing w:val="10"/>
          <w:sz w:val="23"/>
        </w:rPr>
        <w:t> </w:t>
      </w:r>
      <w:r>
        <w:rPr>
          <w:color w:val="262626"/>
          <w:sz w:val="23"/>
        </w:rPr>
        <w:t>comprobalo.</w:t>
      </w:r>
    </w:p>
    <w:p>
      <w:pPr>
        <w:pStyle w:val="BodyText"/>
        <w:spacing w:before="7"/>
        <w:rPr>
          <w:sz w:val="23"/>
        </w:rPr>
      </w:pPr>
    </w:p>
    <w:p>
      <w:pPr>
        <w:spacing w:line="256" w:lineRule="auto" w:before="0"/>
        <w:ind w:left="124" w:right="128" w:firstLine="4"/>
        <w:jc w:val="both"/>
        <w:rPr>
          <w:sz w:val="23"/>
        </w:rPr>
      </w:pPr>
      <w:r>
        <w:rPr>
          <w:color w:val="262626"/>
          <w:sz w:val="23"/>
        </w:rPr>
        <w:t>O Sr. Alcalde  di: Eu creo  que deso poderemos  seguir falando. Ahi uns puntos  na orde do día   de hoxe  que</w:t>
      </w:r>
      <w:r>
        <w:rPr>
          <w:color w:val="262626"/>
          <w:spacing w:val="10"/>
          <w:sz w:val="23"/>
        </w:rPr>
        <w:t> </w:t>
      </w:r>
      <w:r>
        <w:rPr>
          <w:color w:val="262626"/>
          <w:sz w:val="23"/>
        </w:rPr>
        <w:t>falaremos.</w:t>
      </w:r>
    </w:p>
    <w:p>
      <w:pPr>
        <w:pStyle w:val="BodyText"/>
        <w:spacing w:before="1"/>
        <w:rPr>
          <w:sz w:val="25"/>
        </w:rPr>
      </w:pPr>
    </w:p>
    <w:p>
      <w:pPr>
        <w:spacing w:before="0"/>
        <w:ind w:left="128" w:right="0" w:firstLine="0"/>
        <w:jc w:val="both"/>
        <w:rPr>
          <w:sz w:val="23"/>
        </w:rPr>
      </w:pPr>
      <w:r>
        <w:rPr>
          <w:color w:val="262626"/>
          <w:sz w:val="23"/>
        </w:rPr>
        <w:t>O Sr. Labraña Barrero di: É que non di a maioría,  di as de maior    importe.</w:t>
      </w:r>
    </w:p>
    <w:p>
      <w:pPr>
        <w:pStyle w:val="BodyText"/>
        <w:spacing w:before="7"/>
        <w:rPr>
          <w:sz w:val="26"/>
        </w:rPr>
      </w:pPr>
    </w:p>
    <w:p>
      <w:pPr>
        <w:spacing w:line="261" w:lineRule="auto" w:before="0"/>
        <w:ind w:left="124" w:right="138" w:firstLine="9"/>
        <w:jc w:val="both"/>
        <w:rPr>
          <w:sz w:val="23"/>
        </w:rPr>
      </w:pPr>
      <w:r>
        <w:rPr>
          <w:color w:val="262626"/>
          <w:sz w:val="23"/>
        </w:rPr>
        <w:t>O Sr. Rubido Ramonde di: Non, non,  coidado,  creo que non  está reproducida totalmente.  hai  un primeiro  párrafo  que si</w:t>
      </w:r>
      <w:r>
        <w:rPr>
          <w:color w:val="262626"/>
          <w:spacing w:val="3"/>
          <w:sz w:val="23"/>
        </w:rPr>
        <w:t> </w:t>
      </w:r>
      <w:r>
        <w:rPr>
          <w:color w:val="262626"/>
          <w:sz w:val="23"/>
        </w:rPr>
        <w:t>...</w:t>
      </w:r>
    </w:p>
    <w:p>
      <w:pPr>
        <w:pStyle w:val="BodyText"/>
        <w:spacing w:before="4"/>
        <w:rPr>
          <w:sz w:val="23"/>
        </w:rPr>
      </w:pPr>
    </w:p>
    <w:p>
      <w:pPr>
        <w:spacing w:line="256" w:lineRule="auto" w:before="1"/>
        <w:ind w:left="128" w:right="122" w:firstLine="0"/>
        <w:jc w:val="both"/>
        <w:rPr>
          <w:sz w:val="23"/>
        </w:rPr>
      </w:pPr>
      <w:r>
        <w:rPr>
          <w:color w:val="262626"/>
          <w:sz w:val="23"/>
        </w:rPr>
        <w:t>A Sra. Rodríguez Pérez  di: De todas  formas  eu creo que non ten moito  obxecto.  Quera  dicir,  si estás falando, non teño a acta diante, pero si estás falando da  proposta,  a  proposta  de  Alcaldía que non che parece correcto como está redactada.  Pero  iso cando o tiñades  que dicir  era no  Pleno</w:t>
      </w:r>
      <w:r>
        <w:rPr>
          <w:color w:val="262626"/>
          <w:spacing w:val="19"/>
          <w:sz w:val="23"/>
        </w:rPr>
        <w:t> </w:t>
      </w:r>
      <w:r>
        <w:rPr>
          <w:color w:val="262626"/>
          <w:sz w:val="23"/>
        </w:rPr>
        <w:t>correspondente.</w:t>
      </w:r>
    </w:p>
    <w:p>
      <w:pPr>
        <w:pStyle w:val="BodyText"/>
        <w:spacing w:before="3"/>
        <w:rPr>
          <w:sz w:val="24"/>
        </w:rPr>
      </w:pPr>
    </w:p>
    <w:p>
      <w:pPr>
        <w:spacing w:line="261" w:lineRule="auto" w:before="0"/>
        <w:ind w:left="133" w:right="132" w:firstLine="9"/>
        <w:jc w:val="both"/>
        <w:rPr>
          <w:sz w:val="23"/>
        </w:rPr>
      </w:pPr>
      <w:r>
        <w:rPr>
          <w:color w:val="262626"/>
          <w:sz w:val="23"/>
        </w:rPr>
        <w:t>O Sr. Rubido Ramonde di: Sí, é certo. Non  me  fixei. Pero  cando  comprobo  que  as partidas non  son do anterior mandato ...</w:t>
      </w:r>
    </w:p>
    <w:p>
      <w:pPr>
        <w:pStyle w:val="BodyText"/>
        <w:spacing w:before="1"/>
        <w:rPr>
          <w:sz w:val="25"/>
        </w:rPr>
      </w:pPr>
    </w:p>
    <w:p>
      <w:pPr>
        <w:spacing w:line="259" w:lineRule="auto" w:before="0"/>
        <w:ind w:left="138" w:right="114" w:firstLine="0"/>
        <w:jc w:val="both"/>
        <w:rPr>
          <w:sz w:val="23"/>
        </w:rPr>
      </w:pPr>
      <w:r>
        <w:rPr>
          <w:color w:val="262626"/>
          <w:sz w:val="23"/>
        </w:rPr>
        <w:t>A Sra. Rodríguez Pérez di: Pero non é correcto que nunha  acta que  se recolle  exactamente  o que se dixo, e o que dicían as propostas, iso non  se  debe  cambiar  agora  nunha  acta.  Eso habíao que cambiar, si considerabades  que o tiñamos  que corrixir  ou o que fora, no momento  do anterior Pleno, non </w:t>
      </w:r>
      <w:r>
        <w:rPr>
          <w:color w:val="262626"/>
          <w:spacing w:val="37"/>
          <w:sz w:val="23"/>
        </w:rPr>
        <w:t> </w:t>
      </w:r>
      <w:r>
        <w:rPr>
          <w:color w:val="262626"/>
          <w:sz w:val="23"/>
        </w:rPr>
        <w:t>agora.</w:t>
      </w:r>
    </w:p>
    <w:p>
      <w:pPr>
        <w:spacing w:after="0" w:line="259" w:lineRule="auto"/>
        <w:jc w:val="both"/>
        <w:rPr>
          <w:sz w:val="23"/>
        </w:rPr>
        <w:sectPr>
          <w:pgSz w:w="11830" w:h="16750"/>
          <w:pgMar w:header="711" w:footer="1013" w:top="1340" w:bottom="1320" w:left="1340" w:right="1200"/>
        </w:sectPr>
      </w:pPr>
    </w:p>
    <w:p>
      <w:pPr>
        <w:pStyle w:val="BodyText"/>
        <w:spacing w:before="8"/>
        <w:rPr>
          <w:sz w:val="12"/>
        </w:rPr>
      </w:pPr>
    </w:p>
    <w:p>
      <w:pPr>
        <w:spacing w:line="259" w:lineRule="auto" w:before="70"/>
        <w:ind w:left="100" w:right="204" w:firstLine="4"/>
        <w:jc w:val="left"/>
        <w:rPr>
          <w:sz w:val="23"/>
        </w:rPr>
      </w:pPr>
      <w:r>
        <w:rPr>
          <w:color w:val="282828"/>
          <w:sz w:val="23"/>
        </w:rPr>
        <w:t>O Sr. Rubido Ramonde  di: Fixen unha introducción  previa.  Dixen que a labor da Secretaria e  do Interventor  foi correcta, pero  a proposta  de Alcaldía  que figura</w:t>
      </w:r>
      <w:r>
        <w:rPr>
          <w:color w:val="282828"/>
          <w:spacing w:val="10"/>
          <w:sz w:val="23"/>
        </w:rPr>
        <w:t> </w:t>
      </w:r>
      <w:r>
        <w:rPr>
          <w:color w:val="282828"/>
          <w:sz w:val="23"/>
        </w:rPr>
        <w:t>aquí...</w:t>
      </w:r>
    </w:p>
    <w:p>
      <w:pPr>
        <w:pStyle w:val="BodyText"/>
        <w:spacing w:before="7"/>
        <w:rPr>
          <w:sz w:val="24"/>
        </w:rPr>
      </w:pPr>
    </w:p>
    <w:p>
      <w:pPr>
        <w:spacing w:line="511" w:lineRule="auto" w:before="1"/>
        <w:ind w:left="105" w:right="1328" w:hanging="5"/>
        <w:jc w:val="left"/>
        <w:rPr>
          <w:sz w:val="23"/>
        </w:rPr>
      </w:pPr>
      <w:r>
        <w:rPr>
          <w:color w:val="282828"/>
          <w:sz w:val="23"/>
        </w:rPr>
        <w:t>A Sra. Rodríguez Pérez di: Sí, pero a proposta xa foi nese pleno.  Esa era a proposta.  O Sr. Alcalde  di: Que quede recollido  na acta e procedemos  a</w:t>
      </w:r>
      <w:r>
        <w:rPr>
          <w:color w:val="282828"/>
          <w:spacing w:val="54"/>
          <w:sz w:val="23"/>
        </w:rPr>
        <w:t> </w:t>
      </w:r>
      <w:r>
        <w:rPr>
          <w:color w:val="282828"/>
          <w:sz w:val="23"/>
        </w:rPr>
        <w:t>votar.</w:t>
      </w:r>
    </w:p>
    <w:p>
      <w:pPr>
        <w:spacing w:line="259" w:lineRule="auto" w:before="7"/>
        <w:ind w:left="105" w:right="146" w:firstLine="0"/>
        <w:jc w:val="both"/>
        <w:rPr>
          <w:sz w:val="23"/>
        </w:rPr>
      </w:pPr>
      <w:r>
        <w:rPr>
          <w:color w:val="282828"/>
          <w:sz w:val="23"/>
        </w:rPr>
        <w:t>A Presidencia somete a votación ordinaria a súa aprobación,  resultando  aprobadas  por  seis votos a favor, do PSdG-PSOE (dous), do BNG (dous) e de ANOVA (dous), e cinco votos en contra do PP.</w:t>
      </w:r>
    </w:p>
    <w:p>
      <w:pPr>
        <w:pStyle w:val="BodyText"/>
        <w:spacing w:before="1"/>
        <w:rPr>
          <w:sz w:val="25"/>
        </w:rPr>
      </w:pPr>
    </w:p>
    <w:p>
      <w:pPr>
        <w:spacing w:line="256" w:lineRule="auto" w:before="0"/>
        <w:ind w:left="110" w:right="204" w:firstLine="0"/>
        <w:jc w:val="left"/>
        <w:rPr>
          <w:b/>
          <w:sz w:val="23"/>
        </w:rPr>
      </w:pPr>
      <w:r>
        <w:rPr>
          <w:b/>
          <w:color w:val="282828"/>
          <w:sz w:val="23"/>
        </w:rPr>
        <w:t>2.- APROBACIÓN DA CONTA XERAL DO CONCELLO CORRESPONDENTE Ó EXERCICIO   2015</w:t>
      </w:r>
    </w:p>
    <w:p>
      <w:pPr>
        <w:pStyle w:val="BodyText"/>
        <w:spacing w:before="10"/>
        <w:rPr>
          <w:b/>
          <w:sz w:val="24"/>
        </w:rPr>
      </w:pPr>
    </w:p>
    <w:p>
      <w:pPr>
        <w:spacing w:line="256" w:lineRule="auto" w:before="0"/>
        <w:ind w:left="115" w:right="156" w:hanging="5"/>
        <w:jc w:val="both"/>
        <w:rPr>
          <w:sz w:val="23"/>
        </w:rPr>
      </w:pPr>
      <w:r>
        <w:rPr>
          <w:color w:val="282828"/>
          <w:sz w:val="23"/>
        </w:rPr>
        <w:t>Pola Secretaría  dáse lectura  á Proposición  da Alcaldía  de data  11.07.2015, que  literalmente  di:</w:t>
      </w:r>
    </w:p>
    <w:p>
      <w:pPr>
        <w:pStyle w:val="Heading7"/>
        <w:spacing w:before="4"/>
        <w:ind w:left="1553" w:right="204"/>
      </w:pPr>
      <w:r>
        <w:rPr>
          <w:color w:val="282828"/>
          <w:w w:val="105"/>
        </w:rPr>
        <w:t>"PROPOSTA DE APROBACIÓN DA CONTA XERAL DO 2015</w:t>
      </w:r>
    </w:p>
    <w:p>
      <w:pPr>
        <w:pStyle w:val="BodyText"/>
        <w:spacing w:before="10"/>
        <w:rPr>
          <w:b/>
          <w:sz w:val="23"/>
        </w:rPr>
      </w:pPr>
    </w:p>
    <w:p>
      <w:pPr>
        <w:spacing w:line="256" w:lineRule="auto" w:before="0"/>
        <w:ind w:left="115" w:right="204" w:firstLine="0"/>
        <w:jc w:val="left"/>
        <w:rPr>
          <w:sz w:val="21"/>
        </w:rPr>
      </w:pPr>
      <w:r>
        <w:rPr>
          <w:color w:val="282828"/>
          <w:w w:val="105"/>
          <w:sz w:val="21"/>
        </w:rPr>
        <w:t>A Canta Xeral do 2015 foi formada pala Intervención do Concello, foi informada pala Comisión Especial de Cantas o 30 de maio de 2016.</w:t>
      </w:r>
    </w:p>
    <w:p>
      <w:pPr>
        <w:pStyle w:val="BodyText"/>
        <w:rPr>
          <w:sz w:val="22"/>
        </w:rPr>
      </w:pPr>
    </w:p>
    <w:p>
      <w:pPr>
        <w:spacing w:line="261" w:lineRule="auto" w:before="0"/>
        <w:ind w:left="119" w:right="134" w:firstLine="4"/>
        <w:jc w:val="both"/>
        <w:rPr>
          <w:sz w:val="21"/>
        </w:rPr>
      </w:pPr>
      <w:r>
        <w:rPr>
          <w:color w:val="282828"/>
          <w:w w:val="105"/>
          <w:sz w:val="21"/>
        </w:rPr>
        <w:t>O preceptivo anuncio publicouse no BOP 107 do 07 de xuño de 2016, e estivo a documentación exposta ao público durante o prazo sinalado sen que se presentaran alegacións ou reclamacións fronte a ela, acreditado mediante certificado da Secretaría municipal.</w:t>
      </w:r>
    </w:p>
    <w:p>
      <w:pPr>
        <w:pStyle w:val="BodyText"/>
        <w:spacing w:before="5"/>
        <w:rPr>
          <w:sz w:val="22"/>
        </w:rPr>
      </w:pPr>
    </w:p>
    <w:p>
      <w:pPr>
        <w:spacing w:before="0"/>
        <w:ind w:left="119" w:right="0" w:firstLine="0"/>
        <w:jc w:val="both"/>
        <w:rPr>
          <w:sz w:val="21"/>
        </w:rPr>
      </w:pPr>
      <w:r>
        <w:rPr>
          <w:color w:val="282828"/>
          <w:w w:val="105"/>
          <w:sz w:val="21"/>
        </w:rPr>
        <w:t>Por todo elo, proponse o seguinte:</w:t>
      </w:r>
    </w:p>
    <w:p>
      <w:pPr>
        <w:spacing w:before="136"/>
        <w:ind w:left="119" w:right="0" w:firstLine="0"/>
        <w:jc w:val="both"/>
        <w:rPr>
          <w:sz w:val="21"/>
        </w:rPr>
      </w:pPr>
      <w:r>
        <w:rPr>
          <w:b/>
          <w:color w:val="282828"/>
          <w:w w:val="105"/>
          <w:sz w:val="21"/>
        </w:rPr>
        <w:t>Primeiro.- </w:t>
      </w:r>
      <w:r>
        <w:rPr>
          <w:color w:val="282828"/>
          <w:w w:val="105"/>
          <w:sz w:val="21"/>
        </w:rPr>
        <w:t>Aprobar a Canta Xeral do Concello  correspondente ao  exercicio 2015.</w:t>
      </w:r>
    </w:p>
    <w:p>
      <w:pPr>
        <w:spacing w:line="252" w:lineRule="auto" w:before="131"/>
        <w:ind w:left="129" w:right="204" w:firstLine="0"/>
        <w:jc w:val="left"/>
        <w:rPr>
          <w:sz w:val="21"/>
        </w:rPr>
      </w:pPr>
      <w:r>
        <w:rPr>
          <w:b/>
          <w:color w:val="282828"/>
          <w:w w:val="105"/>
          <w:sz w:val="21"/>
        </w:rPr>
        <w:t>Segundo.- </w:t>
      </w:r>
      <w:r>
        <w:rPr>
          <w:color w:val="282828"/>
          <w:w w:val="105"/>
          <w:sz w:val="21"/>
        </w:rPr>
        <w:t>Rendir a Canta Xeral ao Consello de Cantas e/ou Tribunal de Cantas, conforme a normativa vixente."</w:t>
      </w:r>
    </w:p>
    <w:p>
      <w:pPr>
        <w:pStyle w:val="BodyText"/>
        <w:rPr>
          <w:sz w:val="20"/>
        </w:rPr>
      </w:pPr>
    </w:p>
    <w:p>
      <w:pPr>
        <w:pStyle w:val="BodyText"/>
        <w:spacing w:before="4"/>
        <w:rPr>
          <w:sz w:val="22"/>
        </w:rPr>
      </w:pPr>
    </w:p>
    <w:p>
      <w:pPr>
        <w:spacing w:before="0"/>
        <w:ind w:left="124" w:right="0" w:firstLine="0"/>
        <w:jc w:val="both"/>
        <w:rPr>
          <w:sz w:val="21"/>
        </w:rPr>
      </w:pPr>
      <w:r>
        <w:rPr>
          <w:color w:val="282828"/>
          <w:sz w:val="21"/>
        </w:rPr>
        <w:t>Aberto  o turno  de intervemcións  non  se prod uce ningunha.</w:t>
      </w:r>
    </w:p>
    <w:p>
      <w:pPr>
        <w:pStyle w:val="BodyText"/>
        <w:rPr>
          <w:sz w:val="20"/>
        </w:rPr>
      </w:pPr>
    </w:p>
    <w:p>
      <w:pPr>
        <w:pStyle w:val="BodyText"/>
        <w:spacing w:before="2"/>
        <w:rPr>
          <w:sz w:val="24"/>
        </w:rPr>
      </w:pPr>
    </w:p>
    <w:p>
      <w:pPr>
        <w:spacing w:line="261" w:lineRule="auto" w:before="1"/>
        <w:ind w:left="129" w:right="204" w:firstLine="0"/>
        <w:jc w:val="left"/>
        <w:rPr>
          <w:sz w:val="21"/>
        </w:rPr>
      </w:pPr>
      <w:r>
        <w:rPr>
          <w:color w:val="282828"/>
          <w:w w:val="105"/>
          <w:sz w:val="21"/>
        </w:rPr>
        <w:t>O Concello Pleno, en votación ordinaria, por u nanim idade dos seus membros presentes, acorda: APROBAR a Proposición da Alcaldía nos termos nos que quedou transcrita.</w:t>
      </w:r>
    </w:p>
    <w:p>
      <w:pPr>
        <w:pStyle w:val="BodyText"/>
        <w:rPr>
          <w:sz w:val="20"/>
        </w:rPr>
      </w:pPr>
    </w:p>
    <w:p>
      <w:pPr>
        <w:spacing w:before="167"/>
        <w:ind w:left="124" w:right="0" w:firstLine="0"/>
        <w:jc w:val="both"/>
        <w:rPr>
          <w:b/>
          <w:sz w:val="23"/>
        </w:rPr>
      </w:pPr>
      <w:r>
        <w:rPr>
          <w:b/>
          <w:color w:val="282828"/>
          <w:sz w:val="23"/>
        </w:rPr>
        <w:t>3.-  APROBACIÓN  INICIAL  DO  PLAN  ECONÓMICO-FINANCIEIRO 2016-2017</w:t>
      </w:r>
    </w:p>
    <w:p>
      <w:pPr>
        <w:pStyle w:val="BodyText"/>
        <w:rPr>
          <w:b/>
          <w:sz w:val="26"/>
        </w:rPr>
      </w:pPr>
    </w:p>
    <w:p>
      <w:pPr>
        <w:spacing w:line="261" w:lineRule="auto" w:before="0"/>
        <w:ind w:left="129" w:right="0" w:firstLine="4"/>
        <w:jc w:val="left"/>
        <w:rPr>
          <w:sz w:val="21"/>
        </w:rPr>
      </w:pPr>
      <w:r>
        <w:rPr>
          <w:color w:val="282828"/>
          <w:w w:val="105"/>
          <w:sz w:val="21"/>
        </w:rPr>
        <w:t>Pala Secretaria dáse lectura ao ditame da Comisión Informativa de Plenos do 19.07.2016, do seguinte teor </w:t>
      </w:r>
      <w:r>
        <w:rPr>
          <w:color w:val="282828"/>
          <w:w w:val="95"/>
          <w:sz w:val="21"/>
        </w:rPr>
        <w:t>l </w:t>
      </w:r>
      <w:r>
        <w:rPr>
          <w:color w:val="282828"/>
          <w:w w:val="105"/>
          <w:sz w:val="21"/>
        </w:rPr>
        <w:t>iteral:</w:t>
      </w:r>
    </w:p>
    <w:p>
      <w:pPr>
        <w:pStyle w:val="BodyText"/>
        <w:spacing w:before="1"/>
        <w:rPr>
          <w:sz w:val="19"/>
        </w:rPr>
      </w:pPr>
    </w:p>
    <w:p>
      <w:pPr>
        <w:spacing w:before="1"/>
        <w:ind w:left="857" w:right="204" w:firstLine="0"/>
        <w:jc w:val="left"/>
        <w:rPr>
          <w:sz w:val="21"/>
        </w:rPr>
      </w:pPr>
      <w:r>
        <w:rPr>
          <w:color w:val="282828"/>
          <w:w w:val="105"/>
          <w:sz w:val="21"/>
        </w:rPr>
        <w:t>"Vista a Proposta da Alcaldía de data 13.07.2016, que dí:</w:t>
      </w:r>
    </w:p>
    <w:p>
      <w:pPr>
        <w:pStyle w:val="BodyText"/>
        <w:spacing w:before="10"/>
        <w:rPr>
          <w:sz w:val="23"/>
        </w:rPr>
      </w:pPr>
    </w:p>
    <w:p>
      <w:pPr>
        <w:spacing w:line="256" w:lineRule="auto" w:before="0"/>
        <w:ind w:left="138" w:right="113" w:firstLine="718"/>
        <w:jc w:val="both"/>
        <w:rPr>
          <w:sz w:val="21"/>
        </w:rPr>
      </w:pPr>
      <w:r>
        <w:rPr>
          <w:color w:val="3B3B3B"/>
          <w:spacing w:val="-13"/>
          <w:sz w:val="21"/>
        </w:rPr>
        <w:t>"No </w:t>
      </w:r>
      <w:r>
        <w:rPr>
          <w:color w:val="282828"/>
          <w:sz w:val="21"/>
        </w:rPr>
        <w:t>expediente da liquidación do orzamento de </w:t>
      </w:r>
      <w:r>
        <w:rPr>
          <w:color w:val="282828"/>
          <w:spacing w:val="4"/>
          <w:sz w:val="21"/>
        </w:rPr>
        <w:t>2015,  </w:t>
      </w:r>
      <w:r>
        <w:rPr>
          <w:color w:val="282828"/>
          <w:sz w:val="21"/>
        </w:rPr>
        <w:t>aprobado  mediante  </w:t>
      </w:r>
      <w:r>
        <w:rPr>
          <w:color w:val="3B3B3B"/>
          <w:sz w:val="21"/>
        </w:rPr>
        <w:t>resolución  </w:t>
      </w:r>
      <w:r>
        <w:rPr>
          <w:color w:val="282828"/>
          <w:sz w:val="21"/>
        </w:rPr>
        <w:t>da  Alcaldía 222/201 6, do 16 de xuño de 2016, detectouse un incumprimento nos parámetros da regra de gasto  e estabilidade </w:t>
      </w:r>
      <w:r>
        <w:rPr>
          <w:color w:val="282828"/>
          <w:spacing w:val="20"/>
          <w:sz w:val="21"/>
        </w:rPr>
        <w:t> </w:t>
      </w:r>
      <w:r>
        <w:rPr>
          <w:color w:val="282828"/>
          <w:sz w:val="21"/>
        </w:rPr>
        <w:t>orzamentaria.</w:t>
      </w:r>
    </w:p>
    <w:p>
      <w:pPr>
        <w:spacing w:after="0" w:line="256" w:lineRule="auto"/>
        <w:jc w:val="both"/>
        <w:rPr>
          <w:sz w:val="21"/>
        </w:rPr>
        <w:sectPr>
          <w:headerReference w:type="default" r:id="rId9"/>
          <w:footerReference w:type="default" r:id="rId10"/>
          <w:pgSz w:w="11830" w:h="16750"/>
          <w:pgMar w:header="557" w:footer="1008" w:top="1920" w:bottom="1200" w:left="1280" w:right="1280"/>
          <w:pgNumType w:start="3"/>
        </w:sectPr>
      </w:pPr>
    </w:p>
    <w:p>
      <w:pPr>
        <w:pStyle w:val="BodyText"/>
        <w:rPr>
          <w:sz w:val="20"/>
        </w:rPr>
      </w:pPr>
      <w:r>
        <w:rPr/>
        <w:drawing>
          <wp:anchor distT="0" distB="0" distL="0" distR="0" allowOverlap="1" layoutInCell="1" locked="0" behindDoc="0" simplePos="0" relativeHeight="1072">
            <wp:simplePos x="0" y="0"/>
            <wp:positionH relativeFrom="page">
              <wp:posOffset>1085088</wp:posOffset>
            </wp:positionH>
            <wp:positionV relativeFrom="page">
              <wp:posOffset>268223</wp:posOffset>
            </wp:positionV>
            <wp:extent cx="524256" cy="865631"/>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524256" cy="865631"/>
                    </a:xfrm>
                    <a:prstGeom prst="rect">
                      <a:avLst/>
                    </a:prstGeom>
                  </pic:spPr>
                </pic:pic>
              </a:graphicData>
            </a:graphic>
          </wp:anchor>
        </w:drawing>
      </w:r>
    </w:p>
    <w:p>
      <w:pPr>
        <w:pStyle w:val="BodyText"/>
        <w:rPr>
          <w:sz w:val="20"/>
        </w:rPr>
      </w:pPr>
    </w:p>
    <w:p>
      <w:pPr>
        <w:pStyle w:val="BodyText"/>
        <w:spacing w:before="5"/>
        <w:rPr>
          <w:sz w:val="16"/>
        </w:rPr>
      </w:pPr>
    </w:p>
    <w:p>
      <w:pPr>
        <w:spacing w:line="254" w:lineRule="auto" w:before="0"/>
        <w:ind w:left="119" w:right="136" w:firstLine="710"/>
        <w:jc w:val="both"/>
        <w:rPr>
          <w:sz w:val="21"/>
        </w:rPr>
      </w:pPr>
      <w:r>
        <w:rPr>
          <w:color w:val="262626"/>
          <w:w w:val="105"/>
          <w:sz w:val="21"/>
        </w:rPr>
        <w:t>Nos informes da Intervención respecto do 13 de maio da estabilidade orzamentaria e do expediente da liquidación,  informouse unha necesidade de finaciamento de -198.629,81 </w:t>
      </w:r>
      <w:r>
        <w:rPr>
          <w:color w:val="262626"/>
          <w:w w:val="105"/>
          <w:sz w:val="20"/>
        </w:rPr>
        <w:t>€ </w:t>
      </w:r>
      <w:r>
        <w:rPr>
          <w:color w:val="262626"/>
          <w:w w:val="105"/>
          <w:sz w:val="21"/>
        </w:rPr>
        <w:t>e en canto  á regra de gasto, o incumprimento na regra de gasto de </w:t>
      </w:r>
      <w:r>
        <w:rPr>
          <w:color w:val="262626"/>
          <w:spacing w:val="2"/>
          <w:w w:val="105"/>
          <w:sz w:val="21"/>
        </w:rPr>
        <w:t>437.106,79 </w:t>
      </w:r>
      <w:r>
        <w:rPr>
          <w:rFonts w:ascii="Arial" w:hAnsi="Arial"/>
          <w:color w:val="262626"/>
          <w:w w:val="105"/>
          <w:sz w:val="19"/>
        </w:rPr>
        <w:t>€ </w:t>
      </w:r>
      <w:r>
        <w:rPr>
          <w:color w:val="262626"/>
          <w:w w:val="105"/>
          <w:sz w:val="21"/>
        </w:rPr>
        <w:t>respecto do gasto computable do ano anterior e como consecuencia do anterior a necesidade de contar con un plan economico-financeiro.</w:t>
      </w:r>
    </w:p>
    <w:p>
      <w:pPr>
        <w:pStyle w:val="BodyText"/>
        <w:spacing w:before="1"/>
        <w:rPr>
          <w:sz w:val="24"/>
        </w:rPr>
      </w:pPr>
    </w:p>
    <w:p>
      <w:pPr>
        <w:spacing w:line="259" w:lineRule="auto" w:before="0"/>
        <w:ind w:left="114" w:right="132" w:firstLine="724"/>
        <w:jc w:val="both"/>
        <w:rPr>
          <w:sz w:val="21"/>
        </w:rPr>
      </w:pPr>
      <w:r>
        <w:rPr>
          <w:color w:val="262626"/>
          <w:w w:val="105"/>
          <w:sz w:val="21"/>
        </w:rPr>
        <w:t>O motivo do incumprimento foi a incorporación ao orzamento de 2015 dos remanentes de tesourería afectado e de gastos xerais derivado da liquidación do exercicio 2014. Durante o exercicio 2015 incorporáronse mediante sucesivos expedientes de modificación orzamentaria 1.066.966,93 </w:t>
      </w:r>
      <w:r>
        <w:rPr>
          <w:rFonts w:ascii="Arial" w:hAnsi="Arial"/>
          <w:color w:val="262626"/>
          <w:w w:val="105"/>
          <w:sz w:val="19"/>
        </w:rPr>
        <w:t>€ </w:t>
      </w:r>
      <w:r>
        <w:rPr>
          <w:color w:val="262626"/>
          <w:w w:val="105"/>
          <w:sz w:val="21"/>
        </w:rPr>
        <w:t>que son a principal circunstancia dos incumprimentos anteriores.</w:t>
      </w:r>
    </w:p>
    <w:p>
      <w:pPr>
        <w:pStyle w:val="BodyText"/>
        <w:spacing w:before="3"/>
        <w:rPr>
          <w:sz w:val="23"/>
        </w:rPr>
      </w:pPr>
    </w:p>
    <w:p>
      <w:pPr>
        <w:spacing w:line="256" w:lineRule="auto" w:before="0"/>
        <w:ind w:left="119" w:right="132" w:firstLine="729"/>
        <w:jc w:val="left"/>
        <w:rPr>
          <w:sz w:val="21"/>
        </w:rPr>
      </w:pPr>
      <w:r>
        <w:rPr>
          <w:color w:val="262626"/>
          <w:w w:val="105"/>
          <w:sz w:val="21"/>
        </w:rPr>
        <w:t>Segundo a normativa vixente e a interpretación da Secretaria General de Coordinación Autonómica e Local o incumprimento da normativa de estabilidade orzamentaria pola incorporación do remanente de tesourería afectado poderase limitar a expoñer o orixe do </w:t>
      </w:r>
      <w:r>
        <w:rPr>
          <w:color w:val="262626"/>
          <w:spacing w:val="2"/>
          <w:w w:val="105"/>
          <w:sz w:val="21"/>
        </w:rPr>
        <w:t>desequili </w:t>
      </w:r>
      <w:r>
        <w:rPr>
          <w:color w:val="262626"/>
          <w:w w:val="105"/>
          <w:sz w:val="21"/>
        </w:rPr>
        <w:t>brio en térmos de contabilidade nacional e a recoller aquela medida. O mesmo principio se entende que  resulta  aplicable respecto do remanente non afectado, sendo a diferenza a obriga ou non de incorporar o devandito remanente, pero en ambos casos, un ingreso financeiro derivado do aforro acumulado ven a cubrir gastos non financeiros e por tanto é esa a fonte do</w:t>
      </w:r>
      <w:r>
        <w:rPr>
          <w:color w:val="262626"/>
          <w:spacing w:val="13"/>
          <w:w w:val="105"/>
          <w:sz w:val="21"/>
        </w:rPr>
        <w:t> </w:t>
      </w:r>
      <w:r>
        <w:rPr>
          <w:color w:val="262626"/>
          <w:w w:val="105"/>
          <w:sz w:val="21"/>
        </w:rPr>
        <w:t>desequilibrio.</w:t>
      </w:r>
    </w:p>
    <w:p>
      <w:pPr>
        <w:pStyle w:val="BodyText"/>
        <w:spacing w:before="10"/>
        <w:rPr>
          <w:sz w:val="23"/>
        </w:rPr>
      </w:pPr>
    </w:p>
    <w:p>
      <w:pPr>
        <w:spacing w:line="256" w:lineRule="auto" w:before="0"/>
        <w:ind w:left="124" w:right="121" w:firstLine="715"/>
        <w:jc w:val="both"/>
        <w:rPr>
          <w:sz w:val="21"/>
        </w:rPr>
      </w:pPr>
      <w:r>
        <w:rPr>
          <w:color w:val="262626"/>
          <w:w w:val="105"/>
          <w:sz w:val="21"/>
        </w:rPr>
        <w:t>Non se prevén medididas adicionais de aumentos dos ingresos municipais ou de axuste dos gastos orzamentarios, tendo en conta que non se consideran precisas outra serie de medidas que a contención no emprego do remanente de tesourería para gastos xerais no límite de 400.000,00 </w:t>
      </w:r>
      <w:r>
        <w:rPr>
          <w:color w:val="262626"/>
          <w:w w:val="105"/>
          <w:sz w:val="20"/>
        </w:rPr>
        <w:t>€ </w:t>
      </w:r>
      <w:r>
        <w:rPr>
          <w:color w:val="262626"/>
          <w:w w:val="105"/>
          <w:sz w:val="21"/>
        </w:rPr>
        <w:t>no 2016 e 390.000,00 no 2017 para gasto non financeiro.</w:t>
      </w:r>
    </w:p>
    <w:p>
      <w:pPr>
        <w:pStyle w:val="BodyText"/>
        <w:rPr>
          <w:sz w:val="23"/>
        </w:rPr>
      </w:pPr>
    </w:p>
    <w:p>
      <w:pPr>
        <w:spacing w:line="256" w:lineRule="auto" w:before="1"/>
        <w:ind w:left="119" w:right="123" w:firstLine="724"/>
        <w:jc w:val="both"/>
        <w:rPr>
          <w:sz w:val="21"/>
        </w:rPr>
      </w:pPr>
      <w:r>
        <w:rPr>
          <w:color w:val="262626"/>
          <w:w w:val="105"/>
          <w:sz w:val="21"/>
        </w:rPr>
        <w:t>Para cumprir o lím ite da regra de gastos, da cantidade que se incorpora do remanente de tesourería para gastos xerais no exercicio 2016, 93.765,52 </w:t>
      </w:r>
      <w:r>
        <w:rPr>
          <w:color w:val="262626"/>
          <w:w w:val="105"/>
          <w:sz w:val="20"/>
        </w:rPr>
        <w:t>€ </w:t>
      </w:r>
      <w:r>
        <w:rPr>
          <w:color w:val="262626"/>
          <w:w w:val="105"/>
          <w:sz w:val="21"/>
        </w:rPr>
        <w:t>quedan en situación de non disponibilidade en tanto non se verifiq ue o cumprimiento da regra de gasto e estabilidade presupostaria na execución trimestral.</w:t>
      </w:r>
    </w:p>
    <w:p>
      <w:pPr>
        <w:pStyle w:val="BodyText"/>
        <w:rPr>
          <w:sz w:val="23"/>
        </w:rPr>
      </w:pPr>
    </w:p>
    <w:p>
      <w:pPr>
        <w:spacing w:line="264" w:lineRule="auto" w:before="1"/>
        <w:ind w:left="128" w:right="129" w:firstLine="720"/>
        <w:jc w:val="both"/>
        <w:rPr>
          <w:sz w:val="21"/>
        </w:rPr>
      </w:pPr>
      <w:r>
        <w:rPr>
          <w:color w:val="262626"/>
          <w:w w:val="105"/>
          <w:sz w:val="21"/>
        </w:rPr>
        <w:t>Emitiuse informe pola Intervención municipal o 13 de xullo de 2016, con carácter desfavorable polo incumprimento dos prazos para a presentación e tramitación do Plan Económico-Financeiro, pero favorable no referente ao contido material.</w:t>
      </w:r>
    </w:p>
    <w:p>
      <w:pPr>
        <w:pStyle w:val="BodyText"/>
        <w:spacing w:before="9"/>
        <w:rPr>
          <w:sz w:val="20"/>
        </w:rPr>
      </w:pPr>
    </w:p>
    <w:p>
      <w:pPr>
        <w:spacing w:line="256" w:lineRule="auto" w:before="0"/>
        <w:ind w:left="128" w:right="109" w:firstLine="720"/>
        <w:jc w:val="both"/>
        <w:rPr>
          <w:sz w:val="21"/>
        </w:rPr>
      </w:pPr>
      <w:r>
        <w:rPr>
          <w:color w:val="262626"/>
          <w:w w:val="105"/>
          <w:sz w:val="21"/>
        </w:rPr>
        <w:t>Pola acumulación de expedientes non se puido presentar o Plan Económico-Financeiro no prazo requerido do mes dende a aprobación da liquidación, pero cóntase con que apurando os prazos estea en vigor antes dos tres meses dende a aprobación da liquidación, isto é o 16 de agosto de 2016 cumprindo así o disposto no artigo 23 da Lei Orgánica 2/2012, de estabilidade orzamentaria e sustentabilidade financeira.</w:t>
      </w:r>
    </w:p>
    <w:p>
      <w:pPr>
        <w:pStyle w:val="BodyText"/>
        <w:rPr>
          <w:sz w:val="23"/>
        </w:rPr>
      </w:pPr>
    </w:p>
    <w:p>
      <w:pPr>
        <w:spacing w:before="1"/>
        <w:ind w:left="853" w:right="190" w:firstLine="0"/>
        <w:jc w:val="left"/>
        <w:rPr>
          <w:sz w:val="21"/>
        </w:rPr>
      </w:pPr>
      <w:r>
        <w:rPr>
          <w:color w:val="262626"/>
          <w:w w:val="105"/>
          <w:sz w:val="21"/>
        </w:rPr>
        <w:t>Por todo iso, de conformidade co previsto na normativa vixente,</w:t>
      </w:r>
    </w:p>
    <w:p>
      <w:pPr>
        <w:pStyle w:val="BodyText"/>
        <w:spacing w:before="1"/>
        <w:rPr>
          <w:sz w:val="26"/>
        </w:rPr>
      </w:pPr>
    </w:p>
    <w:p>
      <w:pPr>
        <w:spacing w:before="1"/>
        <w:ind w:left="853" w:right="190" w:firstLine="0"/>
        <w:jc w:val="left"/>
        <w:rPr>
          <w:b/>
          <w:sz w:val="21"/>
        </w:rPr>
      </w:pPr>
      <w:r>
        <w:rPr>
          <w:b/>
          <w:color w:val="262626"/>
          <w:w w:val="105"/>
          <w:sz w:val="21"/>
        </w:rPr>
        <w:t>PROPOÑO AL PLENO:</w:t>
      </w:r>
    </w:p>
    <w:p>
      <w:pPr>
        <w:pStyle w:val="BodyText"/>
        <w:rPr>
          <w:b/>
          <w:sz w:val="24"/>
        </w:rPr>
      </w:pPr>
    </w:p>
    <w:p>
      <w:pPr>
        <w:spacing w:before="1"/>
        <w:ind w:left="853" w:right="190" w:firstLine="0"/>
        <w:jc w:val="left"/>
        <w:rPr>
          <w:sz w:val="21"/>
        </w:rPr>
      </w:pPr>
      <w:r>
        <w:rPr>
          <w:b/>
          <w:color w:val="262626"/>
          <w:sz w:val="21"/>
        </w:rPr>
        <w:t>Primeiro.-  </w:t>
      </w:r>
      <w:r>
        <w:rPr>
          <w:color w:val="262626"/>
          <w:sz w:val="21"/>
        </w:rPr>
        <w:t>Levantar  a nota de reparo  da Intervención  municipal  do  13 de xullo de  2016</w:t>
      </w:r>
    </w:p>
    <w:p>
      <w:pPr>
        <w:pStyle w:val="BodyText"/>
        <w:rPr>
          <w:sz w:val="24"/>
        </w:rPr>
      </w:pPr>
    </w:p>
    <w:p>
      <w:pPr>
        <w:spacing w:line="256" w:lineRule="auto" w:before="1"/>
        <w:ind w:left="143" w:right="104" w:firstLine="720"/>
        <w:jc w:val="both"/>
        <w:rPr>
          <w:sz w:val="21"/>
        </w:rPr>
      </w:pPr>
      <w:r>
        <w:rPr>
          <w:b/>
          <w:color w:val="262626"/>
          <w:w w:val="105"/>
          <w:sz w:val="21"/>
        </w:rPr>
        <w:t>Segundo.- </w:t>
      </w:r>
      <w:r>
        <w:rPr>
          <w:color w:val="262626"/>
          <w:w w:val="105"/>
          <w:sz w:val="21"/>
        </w:rPr>
        <w:t>Aprobar inicialmente o Plan Económico-Financeiro 2016-2017 do Concello de Cedeira, que se achega como anexo. O Plan estará en vigor durante o prazo sinalado ou ata que se acade o obxectivo do cumprimento da normativa de estabilidade orzamentaria, segundo os datos derivados da liquidacións orzamentarias dos exercicios respectivos.</w:t>
      </w:r>
    </w:p>
    <w:p>
      <w:pPr>
        <w:spacing w:after="0" w:line="256" w:lineRule="auto"/>
        <w:jc w:val="both"/>
        <w:rPr>
          <w:sz w:val="21"/>
        </w:rPr>
        <w:sectPr>
          <w:headerReference w:type="default" r:id="rId11"/>
          <w:pgSz w:w="11830" w:h="16750"/>
          <w:pgMar w:header="628" w:footer="1008" w:top="1360" w:bottom="1320" w:left="1340" w:right="1200"/>
        </w:sectPr>
      </w:pPr>
    </w:p>
    <w:p>
      <w:pPr>
        <w:pStyle w:val="BodyText"/>
        <w:rPr>
          <w:sz w:val="20"/>
        </w:rPr>
      </w:pPr>
      <w:r>
        <w:rPr/>
        <w:drawing>
          <wp:anchor distT="0" distB="0" distL="0" distR="0" allowOverlap="1" layoutInCell="1" locked="0" behindDoc="0" simplePos="0" relativeHeight="1096">
            <wp:simplePos x="0" y="0"/>
            <wp:positionH relativeFrom="page">
              <wp:posOffset>1048511</wp:posOffset>
            </wp:positionH>
            <wp:positionV relativeFrom="page">
              <wp:posOffset>353567</wp:posOffset>
            </wp:positionV>
            <wp:extent cx="524256" cy="865631"/>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3" cstate="print"/>
                    <a:stretch>
                      <a:fillRect/>
                    </a:stretch>
                  </pic:blipFill>
                  <pic:spPr>
                    <a:xfrm>
                      <a:off x="0" y="0"/>
                      <a:ext cx="524256" cy="865631"/>
                    </a:xfrm>
                    <a:prstGeom prst="rect">
                      <a:avLst/>
                    </a:prstGeom>
                  </pic:spPr>
                </pic:pic>
              </a:graphicData>
            </a:graphic>
          </wp:anchor>
        </w:drawing>
      </w:r>
    </w:p>
    <w:p>
      <w:pPr>
        <w:pStyle w:val="BodyText"/>
        <w:rPr>
          <w:sz w:val="29"/>
        </w:rPr>
      </w:pPr>
    </w:p>
    <w:p>
      <w:pPr>
        <w:spacing w:line="247" w:lineRule="auto" w:before="72"/>
        <w:ind w:left="101" w:right="156" w:firstLine="707"/>
        <w:jc w:val="both"/>
        <w:rPr>
          <w:sz w:val="22"/>
        </w:rPr>
      </w:pPr>
      <w:r>
        <w:rPr>
          <w:color w:val="2B2B2B"/>
          <w:sz w:val="22"/>
        </w:rPr>
        <w:t>Terceiro.-Establecer no Plan Económico-Financeiro 2016-2017 a limitación para a incorporación do remanente de tesourería para gastos xerais en 400.000,00 € no 2016 e 390.000,00 € no </w:t>
      </w:r>
      <w:r>
        <w:rPr>
          <w:color w:val="3D3D3D"/>
          <w:sz w:val="22"/>
        </w:rPr>
        <w:t>201</w:t>
      </w:r>
      <w:r>
        <w:rPr>
          <w:color w:val="2B2B2B"/>
          <w:sz w:val="22"/>
        </w:rPr>
        <w:t>7, sen que se consideren precisas medidas adicionais en materia de ingresos e gastos, dos cales 93.765,52 € quedarán en situación de non disponibilidade no exercicio 2016 en tanto non se verifique o cumprimento da estabilidade orzamentaria.</w:t>
      </w:r>
    </w:p>
    <w:p>
      <w:pPr>
        <w:pStyle w:val="BodyText"/>
        <w:spacing w:before="10"/>
        <w:rPr>
          <w:sz w:val="20"/>
        </w:rPr>
      </w:pPr>
    </w:p>
    <w:p>
      <w:pPr>
        <w:spacing w:line="244" w:lineRule="auto" w:before="1"/>
        <w:ind w:left="106" w:right="158" w:firstLine="716"/>
        <w:jc w:val="both"/>
        <w:rPr>
          <w:sz w:val="22"/>
        </w:rPr>
      </w:pPr>
      <w:r>
        <w:rPr>
          <w:b/>
          <w:color w:val="2B2B2B"/>
          <w:sz w:val="21"/>
        </w:rPr>
        <w:t>Cuarto.-0 </w:t>
      </w:r>
      <w:r>
        <w:rPr>
          <w:color w:val="2B2B2B"/>
          <w:sz w:val="22"/>
        </w:rPr>
        <w:t>Plan Económico-Financeiro, xunto co seu correspondente acordo,  </w:t>
      </w:r>
      <w:r>
        <w:rPr>
          <w:color w:val="2B2B2B"/>
          <w:spacing w:val="2"/>
          <w:sz w:val="22"/>
        </w:rPr>
        <w:t>quedará  </w:t>
      </w:r>
      <w:r>
        <w:rPr>
          <w:color w:val="2B2B2B"/>
          <w:sz w:val="22"/>
        </w:rPr>
        <w:t>exposto ao público na Intervención do Concello por prazo de </w:t>
      </w:r>
      <w:r>
        <w:rPr>
          <w:color w:val="2B2B2B"/>
          <w:spacing w:val="5"/>
          <w:sz w:val="22"/>
        </w:rPr>
        <w:t>15 </w:t>
      </w:r>
      <w:r>
        <w:rPr>
          <w:color w:val="2B2B2B"/>
          <w:sz w:val="22"/>
        </w:rPr>
        <w:t>días, contados a partir do seguinte aquel en </w:t>
      </w:r>
      <w:r>
        <w:rPr>
          <w:color w:val="2B2B2B"/>
          <w:spacing w:val="6"/>
          <w:sz w:val="22"/>
        </w:rPr>
        <w:t>que </w:t>
      </w:r>
      <w:r>
        <w:rPr>
          <w:color w:val="2B2B2B"/>
          <w:sz w:val="22"/>
        </w:rPr>
        <w:t>apareza publ icado o correspondente </w:t>
      </w:r>
      <w:r>
        <w:rPr>
          <w:color w:val="2B2B2B"/>
          <w:spacing w:val="3"/>
          <w:sz w:val="22"/>
        </w:rPr>
        <w:t>anuncio </w:t>
      </w:r>
      <w:r>
        <w:rPr>
          <w:color w:val="2B2B2B"/>
          <w:sz w:val="22"/>
        </w:rPr>
        <w:t>no Boletín Oficial da Provincia e no taboleiro de edictos do Concello, durante o cal os interesados poderán </w:t>
      </w:r>
      <w:r>
        <w:rPr>
          <w:color w:val="2B2B2B"/>
          <w:spacing w:val="2"/>
          <w:sz w:val="22"/>
        </w:rPr>
        <w:t>examinalo </w:t>
      </w:r>
      <w:r>
        <w:rPr>
          <w:color w:val="2B2B2B"/>
          <w:sz w:val="22"/>
        </w:rPr>
        <w:t>e presentar reclamacións ante o</w:t>
      </w:r>
      <w:r>
        <w:rPr>
          <w:color w:val="2B2B2B"/>
          <w:spacing w:val="-16"/>
          <w:sz w:val="22"/>
        </w:rPr>
        <w:t> </w:t>
      </w:r>
      <w:r>
        <w:rPr>
          <w:color w:val="2B2B2B"/>
          <w:sz w:val="22"/>
        </w:rPr>
        <w:t>Pleno.</w:t>
      </w:r>
    </w:p>
    <w:p>
      <w:pPr>
        <w:pStyle w:val="BodyText"/>
        <w:spacing w:before="4"/>
        <w:rPr>
          <w:sz w:val="22"/>
        </w:rPr>
      </w:pPr>
    </w:p>
    <w:p>
      <w:pPr>
        <w:spacing w:line="247" w:lineRule="auto" w:before="0"/>
        <w:ind w:left="115" w:right="152" w:firstLine="712"/>
        <w:jc w:val="both"/>
        <w:rPr>
          <w:sz w:val="22"/>
        </w:rPr>
      </w:pPr>
      <w:r>
        <w:rPr>
          <w:color w:val="2B2B2B"/>
          <w:sz w:val="22"/>
        </w:rPr>
        <w:t>En caso de non se presentar reclamacións ao termo do período de exposición, o acordo considerarase definitivamente aprobado, sen necesidade dun novo acordo plenario, de conformidade co disposto no art.169 .1 do Texto Refundido da Lei reguladora das Facendas Locais, aprobado por Real decreto lexislativo 2/2004, do 5 de marzo."</w:t>
      </w:r>
    </w:p>
    <w:p>
      <w:pPr>
        <w:pStyle w:val="BodyText"/>
        <w:rPr>
          <w:sz w:val="23"/>
        </w:rPr>
      </w:pPr>
    </w:p>
    <w:p>
      <w:pPr>
        <w:spacing w:line="254" w:lineRule="auto" w:before="0"/>
        <w:ind w:left="120" w:right="140" w:firstLine="712"/>
        <w:jc w:val="both"/>
        <w:rPr>
          <w:sz w:val="22"/>
        </w:rPr>
      </w:pPr>
      <w:r>
        <w:rPr>
          <w:color w:val="2B2B2B"/>
          <w:sz w:val="22"/>
        </w:rPr>
        <w:t>A Comisión, por catro votos a favor do PSdG-PSOE (dous), do BNG (un) e de ANOVA (un), e tres abstencións do PP, acorda ditaminar devandita proposición favorablemente e propoñer ao Pleno a súa aprobación."</w:t>
      </w:r>
    </w:p>
    <w:p>
      <w:pPr>
        <w:pStyle w:val="BodyText"/>
        <w:rPr>
          <w:sz w:val="22"/>
        </w:rPr>
      </w:pPr>
    </w:p>
    <w:p>
      <w:pPr>
        <w:pStyle w:val="BodyText"/>
        <w:rPr>
          <w:sz w:val="24"/>
        </w:rPr>
      </w:pPr>
    </w:p>
    <w:p>
      <w:pPr>
        <w:spacing w:line="268" w:lineRule="auto" w:before="0"/>
        <w:ind w:left="125" w:right="115" w:hanging="5"/>
        <w:jc w:val="both"/>
        <w:rPr>
          <w:sz w:val="22"/>
        </w:rPr>
      </w:pPr>
      <w:r>
        <w:rPr>
          <w:color w:val="2B2B2B"/>
          <w:w w:val="105"/>
          <w:sz w:val="22"/>
        </w:rPr>
        <w:t>Aberto o tumo de intervencións o Sr. Alcalde di: Un pouco referente ao anterior  digamos que nos vemos abrigados a facer este expediente, este plan un pouquiño ...que sí que neste caso tamén o teño que dicir, igual este plan non é ó cen por cento pola anterior corporación, pero sí que houbo un incumprimento do gasto por meter remanente do ano 2014 da  anterior corporación.  E iso é un  dato indudable.  Igual máis de un millón  sesenta e seis mil euros que   se gastou de gastos financieiros son para pagar as contratacións que no seu momento levaron reparos de que foron por riba do que recomendou o Interventor no seu expediente, iso é indudable. É dicir, si o Interventor este ano nos di que ternos que gastar, como  moito  catrocentos mil euros, dos cales falaremos máis tarde porque incluso hai unha parte que están comprometidos. Si nosoutros incumplimos ese gasto  volveremos  probablemente  o  ano  que ven a estar no mesmo. Entonces eu creo que ás veces cando falamos de remanente e cando falamos de gastar creo que todos deberíamos ser un pouquiño conscientes de que estas actuacións que </w:t>
      </w:r>
      <w:r>
        <w:rPr>
          <w:color w:val="2B2B2B"/>
          <w:spacing w:val="2"/>
          <w:w w:val="105"/>
          <w:sz w:val="22"/>
        </w:rPr>
        <w:t>facemos... </w:t>
      </w:r>
      <w:r>
        <w:rPr>
          <w:color w:val="2B2B2B"/>
          <w:w w:val="105"/>
          <w:sz w:val="22"/>
        </w:rPr>
        <w:t>sobre todo, eu non sei si foi debido ou foi coincidencia,  pero  cerca  do período electoral que foi o ano pasado. Co cal o que supón é que para  o  Concello  de  Cedeira irnos ter dous anos que irnos ter que usar pouco remanente para  causas que igual  sí  que nos son necesarias. Eu esto quería deixalo claro. E sí que neste caso, Sr. Rubido, eu teño  que dicir que foron de moitas causas contratadas  na  anterior  corporación.  Vostede  di que fai un balance a final do ano. Está claro que hai que facer un balance ao final do ano, pero moitas desas contratacións foron con informe de reparo por certas obras que se fixeron en momentos determinados.  Solo quería dicir</w:t>
      </w:r>
      <w:r>
        <w:rPr>
          <w:color w:val="2B2B2B"/>
          <w:spacing w:val="38"/>
          <w:w w:val="105"/>
          <w:sz w:val="22"/>
        </w:rPr>
        <w:t> </w:t>
      </w:r>
      <w:r>
        <w:rPr>
          <w:color w:val="2B2B2B"/>
          <w:w w:val="105"/>
          <w:sz w:val="22"/>
        </w:rPr>
        <w:t>eso.</w:t>
      </w:r>
    </w:p>
    <w:p>
      <w:pPr>
        <w:pStyle w:val="BodyText"/>
        <w:rPr>
          <w:sz w:val="22"/>
        </w:rPr>
      </w:pPr>
    </w:p>
    <w:p>
      <w:pPr>
        <w:pStyle w:val="BodyText"/>
        <w:spacing w:before="5"/>
        <w:rPr>
          <w:sz w:val="26"/>
        </w:rPr>
      </w:pPr>
    </w:p>
    <w:p>
      <w:pPr>
        <w:spacing w:line="264" w:lineRule="auto" w:before="1"/>
        <w:ind w:left="153" w:right="103" w:hanging="5"/>
        <w:jc w:val="both"/>
        <w:rPr>
          <w:sz w:val="22"/>
        </w:rPr>
      </w:pPr>
      <w:r>
        <w:rPr>
          <w:color w:val="2B2B2B"/>
          <w:w w:val="105"/>
          <w:sz w:val="22"/>
        </w:rPr>
        <w:t>O Concello Pleno, en votación ordinaria, por seis votos a favor do PSdG-PSOE (dous), do BNG (dous) e de ANOVA (dous), e cinco abstencións do PP, acorda: APROBAR o ditame da Comisión Informativa de Plenos nos termos nos que quedou  </w:t>
      </w:r>
      <w:r>
        <w:rPr>
          <w:color w:val="2B2B2B"/>
          <w:spacing w:val="57"/>
          <w:w w:val="105"/>
          <w:sz w:val="22"/>
        </w:rPr>
        <w:t> </w:t>
      </w:r>
      <w:r>
        <w:rPr>
          <w:color w:val="2B2B2B"/>
          <w:w w:val="105"/>
          <w:sz w:val="22"/>
        </w:rPr>
        <w:t>transcrito.</w:t>
      </w:r>
    </w:p>
    <w:p>
      <w:pPr>
        <w:spacing w:after="0" w:line="264" w:lineRule="auto"/>
        <w:jc w:val="both"/>
        <w:rPr>
          <w:sz w:val="22"/>
        </w:rPr>
        <w:sectPr>
          <w:pgSz w:w="11830" w:h="16750"/>
          <w:pgMar w:header="628" w:footer="1008" w:top="1480" w:bottom="1240" w:left="1280" w:right="1320"/>
        </w:sectPr>
      </w:pPr>
    </w:p>
    <w:p>
      <w:pPr>
        <w:pStyle w:val="BodyText"/>
        <w:rPr>
          <w:sz w:val="20"/>
        </w:rPr>
      </w:pPr>
      <w:r>
        <w:rPr/>
        <w:drawing>
          <wp:anchor distT="0" distB="0" distL="0" distR="0" allowOverlap="1" layoutInCell="1" locked="0" behindDoc="0" simplePos="0" relativeHeight="1120">
            <wp:simplePos x="0" y="0"/>
            <wp:positionH relativeFrom="page">
              <wp:posOffset>1109472</wp:posOffset>
            </wp:positionH>
            <wp:positionV relativeFrom="page">
              <wp:posOffset>268223</wp:posOffset>
            </wp:positionV>
            <wp:extent cx="536447" cy="853440"/>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4" cstate="print"/>
                    <a:stretch>
                      <a:fillRect/>
                    </a:stretch>
                  </pic:blipFill>
                  <pic:spPr>
                    <a:xfrm>
                      <a:off x="0" y="0"/>
                      <a:ext cx="536447" cy="853440"/>
                    </a:xfrm>
                    <a:prstGeom prst="rect">
                      <a:avLst/>
                    </a:prstGeom>
                  </pic:spPr>
                </pic:pic>
              </a:graphicData>
            </a:graphic>
          </wp:anchor>
        </w:drawing>
      </w:r>
    </w:p>
    <w:p>
      <w:pPr>
        <w:pStyle w:val="BodyText"/>
        <w:spacing w:before="9"/>
        <w:rPr>
          <w:sz w:val="21"/>
        </w:rPr>
      </w:pPr>
    </w:p>
    <w:p>
      <w:pPr>
        <w:spacing w:before="55"/>
        <w:ind w:left="113" w:right="0" w:firstLine="0"/>
        <w:jc w:val="both"/>
        <w:rPr>
          <w:b/>
          <w:sz w:val="23"/>
        </w:rPr>
      </w:pPr>
      <w:r>
        <w:rPr>
          <w:b/>
          <w:color w:val="2D2D2D"/>
          <w:sz w:val="23"/>
        </w:rPr>
        <w:t>4.- MODIFICACIÓN  PRESUPOSTARIA  MC 06 2016  CE 01 2016  </w:t>
      </w:r>
      <w:r>
        <w:rPr>
          <w:b/>
          <w:color w:val="2D2D2D"/>
          <w:sz w:val="35"/>
        </w:rPr>
        <w:t>se </w:t>
      </w:r>
      <w:r>
        <w:rPr>
          <w:b/>
          <w:color w:val="2D2D2D"/>
          <w:sz w:val="23"/>
        </w:rPr>
        <w:t>01 2016</w:t>
      </w:r>
    </w:p>
    <w:p>
      <w:pPr>
        <w:spacing w:line="259" w:lineRule="auto" w:before="279"/>
        <w:ind w:left="108" w:right="277" w:firstLine="4"/>
        <w:jc w:val="both"/>
        <w:rPr>
          <w:sz w:val="20"/>
        </w:rPr>
      </w:pPr>
      <w:r>
        <w:rPr>
          <w:color w:val="2D2D2D"/>
          <w:w w:val="110"/>
          <w:sz w:val="20"/>
        </w:rPr>
        <w:t>Pola Secretaria dáse lectura ao ditame da Com isión Informativa de Plenos do 19.07.2016, do</w:t>
      </w:r>
      <w:r>
        <w:rPr>
          <w:color w:val="2D2D2D"/>
          <w:spacing w:val="-16"/>
          <w:w w:val="110"/>
          <w:sz w:val="20"/>
        </w:rPr>
        <w:t> </w:t>
      </w:r>
      <w:r>
        <w:rPr>
          <w:color w:val="2D2D2D"/>
          <w:w w:val="110"/>
          <w:sz w:val="20"/>
        </w:rPr>
        <w:t>seguinte teor</w:t>
      </w:r>
      <w:r>
        <w:rPr>
          <w:color w:val="2D2D2D"/>
          <w:spacing w:val="2"/>
          <w:w w:val="110"/>
          <w:sz w:val="20"/>
        </w:rPr>
        <w:t> </w:t>
      </w:r>
      <w:r>
        <w:rPr>
          <w:color w:val="2D2D2D"/>
          <w:w w:val="110"/>
          <w:sz w:val="20"/>
        </w:rPr>
        <w:t>literal:</w:t>
      </w:r>
    </w:p>
    <w:p>
      <w:pPr>
        <w:pStyle w:val="BodyText"/>
        <w:spacing w:before="5"/>
        <w:rPr>
          <w:sz w:val="23"/>
        </w:rPr>
      </w:pPr>
    </w:p>
    <w:p>
      <w:pPr>
        <w:spacing w:before="0"/>
        <w:ind w:left="118" w:right="0" w:firstLine="0"/>
        <w:jc w:val="both"/>
        <w:rPr>
          <w:sz w:val="20"/>
        </w:rPr>
      </w:pPr>
      <w:r>
        <w:rPr>
          <w:color w:val="444444"/>
          <w:w w:val="105"/>
          <w:sz w:val="20"/>
        </w:rPr>
        <w:t>"Vista </w:t>
      </w:r>
      <w:r>
        <w:rPr>
          <w:color w:val="2D2D2D"/>
          <w:w w:val="105"/>
          <w:sz w:val="20"/>
        </w:rPr>
        <w:t>a Proposta  da Alcaldía  de data  13.07.201 6, que dí</w:t>
      </w:r>
      <w:r>
        <w:rPr>
          <w:color w:val="5D5D5D"/>
          <w:w w:val="105"/>
          <w:sz w:val="20"/>
        </w:rPr>
        <w:t>:</w:t>
      </w:r>
    </w:p>
    <w:p>
      <w:pPr>
        <w:pStyle w:val="BodyText"/>
        <w:spacing w:before="4"/>
        <w:rPr>
          <w:sz w:val="26"/>
        </w:rPr>
      </w:pPr>
    </w:p>
    <w:p>
      <w:pPr>
        <w:spacing w:line="244" w:lineRule="auto" w:before="0"/>
        <w:ind w:left="113" w:right="269" w:firstLine="0"/>
        <w:jc w:val="both"/>
        <w:rPr>
          <w:sz w:val="24"/>
        </w:rPr>
      </w:pPr>
      <w:r>
        <w:rPr>
          <w:color w:val="444444"/>
          <w:sz w:val="24"/>
        </w:rPr>
        <w:t>"No </w:t>
      </w:r>
      <w:r>
        <w:rPr>
          <w:color w:val="2D2D2D"/>
          <w:sz w:val="24"/>
        </w:rPr>
        <w:t>expediente da liquidación do orzamento de 2015, aprobado mediante resolución da Alcaldía 222/2016, do 16 de xuño de 2016 resultou unha cantidade de remanente de tesourería para gastos xerais por un total de 1.143.527,39 €</w:t>
      </w:r>
    </w:p>
    <w:p>
      <w:pPr>
        <w:pStyle w:val="BodyText"/>
        <w:rPr>
          <w:sz w:val="23"/>
        </w:rPr>
      </w:pPr>
    </w:p>
    <w:p>
      <w:pPr>
        <w:spacing w:line="244" w:lineRule="auto" w:before="1"/>
        <w:ind w:left="118" w:right="275" w:hanging="5"/>
        <w:jc w:val="both"/>
        <w:rPr>
          <w:sz w:val="24"/>
        </w:rPr>
      </w:pPr>
      <w:r>
        <w:rPr>
          <w:color w:val="2D2D2D"/>
          <w:sz w:val="24"/>
        </w:rPr>
        <w:t>No expediente da liquidación detectouse un incumprimento nos parámetros da regra de gasto e estabilidade orzamentaria. Cuantificado en unha necesidade de finaciamento de</w:t>
      </w:r>
      <w:r>
        <w:rPr>
          <w:color w:val="2D2D2D"/>
          <w:spacing w:val="-35"/>
          <w:sz w:val="24"/>
        </w:rPr>
        <w:t> </w:t>
      </w:r>
      <w:r>
        <w:rPr>
          <w:color w:val="2D2D2D"/>
          <w:sz w:val="24"/>
        </w:rPr>
        <w:t>-198.629,81</w:t>
      </w:r>
    </w:p>
    <w:p>
      <w:pPr>
        <w:spacing w:before="1"/>
        <w:ind w:left="113" w:right="0" w:firstLine="0"/>
        <w:jc w:val="both"/>
        <w:rPr>
          <w:sz w:val="24"/>
        </w:rPr>
      </w:pPr>
      <w:r>
        <w:rPr>
          <w:color w:val="2D2D2D"/>
          <w:sz w:val="24"/>
        </w:rPr>
        <w:t>€ e en canto á regra de gasto, o incumprimento na regra de gasto foi de 437.106,79 €</w:t>
      </w:r>
    </w:p>
    <w:p>
      <w:pPr>
        <w:pStyle w:val="BodyText"/>
        <w:spacing w:before="2"/>
        <w:rPr>
          <w:sz w:val="25"/>
        </w:rPr>
      </w:pPr>
    </w:p>
    <w:p>
      <w:pPr>
        <w:spacing w:line="244" w:lineRule="auto" w:before="0"/>
        <w:ind w:left="113" w:right="272" w:firstLine="4"/>
        <w:jc w:val="both"/>
        <w:rPr>
          <w:sz w:val="24"/>
        </w:rPr>
      </w:pPr>
      <w:r>
        <w:rPr>
          <w:color w:val="2D2D2D"/>
          <w:sz w:val="24"/>
        </w:rPr>
        <w:t>Consecuencia do anterior, o Concello conta con un Plan Económico-Financeiro que se vai presentar ao Pleno polo incumprimento da estabilidade orzamentaria e a regra de gasto. No devandito Plan, limítase a utilización do remanente de tesourería para gastos xerais no límite de 400.000,00 € no </w:t>
      </w:r>
      <w:r>
        <w:rPr>
          <w:color w:val="444444"/>
          <w:sz w:val="24"/>
        </w:rPr>
        <w:t>2016 </w:t>
      </w:r>
      <w:r>
        <w:rPr>
          <w:color w:val="2D2D2D"/>
          <w:sz w:val="24"/>
        </w:rPr>
        <w:t>e 390.000,00 no 2017 para gasto non financeiro. Adicionalmente no 2016 do importe previsto 399.827,46 €, quedan 93.765,52 € quedan en situación de non disponibilidade en tanto non se verifique o cumprimiento da regra de gasto e estabilidade presupostaria na execución trimestral.</w:t>
      </w:r>
    </w:p>
    <w:p>
      <w:pPr>
        <w:pStyle w:val="BodyText"/>
        <w:spacing w:before="1"/>
        <w:rPr>
          <w:sz w:val="25"/>
        </w:rPr>
      </w:pPr>
    </w:p>
    <w:p>
      <w:pPr>
        <w:spacing w:line="244" w:lineRule="auto" w:before="0"/>
        <w:ind w:left="113" w:right="264" w:firstLine="4"/>
        <w:jc w:val="both"/>
        <w:rPr>
          <w:sz w:val="24"/>
        </w:rPr>
      </w:pPr>
      <w:r>
        <w:rPr>
          <w:color w:val="2D2D2D"/>
          <w:sz w:val="24"/>
        </w:rPr>
        <w:t>Para cumprir o límite da regra de gastos, da cantidade que se incorpora do remanente de tesourería para gastos xerais no exercicio 2016, 93.765,52 </w:t>
      </w:r>
      <w:r>
        <w:rPr>
          <w:rFonts w:ascii="Arial" w:hAnsi="Arial"/>
          <w:color w:val="2D2D2D"/>
          <w:sz w:val="21"/>
        </w:rPr>
        <w:t>€ </w:t>
      </w:r>
      <w:r>
        <w:rPr>
          <w:color w:val="2D2D2D"/>
          <w:sz w:val="24"/>
        </w:rPr>
        <w:t>quedan en situación de non disponibilidade en tanto non se verifique o cumprimiento da regra de gasto e estabilidade presupostaria na execución trimestral. A listaxe das cantidades non dispoñibles figuran na listaxe anexa.</w:t>
      </w:r>
    </w:p>
    <w:p>
      <w:pPr>
        <w:pStyle w:val="BodyText"/>
        <w:spacing w:before="1"/>
        <w:rPr>
          <w:sz w:val="25"/>
        </w:rPr>
      </w:pPr>
    </w:p>
    <w:p>
      <w:pPr>
        <w:spacing w:line="244" w:lineRule="auto" w:before="0"/>
        <w:ind w:left="122" w:right="265" w:firstLine="0"/>
        <w:jc w:val="left"/>
        <w:rPr>
          <w:sz w:val="24"/>
        </w:rPr>
      </w:pPr>
      <w:r>
        <w:rPr>
          <w:color w:val="2D2D2D"/>
          <w:sz w:val="24"/>
        </w:rPr>
        <w:t>Dentro da modificación proposta, unha parte é para o financiamento de facturas aprobadas no expediente de recoñecemento extraxudicial de créditos 1/2016, que quedaron condicionadas no pleno do 28 de abril de 2016.</w:t>
      </w:r>
    </w:p>
    <w:p>
      <w:pPr>
        <w:pStyle w:val="BodyText"/>
        <w:spacing w:before="3"/>
        <w:rPr>
          <w:sz w:val="24"/>
        </w:rPr>
      </w:pPr>
    </w:p>
    <w:p>
      <w:pPr>
        <w:spacing w:line="244" w:lineRule="auto" w:before="0"/>
        <w:ind w:left="127" w:right="259" w:firstLine="0"/>
        <w:jc w:val="both"/>
        <w:rPr>
          <w:sz w:val="24"/>
        </w:rPr>
      </w:pPr>
      <w:r>
        <w:rPr>
          <w:color w:val="2D2D2D"/>
          <w:sz w:val="24"/>
        </w:rPr>
        <w:t>Os restantes gastos son para cubrir gastos algúns deles comprometidos, como é a achega municipal para o expediente de auga a San Andrés, e a liquidación da obra contratada de Candales e Veciñeira, entre otros:</w:t>
      </w:r>
    </w:p>
    <w:p>
      <w:pPr>
        <w:pStyle w:val="BodyText"/>
        <w:spacing w:before="2" w:after="1"/>
        <w:rPr>
          <w:sz w:val="25"/>
        </w:rPr>
      </w:pPr>
    </w:p>
    <w:tbl>
      <w:tblPr>
        <w:tblW w:w="0" w:type="auto"/>
        <w:jc w:val="left"/>
        <w:tblInd w:w="103" w:type="dxa"/>
        <w:tblBorders>
          <w:top w:val="single" w:sz="6" w:space="0" w:color="444444"/>
          <w:left w:val="single" w:sz="6" w:space="0" w:color="444444"/>
          <w:bottom w:val="single" w:sz="6" w:space="0" w:color="444444"/>
          <w:right w:val="single" w:sz="6" w:space="0" w:color="444444"/>
          <w:insideH w:val="single" w:sz="6" w:space="0" w:color="444444"/>
          <w:insideV w:val="single" w:sz="6" w:space="0" w:color="444444"/>
        </w:tblBorders>
        <w:tblLayout w:type="fixed"/>
        <w:tblCellMar>
          <w:top w:w="0" w:type="dxa"/>
          <w:left w:w="0" w:type="dxa"/>
          <w:bottom w:w="0" w:type="dxa"/>
          <w:right w:w="0" w:type="dxa"/>
        </w:tblCellMar>
        <w:tblLook w:val="01E0"/>
      </w:tblPr>
      <w:tblGrid>
        <w:gridCol w:w="4822"/>
        <w:gridCol w:w="1838"/>
        <w:gridCol w:w="2475"/>
      </w:tblGrid>
      <w:tr>
        <w:trPr>
          <w:trHeight w:val="278" w:hRule="exact"/>
        </w:trPr>
        <w:tc>
          <w:tcPr>
            <w:tcW w:w="4822" w:type="dxa"/>
            <w:tcBorders>
              <w:top w:val="single" w:sz="6" w:space="0" w:color="3B3B3B"/>
              <w:left w:val="single" w:sz="8" w:space="0" w:color="676767"/>
              <w:right w:val="single" w:sz="4" w:space="0" w:color="2B2B2B"/>
            </w:tcBorders>
          </w:tcPr>
          <w:p>
            <w:pPr>
              <w:pStyle w:val="TableParagraph"/>
              <w:spacing w:before="17"/>
              <w:ind w:left="71"/>
              <w:rPr>
                <w:b/>
                <w:sz w:val="21"/>
              </w:rPr>
            </w:pPr>
            <w:r>
              <w:rPr>
                <w:b/>
                <w:color w:val="2D2D2D"/>
                <w:sz w:val="21"/>
              </w:rPr>
              <w:t>Concepto</w:t>
            </w:r>
          </w:p>
        </w:tc>
        <w:tc>
          <w:tcPr>
            <w:tcW w:w="1838" w:type="dxa"/>
            <w:tcBorders>
              <w:top w:val="single" w:sz="6" w:space="0" w:color="3B3B3B"/>
              <w:left w:val="single" w:sz="4" w:space="0" w:color="2B2B2B"/>
              <w:right w:val="single" w:sz="8" w:space="0" w:color="707070"/>
            </w:tcBorders>
          </w:tcPr>
          <w:p>
            <w:pPr>
              <w:pStyle w:val="TableParagraph"/>
              <w:spacing w:before="12"/>
              <w:ind w:right="67"/>
              <w:jc w:val="right"/>
              <w:rPr>
                <w:b/>
                <w:sz w:val="21"/>
              </w:rPr>
            </w:pPr>
            <w:r>
              <w:rPr>
                <w:b/>
                <w:color w:val="2D2D2D"/>
                <w:sz w:val="21"/>
              </w:rPr>
              <w:t>Importe</w:t>
            </w:r>
          </w:p>
        </w:tc>
        <w:tc>
          <w:tcPr>
            <w:tcW w:w="2475" w:type="dxa"/>
            <w:tcBorders>
              <w:top w:val="single" w:sz="6" w:space="0" w:color="3B3B3B"/>
              <w:left w:val="single" w:sz="8" w:space="0" w:color="707070"/>
            </w:tcBorders>
          </w:tcPr>
          <w:p>
            <w:pPr>
              <w:pStyle w:val="TableParagraph"/>
              <w:spacing w:before="22"/>
              <w:ind w:right="77"/>
              <w:jc w:val="right"/>
              <w:rPr>
                <w:b/>
                <w:sz w:val="21"/>
              </w:rPr>
            </w:pPr>
            <w:r>
              <w:rPr>
                <w:b/>
                <w:color w:val="2D2D2D"/>
                <w:sz w:val="21"/>
              </w:rPr>
              <w:t>Partida</w:t>
            </w:r>
          </w:p>
        </w:tc>
      </w:tr>
      <w:tr>
        <w:trPr>
          <w:trHeight w:val="276" w:hRule="exact"/>
        </w:trPr>
        <w:tc>
          <w:tcPr>
            <w:tcW w:w="4822" w:type="dxa"/>
            <w:tcBorders>
              <w:left w:val="single" w:sz="8" w:space="0" w:color="676767"/>
              <w:right w:val="single" w:sz="8" w:space="0" w:color="6B6B6B"/>
            </w:tcBorders>
          </w:tcPr>
          <w:p>
            <w:pPr>
              <w:pStyle w:val="TableParagraph"/>
              <w:spacing w:before="17"/>
              <w:ind w:left="67"/>
              <w:rPr>
                <w:sz w:val="20"/>
              </w:rPr>
            </w:pPr>
            <w:r>
              <w:rPr>
                <w:color w:val="2D2D2D"/>
                <w:w w:val="105"/>
                <w:sz w:val="20"/>
              </w:rPr>
              <w:t>Facturas  pendentes  REX 1/2016</w:t>
            </w:r>
          </w:p>
        </w:tc>
        <w:tc>
          <w:tcPr>
            <w:tcW w:w="1838" w:type="dxa"/>
            <w:tcBorders>
              <w:left w:val="single" w:sz="8" w:space="0" w:color="6B6B6B"/>
              <w:right w:val="single" w:sz="8" w:space="0" w:color="707070"/>
            </w:tcBorders>
          </w:tcPr>
          <w:p>
            <w:pPr>
              <w:pStyle w:val="TableParagraph"/>
              <w:spacing w:before="17"/>
              <w:ind w:right="62"/>
              <w:jc w:val="right"/>
              <w:rPr>
                <w:sz w:val="20"/>
              </w:rPr>
            </w:pPr>
            <w:r>
              <w:rPr>
                <w:color w:val="2D2D2D"/>
                <w:w w:val="105"/>
                <w:sz w:val="20"/>
              </w:rPr>
              <w:t>53.587,27 €</w:t>
            </w:r>
          </w:p>
        </w:tc>
        <w:tc>
          <w:tcPr>
            <w:tcW w:w="2475" w:type="dxa"/>
            <w:tcBorders>
              <w:left w:val="single" w:sz="8" w:space="0" w:color="707070"/>
            </w:tcBorders>
          </w:tcPr>
          <w:p>
            <w:pPr>
              <w:pStyle w:val="TableParagraph"/>
              <w:spacing w:before="17"/>
              <w:ind w:right="68"/>
              <w:jc w:val="right"/>
              <w:rPr>
                <w:sz w:val="20"/>
              </w:rPr>
            </w:pPr>
            <w:r>
              <w:rPr>
                <w:color w:val="2D2D2D"/>
                <w:w w:val="110"/>
                <w:sz w:val="20"/>
              </w:rPr>
              <w:t>Segundo desglose</w:t>
            </w:r>
          </w:p>
        </w:tc>
      </w:tr>
      <w:tr>
        <w:trPr>
          <w:trHeight w:val="273" w:hRule="exact"/>
        </w:trPr>
        <w:tc>
          <w:tcPr>
            <w:tcW w:w="4822" w:type="dxa"/>
            <w:tcBorders>
              <w:left w:val="single" w:sz="6" w:space="0" w:color="4F4F4F"/>
              <w:right w:val="single" w:sz="8" w:space="0" w:color="6B6B6B"/>
            </w:tcBorders>
          </w:tcPr>
          <w:p>
            <w:pPr>
              <w:pStyle w:val="TableParagraph"/>
              <w:spacing w:before="19"/>
              <w:ind w:left="74"/>
              <w:rPr>
                <w:sz w:val="20"/>
              </w:rPr>
            </w:pPr>
            <w:r>
              <w:rPr>
                <w:color w:val="2D2D2D"/>
                <w:w w:val="105"/>
                <w:sz w:val="20"/>
              </w:rPr>
              <w:t>Obras varias   de pavimentación  camiños  e rúas</w:t>
            </w:r>
          </w:p>
        </w:tc>
        <w:tc>
          <w:tcPr>
            <w:tcW w:w="1838" w:type="dxa"/>
            <w:tcBorders>
              <w:left w:val="single" w:sz="8" w:space="0" w:color="6B6B6B"/>
              <w:right w:val="single" w:sz="8" w:space="0" w:color="707070"/>
            </w:tcBorders>
          </w:tcPr>
          <w:p>
            <w:pPr>
              <w:pStyle w:val="TableParagraph"/>
              <w:spacing w:before="19"/>
              <w:ind w:right="62"/>
              <w:jc w:val="right"/>
              <w:rPr>
                <w:sz w:val="20"/>
              </w:rPr>
            </w:pPr>
            <w:r>
              <w:rPr>
                <w:color w:val="2D2D2D"/>
                <w:w w:val="105"/>
                <w:sz w:val="20"/>
              </w:rPr>
              <w:t>58.765,52 €</w:t>
            </w:r>
          </w:p>
        </w:tc>
        <w:tc>
          <w:tcPr>
            <w:tcW w:w="2475" w:type="dxa"/>
            <w:tcBorders>
              <w:left w:val="single" w:sz="8" w:space="0" w:color="707070"/>
              <w:bottom w:val="single" w:sz="8" w:space="0" w:color="5B5B5B"/>
            </w:tcBorders>
          </w:tcPr>
          <w:p>
            <w:pPr>
              <w:pStyle w:val="TableParagraph"/>
              <w:spacing w:before="19"/>
              <w:ind w:right="52"/>
              <w:jc w:val="right"/>
              <w:rPr>
                <w:sz w:val="20"/>
              </w:rPr>
            </w:pPr>
            <w:r>
              <w:rPr>
                <w:color w:val="2D2D2D"/>
                <w:w w:val="105"/>
                <w:sz w:val="20"/>
              </w:rPr>
              <w:t>1532.619.00</w:t>
            </w:r>
          </w:p>
        </w:tc>
      </w:tr>
      <w:tr>
        <w:trPr>
          <w:trHeight w:val="271" w:hRule="exact"/>
        </w:trPr>
        <w:tc>
          <w:tcPr>
            <w:tcW w:w="4822" w:type="dxa"/>
            <w:tcBorders>
              <w:left w:val="single" w:sz="6" w:space="0" w:color="4F4F4F"/>
              <w:bottom w:val="single" w:sz="6" w:space="0" w:color="4B4B4B"/>
              <w:right w:val="single" w:sz="8" w:space="0" w:color="6B6B6B"/>
            </w:tcBorders>
          </w:tcPr>
          <w:p>
            <w:pPr>
              <w:pStyle w:val="TableParagraph"/>
              <w:spacing w:before="14"/>
              <w:ind w:left="74"/>
              <w:rPr>
                <w:sz w:val="20"/>
              </w:rPr>
            </w:pPr>
            <w:r>
              <w:rPr>
                <w:color w:val="2D2D2D"/>
                <w:w w:val="110"/>
                <w:sz w:val="20"/>
              </w:rPr>
              <w:t>Plancha compactadora</w:t>
            </w:r>
          </w:p>
        </w:tc>
        <w:tc>
          <w:tcPr>
            <w:tcW w:w="1838" w:type="dxa"/>
            <w:tcBorders>
              <w:left w:val="single" w:sz="8" w:space="0" w:color="6B6B6B"/>
              <w:bottom w:val="single" w:sz="6" w:space="0" w:color="4B4B4B"/>
              <w:right w:val="single" w:sz="8" w:space="0" w:color="707070"/>
            </w:tcBorders>
          </w:tcPr>
          <w:p>
            <w:pPr>
              <w:pStyle w:val="TableParagraph"/>
              <w:spacing w:before="19"/>
              <w:ind w:right="57"/>
              <w:jc w:val="right"/>
              <w:rPr>
                <w:sz w:val="20"/>
              </w:rPr>
            </w:pPr>
            <w:r>
              <w:rPr>
                <w:color w:val="2D2D2D"/>
                <w:w w:val="110"/>
                <w:sz w:val="20"/>
              </w:rPr>
              <w:t>1.996,50 €</w:t>
            </w:r>
          </w:p>
        </w:tc>
        <w:tc>
          <w:tcPr>
            <w:tcW w:w="2475" w:type="dxa"/>
            <w:tcBorders>
              <w:top w:val="single" w:sz="8" w:space="0" w:color="5B5B5B"/>
              <w:left w:val="single" w:sz="8" w:space="0" w:color="707070"/>
              <w:bottom w:val="single" w:sz="8" w:space="0" w:color="575757"/>
            </w:tcBorders>
          </w:tcPr>
          <w:p>
            <w:pPr>
              <w:pStyle w:val="TableParagraph"/>
              <w:spacing w:before="17"/>
              <w:ind w:right="74"/>
              <w:jc w:val="right"/>
              <w:rPr>
                <w:sz w:val="20"/>
              </w:rPr>
            </w:pPr>
            <w:r>
              <w:rPr>
                <w:color w:val="2D2D2D"/>
                <w:w w:val="105"/>
                <w:sz w:val="20"/>
              </w:rPr>
              <w:t>450.623.00</w:t>
            </w:r>
          </w:p>
        </w:tc>
      </w:tr>
      <w:tr>
        <w:trPr>
          <w:trHeight w:val="271" w:hRule="exact"/>
        </w:trPr>
        <w:tc>
          <w:tcPr>
            <w:tcW w:w="4822" w:type="dxa"/>
            <w:tcBorders>
              <w:top w:val="single" w:sz="6" w:space="0" w:color="4B4B4B"/>
              <w:left w:val="single" w:sz="6" w:space="0" w:color="4F4F4F"/>
              <w:right w:val="single" w:sz="8" w:space="0" w:color="6B6B6B"/>
            </w:tcBorders>
          </w:tcPr>
          <w:p>
            <w:pPr>
              <w:pStyle w:val="TableParagraph"/>
              <w:spacing w:before="17"/>
              <w:ind w:left="69"/>
              <w:rPr>
                <w:sz w:val="20"/>
              </w:rPr>
            </w:pPr>
            <w:r>
              <w:rPr>
                <w:color w:val="2D2D2D"/>
                <w:w w:val="110"/>
                <w:sz w:val="20"/>
              </w:rPr>
              <w:t>Limpeza e canales Auditorio</w:t>
            </w:r>
          </w:p>
        </w:tc>
        <w:tc>
          <w:tcPr>
            <w:tcW w:w="1838" w:type="dxa"/>
            <w:tcBorders>
              <w:top w:val="single" w:sz="6" w:space="0" w:color="4B4B4B"/>
              <w:left w:val="single" w:sz="8" w:space="0" w:color="6B6B6B"/>
              <w:right w:val="single" w:sz="8" w:space="0" w:color="707070"/>
            </w:tcBorders>
          </w:tcPr>
          <w:p>
            <w:pPr>
              <w:pStyle w:val="TableParagraph"/>
              <w:spacing w:before="17"/>
              <w:ind w:right="57"/>
              <w:jc w:val="right"/>
              <w:rPr>
                <w:sz w:val="20"/>
              </w:rPr>
            </w:pPr>
            <w:r>
              <w:rPr>
                <w:color w:val="2D2D2D"/>
                <w:w w:val="110"/>
                <w:sz w:val="20"/>
              </w:rPr>
              <w:t>6.000,00 €</w:t>
            </w:r>
          </w:p>
        </w:tc>
        <w:tc>
          <w:tcPr>
            <w:tcW w:w="2475" w:type="dxa"/>
            <w:tcBorders>
              <w:top w:val="single" w:sz="8" w:space="0" w:color="575757"/>
              <w:left w:val="single" w:sz="8" w:space="0" w:color="707070"/>
            </w:tcBorders>
          </w:tcPr>
          <w:p>
            <w:pPr>
              <w:pStyle w:val="TableParagraph"/>
              <w:spacing w:before="19"/>
              <w:ind w:right="74"/>
              <w:jc w:val="right"/>
              <w:rPr>
                <w:sz w:val="20"/>
              </w:rPr>
            </w:pPr>
            <w:r>
              <w:rPr>
                <w:color w:val="2D2D2D"/>
                <w:w w:val="105"/>
                <w:sz w:val="20"/>
              </w:rPr>
              <w:t>920.212.00</w:t>
            </w:r>
          </w:p>
        </w:tc>
      </w:tr>
      <w:tr>
        <w:trPr>
          <w:trHeight w:val="271" w:hRule="exact"/>
        </w:trPr>
        <w:tc>
          <w:tcPr>
            <w:tcW w:w="4822" w:type="dxa"/>
            <w:tcBorders>
              <w:left w:val="single" w:sz="4" w:space="0" w:color="383838"/>
              <w:bottom w:val="single" w:sz="6" w:space="0" w:color="4B4B4B"/>
              <w:right w:val="single" w:sz="8" w:space="0" w:color="6B6B6B"/>
            </w:tcBorders>
          </w:tcPr>
          <w:p>
            <w:pPr>
              <w:pStyle w:val="TableParagraph"/>
              <w:spacing w:before="19"/>
              <w:ind w:left="67"/>
              <w:rPr>
                <w:sz w:val="20"/>
              </w:rPr>
            </w:pPr>
            <w:r>
              <w:rPr>
                <w:color w:val="2D2D2D"/>
                <w:w w:val="110"/>
                <w:sz w:val="20"/>
              </w:rPr>
              <w:t>Antena Trasmonte</w:t>
            </w:r>
          </w:p>
        </w:tc>
        <w:tc>
          <w:tcPr>
            <w:tcW w:w="1838" w:type="dxa"/>
            <w:tcBorders>
              <w:left w:val="single" w:sz="8" w:space="0" w:color="6B6B6B"/>
              <w:bottom w:val="single" w:sz="6" w:space="0" w:color="4B4B4B"/>
              <w:right w:val="single" w:sz="4" w:space="0" w:color="383838"/>
            </w:tcBorders>
          </w:tcPr>
          <w:p>
            <w:pPr>
              <w:pStyle w:val="TableParagraph"/>
              <w:spacing w:before="19"/>
              <w:ind w:right="67"/>
              <w:jc w:val="right"/>
              <w:rPr>
                <w:sz w:val="20"/>
              </w:rPr>
            </w:pPr>
            <w:r>
              <w:rPr>
                <w:color w:val="2D2D2D"/>
                <w:w w:val="105"/>
                <w:sz w:val="20"/>
              </w:rPr>
              <w:t>8.178,28 €</w:t>
            </w:r>
          </w:p>
        </w:tc>
        <w:tc>
          <w:tcPr>
            <w:tcW w:w="2475" w:type="dxa"/>
            <w:tcBorders>
              <w:left w:val="single" w:sz="4" w:space="0" w:color="383838"/>
              <w:bottom w:val="single" w:sz="6" w:space="0" w:color="4B4B4B"/>
            </w:tcBorders>
          </w:tcPr>
          <w:p>
            <w:pPr>
              <w:pStyle w:val="TableParagraph"/>
              <w:spacing w:before="19"/>
              <w:ind w:right="83"/>
              <w:jc w:val="right"/>
              <w:rPr>
                <w:sz w:val="20"/>
              </w:rPr>
            </w:pPr>
            <w:r>
              <w:rPr>
                <w:color w:val="2D2D2D"/>
                <w:w w:val="105"/>
                <w:sz w:val="20"/>
              </w:rPr>
              <w:t>492.623.00</w:t>
            </w:r>
          </w:p>
        </w:tc>
      </w:tr>
      <w:tr>
        <w:trPr>
          <w:trHeight w:val="273" w:hRule="exact"/>
        </w:trPr>
        <w:tc>
          <w:tcPr>
            <w:tcW w:w="4822" w:type="dxa"/>
            <w:tcBorders>
              <w:top w:val="single" w:sz="6" w:space="0" w:color="4B4B4B"/>
              <w:left w:val="single" w:sz="8" w:space="0" w:color="606060"/>
              <w:right w:val="single" w:sz="4" w:space="0" w:color="2B2B2B"/>
            </w:tcBorders>
          </w:tcPr>
          <w:p>
            <w:pPr>
              <w:pStyle w:val="TableParagraph"/>
              <w:spacing w:before="17"/>
              <w:ind w:left="76"/>
              <w:rPr>
                <w:sz w:val="20"/>
              </w:rPr>
            </w:pPr>
            <w:r>
              <w:rPr>
                <w:color w:val="2D2D2D"/>
                <w:w w:val="110"/>
                <w:sz w:val="20"/>
              </w:rPr>
              <w:t>Sopladora</w:t>
            </w:r>
          </w:p>
        </w:tc>
        <w:tc>
          <w:tcPr>
            <w:tcW w:w="1838" w:type="dxa"/>
            <w:tcBorders>
              <w:top w:val="single" w:sz="6" w:space="0" w:color="4B4B4B"/>
              <w:left w:val="single" w:sz="4" w:space="0" w:color="2B2B2B"/>
              <w:right w:val="single" w:sz="4" w:space="0" w:color="1C1C1C"/>
            </w:tcBorders>
          </w:tcPr>
          <w:p>
            <w:pPr>
              <w:pStyle w:val="TableParagraph"/>
              <w:spacing w:before="17"/>
              <w:ind w:right="67"/>
              <w:jc w:val="right"/>
              <w:rPr>
                <w:sz w:val="20"/>
              </w:rPr>
            </w:pPr>
            <w:r>
              <w:rPr>
                <w:color w:val="2D2D2D"/>
                <w:w w:val="105"/>
                <w:sz w:val="20"/>
              </w:rPr>
              <w:t>400,00 €</w:t>
            </w:r>
          </w:p>
        </w:tc>
        <w:tc>
          <w:tcPr>
            <w:tcW w:w="2475" w:type="dxa"/>
            <w:tcBorders>
              <w:top w:val="single" w:sz="6" w:space="0" w:color="4B4B4B"/>
              <w:left w:val="single" w:sz="4" w:space="0" w:color="1C1C1C"/>
              <w:right w:val="single" w:sz="8" w:space="0" w:color="646464"/>
            </w:tcBorders>
          </w:tcPr>
          <w:p>
            <w:pPr>
              <w:pStyle w:val="TableParagraph"/>
              <w:spacing w:before="17"/>
              <w:ind w:right="71"/>
              <w:jc w:val="right"/>
              <w:rPr>
                <w:sz w:val="20"/>
              </w:rPr>
            </w:pPr>
            <w:r>
              <w:rPr>
                <w:color w:val="2D2D2D"/>
                <w:w w:val="105"/>
                <w:sz w:val="20"/>
              </w:rPr>
              <w:t>450.623.00</w:t>
            </w:r>
          </w:p>
        </w:tc>
      </w:tr>
      <w:tr>
        <w:trPr>
          <w:trHeight w:val="278" w:hRule="exact"/>
        </w:trPr>
        <w:tc>
          <w:tcPr>
            <w:tcW w:w="4822" w:type="dxa"/>
            <w:tcBorders>
              <w:left w:val="single" w:sz="8" w:space="0" w:color="606060"/>
              <w:right w:val="single" w:sz="4" w:space="0" w:color="181818"/>
            </w:tcBorders>
          </w:tcPr>
          <w:p>
            <w:pPr>
              <w:pStyle w:val="TableParagraph"/>
              <w:spacing w:before="22"/>
              <w:ind w:left="67"/>
              <w:rPr>
                <w:sz w:val="20"/>
              </w:rPr>
            </w:pPr>
            <w:r>
              <w:rPr>
                <w:color w:val="2D2D2D"/>
                <w:w w:val="105"/>
                <w:sz w:val="20"/>
              </w:rPr>
              <w:t>Achega  Concello Auga  San Andres</w:t>
            </w:r>
          </w:p>
        </w:tc>
        <w:tc>
          <w:tcPr>
            <w:tcW w:w="1838" w:type="dxa"/>
            <w:tcBorders>
              <w:left w:val="single" w:sz="4" w:space="0" w:color="181818"/>
              <w:bottom w:val="single" w:sz="4" w:space="0" w:color="232323"/>
              <w:right w:val="single" w:sz="4" w:space="0" w:color="1C1C1C"/>
            </w:tcBorders>
          </w:tcPr>
          <w:p>
            <w:pPr>
              <w:pStyle w:val="TableParagraph"/>
              <w:spacing w:before="22"/>
              <w:ind w:right="67"/>
              <w:jc w:val="right"/>
              <w:rPr>
                <w:sz w:val="20"/>
              </w:rPr>
            </w:pPr>
            <w:r>
              <w:rPr>
                <w:color w:val="2D2D2D"/>
                <w:w w:val="105"/>
                <w:sz w:val="20"/>
              </w:rPr>
              <w:t>24.244,20 €</w:t>
            </w:r>
          </w:p>
        </w:tc>
        <w:tc>
          <w:tcPr>
            <w:tcW w:w="2475" w:type="dxa"/>
            <w:tcBorders>
              <w:left w:val="single" w:sz="4" w:space="0" w:color="1C1C1C"/>
              <w:bottom w:val="single" w:sz="8" w:space="0" w:color="484848"/>
              <w:right w:val="single" w:sz="8" w:space="0" w:color="646464"/>
            </w:tcBorders>
          </w:tcPr>
          <w:p>
            <w:pPr>
              <w:pStyle w:val="TableParagraph"/>
              <w:spacing w:before="22"/>
              <w:ind w:right="47"/>
              <w:jc w:val="right"/>
              <w:rPr>
                <w:sz w:val="20"/>
              </w:rPr>
            </w:pPr>
            <w:r>
              <w:rPr>
                <w:color w:val="2D2D2D"/>
                <w:w w:val="105"/>
                <w:sz w:val="20"/>
              </w:rPr>
              <w:t>161.629.00</w:t>
            </w:r>
          </w:p>
        </w:tc>
      </w:tr>
      <w:tr>
        <w:trPr>
          <w:trHeight w:val="278" w:hRule="exact"/>
        </w:trPr>
        <w:tc>
          <w:tcPr>
            <w:tcW w:w="4822" w:type="dxa"/>
            <w:tcBorders>
              <w:left w:val="single" w:sz="8" w:space="0" w:color="606060"/>
              <w:bottom w:val="single" w:sz="6" w:space="0" w:color="484848"/>
              <w:right w:val="single" w:sz="4" w:space="0" w:color="181818"/>
            </w:tcBorders>
          </w:tcPr>
          <w:p>
            <w:pPr>
              <w:pStyle w:val="TableParagraph"/>
              <w:spacing w:before="17"/>
              <w:ind w:left="67"/>
              <w:rPr>
                <w:sz w:val="20"/>
              </w:rPr>
            </w:pPr>
            <w:r>
              <w:rPr>
                <w:color w:val="2D2D2D"/>
                <w:w w:val="110"/>
                <w:sz w:val="20"/>
              </w:rPr>
              <w:t>Ascensor Escola Infantil</w:t>
            </w:r>
          </w:p>
        </w:tc>
        <w:tc>
          <w:tcPr>
            <w:tcW w:w="1838" w:type="dxa"/>
            <w:tcBorders>
              <w:top w:val="single" w:sz="4" w:space="0" w:color="232323"/>
              <w:left w:val="single" w:sz="4" w:space="0" w:color="181818"/>
              <w:bottom w:val="single" w:sz="6" w:space="0" w:color="484848"/>
              <w:right w:val="single" w:sz="4" w:space="0" w:color="1C1C1C"/>
            </w:tcBorders>
          </w:tcPr>
          <w:p>
            <w:pPr>
              <w:pStyle w:val="TableParagraph"/>
              <w:spacing w:before="19"/>
              <w:ind w:right="62"/>
              <w:jc w:val="right"/>
              <w:rPr>
                <w:sz w:val="20"/>
              </w:rPr>
            </w:pPr>
            <w:r>
              <w:rPr>
                <w:color w:val="2D2D2D"/>
                <w:w w:val="105"/>
                <w:sz w:val="20"/>
              </w:rPr>
              <w:t>2.668,73 €</w:t>
            </w:r>
          </w:p>
        </w:tc>
        <w:tc>
          <w:tcPr>
            <w:tcW w:w="2475" w:type="dxa"/>
            <w:tcBorders>
              <w:top w:val="single" w:sz="8" w:space="0" w:color="484848"/>
              <w:left w:val="single" w:sz="4" w:space="0" w:color="1C1C1C"/>
              <w:bottom w:val="single" w:sz="6" w:space="0" w:color="484848"/>
              <w:right w:val="single" w:sz="8" w:space="0" w:color="646464"/>
            </w:tcBorders>
          </w:tcPr>
          <w:p>
            <w:pPr>
              <w:pStyle w:val="TableParagraph"/>
              <w:spacing w:before="14"/>
              <w:ind w:right="49"/>
              <w:jc w:val="right"/>
              <w:rPr>
                <w:sz w:val="20"/>
              </w:rPr>
            </w:pPr>
            <w:r>
              <w:rPr>
                <w:color w:val="2D2D2D"/>
                <w:w w:val="105"/>
                <w:sz w:val="20"/>
              </w:rPr>
              <w:t>3231.213 .02</w:t>
            </w:r>
          </w:p>
        </w:tc>
      </w:tr>
      <w:tr>
        <w:trPr>
          <w:trHeight w:val="273" w:hRule="exact"/>
        </w:trPr>
        <w:tc>
          <w:tcPr>
            <w:tcW w:w="4822" w:type="dxa"/>
            <w:tcBorders>
              <w:top w:val="single" w:sz="6" w:space="0" w:color="484848"/>
              <w:left w:val="single" w:sz="8" w:space="0" w:color="606060"/>
              <w:bottom w:val="single" w:sz="6" w:space="0" w:color="3F3F3F"/>
              <w:right w:val="single" w:sz="4" w:space="0" w:color="181818"/>
            </w:tcBorders>
          </w:tcPr>
          <w:p>
            <w:pPr>
              <w:pStyle w:val="TableParagraph"/>
              <w:spacing w:before="22"/>
              <w:ind w:left="71"/>
              <w:rPr>
                <w:sz w:val="20"/>
              </w:rPr>
            </w:pPr>
            <w:r>
              <w:rPr>
                <w:color w:val="2D2D2D"/>
                <w:w w:val="110"/>
                <w:sz w:val="20"/>
              </w:rPr>
              <w:t>Desbrozadora</w:t>
            </w:r>
          </w:p>
        </w:tc>
        <w:tc>
          <w:tcPr>
            <w:tcW w:w="1838" w:type="dxa"/>
            <w:tcBorders>
              <w:top w:val="single" w:sz="6" w:space="0" w:color="484848"/>
              <w:left w:val="single" w:sz="4" w:space="0" w:color="181818"/>
              <w:bottom w:val="single" w:sz="8" w:space="0" w:color="575757"/>
              <w:right w:val="single" w:sz="4" w:space="0" w:color="1C1C1C"/>
            </w:tcBorders>
          </w:tcPr>
          <w:p>
            <w:pPr>
              <w:pStyle w:val="TableParagraph"/>
              <w:spacing w:before="22"/>
              <w:ind w:right="62"/>
              <w:jc w:val="right"/>
              <w:rPr>
                <w:sz w:val="20"/>
              </w:rPr>
            </w:pPr>
            <w:r>
              <w:rPr>
                <w:color w:val="2D2D2D"/>
                <w:w w:val="105"/>
                <w:sz w:val="20"/>
              </w:rPr>
              <w:t>999,00 €</w:t>
            </w:r>
          </w:p>
        </w:tc>
        <w:tc>
          <w:tcPr>
            <w:tcW w:w="2475" w:type="dxa"/>
            <w:tcBorders>
              <w:top w:val="single" w:sz="6" w:space="0" w:color="484848"/>
              <w:left w:val="single" w:sz="4" w:space="0" w:color="1C1C1C"/>
              <w:bottom w:val="single" w:sz="8" w:space="0" w:color="575757"/>
              <w:right w:val="single" w:sz="8" w:space="0" w:color="646464"/>
            </w:tcBorders>
          </w:tcPr>
          <w:p>
            <w:pPr>
              <w:pStyle w:val="TableParagraph"/>
              <w:spacing w:before="22"/>
              <w:ind w:right="76"/>
              <w:jc w:val="right"/>
              <w:rPr>
                <w:sz w:val="20"/>
              </w:rPr>
            </w:pPr>
            <w:r>
              <w:rPr>
                <w:color w:val="2D2D2D"/>
                <w:w w:val="105"/>
                <w:sz w:val="20"/>
              </w:rPr>
              <w:t>450.623.00</w:t>
            </w:r>
          </w:p>
        </w:tc>
      </w:tr>
    </w:tbl>
    <w:p>
      <w:pPr>
        <w:spacing w:after="0"/>
        <w:jc w:val="right"/>
        <w:rPr>
          <w:sz w:val="20"/>
        </w:rPr>
        <w:sectPr>
          <w:pgSz w:w="11830" w:h="16750"/>
          <w:pgMar w:header="628" w:footer="1008" w:top="1360" w:bottom="1320" w:left="1380" w:right="1060"/>
        </w:sectPr>
      </w:pPr>
    </w:p>
    <w:p>
      <w:pPr>
        <w:pStyle w:val="BodyText"/>
        <w:rPr>
          <w:sz w:val="20"/>
        </w:rPr>
      </w:pPr>
      <w:r>
        <w:rPr/>
        <w:drawing>
          <wp:anchor distT="0" distB="0" distL="0" distR="0" allowOverlap="1" layoutInCell="1" locked="0" behindDoc="0" simplePos="0" relativeHeight="1144">
            <wp:simplePos x="0" y="0"/>
            <wp:positionH relativeFrom="page">
              <wp:posOffset>1036319</wp:posOffset>
            </wp:positionH>
            <wp:positionV relativeFrom="page">
              <wp:posOffset>353567</wp:posOffset>
            </wp:positionV>
            <wp:extent cx="524256" cy="877824"/>
            <wp:effectExtent l="0" t="0" r="0" b="0"/>
            <wp:wrapNone/>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6" cstate="print"/>
                    <a:stretch>
                      <a:fillRect/>
                    </a:stretch>
                  </pic:blipFill>
                  <pic:spPr>
                    <a:xfrm>
                      <a:off x="0" y="0"/>
                      <a:ext cx="524256" cy="877824"/>
                    </a:xfrm>
                    <a:prstGeom prst="rect">
                      <a:avLst/>
                    </a:prstGeom>
                  </pic:spPr>
                </pic:pic>
              </a:graphicData>
            </a:graphic>
          </wp:anchor>
        </w:drawing>
      </w:r>
    </w:p>
    <w:p>
      <w:pPr>
        <w:pStyle w:val="BodyText"/>
        <w:rPr>
          <w:sz w:val="20"/>
        </w:rPr>
      </w:pPr>
    </w:p>
    <w:p>
      <w:pPr>
        <w:pStyle w:val="BodyText"/>
        <w:spacing w:before="7"/>
        <w:rPr>
          <w:sz w:val="15"/>
        </w:rPr>
      </w:pPr>
    </w:p>
    <w:tbl>
      <w:tblPr>
        <w:tblW w:w="0" w:type="auto"/>
        <w:jc w:val="left"/>
        <w:tblInd w:w="542" w:type="dxa"/>
        <w:tblBorders>
          <w:top w:val="single" w:sz="6" w:space="0" w:color="444444"/>
          <w:left w:val="single" w:sz="6" w:space="0" w:color="444444"/>
          <w:bottom w:val="single" w:sz="6" w:space="0" w:color="444444"/>
          <w:right w:val="single" w:sz="6" w:space="0" w:color="444444"/>
          <w:insideH w:val="single" w:sz="6" w:space="0" w:color="444444"/>
          <w:insideV w:val="single" w:sz="6" w:space="0" w:color="444444"/>
        </w:tblBorders>
        <w:tblLayout w:type="fixed"/>
        <w:tblCellMar>
          <w:top w:w="0" w:type="dxa"/>
          <w:left w:w="0" w:type="dxa"/>
          <w:bottom w:w="0" w:type="dxa"/>
          <w:right w:w="0" w:type="dxa"/>
        </w:tblCellMar>
        <w:tblLook w:val="01E0"/>
      </w:tblPr>
      <w:tblGrid>
        <w:gridCol w:w="4823"/>
        <w:gridCol w:w="1833"/>
        <w:gridCol w:w="2466"/>
      </w:tblGrid>
      <w:tr>
        <w:trPr>
          <w:trHeight w:val="272" w:hRule="exact"/>
        </w:trPr>
        <w:tc>
          <w:tcPr>
            <w:tcW w:w="4823" w:type="dxa"/>
            <w:tcBorders>
              <w:top w:val="single" w:sz="6" w:space="0" w:color="484848"/>
              <w:left w:val="single" w:sz="8" w:space="0" w:color="575757"/>
              <w:right w:val="single" w:sz="8" w:space="0" w:color="545454"/>
            </w:tcBorders>
          </w:tcPr>
          <w:p>
            <w:pPr>
              <w:pStyle w:val="TableParagraph"/>
              <w:spacing w:before="9"/>
              <w:ind w:left="57"/>
              <w:rPr>
                <w:sz w:val="21"/>
              </w:rPr>
            </w:pPr>
            <w:r>
              <w:rPr>
                <w:color w:val="262626"/>
                <w:sz w:val="21"/>
              </w:rPr>
              <w:t>Achega  Concel lo Area Recreativa</w:t>
            </w:r>
          </w:p>
        </w:tc>
        <w:tc>
          <w:tcPr>
            <w:tcW w:w="1833" w:type="dxa"/>
            <w:tcBorders>
              <w:top w:val="single" w:sz="6" w:space="0" w:color="484848"/>
              <w:left w:val="single" w:sz="8" w:space="0" w:color="545454"/>
              <w:right w:val="single" w:sz="8" w:space="0" w:color="545454"/>
            </w:tcBorders>
          </w:tcPr>
          <w:p>
            <w:pPr>
              <w:pStyle w:val="TableParagraph"/>
              <w:spacing w:line="255" w:lineRule="exact"/>
              <w:ind w:right="64"/>
              <w:jc w:val="right"/>
              <w:rPr>
                <w:sz w:val="19"/>
              </w:rPr>
            </w:pPr>
            <w:r>
              <w:rPr>
                <w:color w:val="262626"/>
                <w:w w:val="95"/>
                <w:sz w:val="23"/>
              </w:rPr>
              <w:t>11.148,65 </w:t>
            </w:r>
            <w:r>
              <w:rPr>
                <w:color w:val="262626"/>
                <w:w w:val="95"/>
                <w:sz w:val="19"/>
              </w:rPr>
              <w:t>€</w:t>
            </w:r>
          </w:p>
        </w:tc>
        <w:tc>
          <w:tcPr>
            <w:tcW w:w="2466" w:type="dxa"/>
            <w:tcBorders>
              <w:top w:val="single" w:sz="6" w:space="0" w:color="484848"/>
              <w:left w:val="single" w:sz="8" w:space="0" w:color="545454"/>
              <w:right w:val="single" w:sz="8" w:space="0" w:color="5B5B5B"/>
            </w:tcBorders>
          </w:tcPr>
          <w:p>
            <w:pPr>
              <w:pStyle w:val="TableParagraph"/>
              <w:spacing w:line="255" w:lineRule="exact"/>
              <w:ind w:right="78"/>
              <w:jc w:val="right"/>
              <w:rPr>
                <w:sz w:val="23"/>
              </w:rPr>
            </w:pPr>
            <w:r>
              <w:rPr>
                <w:color w:val="262626"/>
                <w:w w:val="90"/>
                <w:sz w:val="23"/>
              </w:rPr>
              <w:t>341.609.00</w:t>
            </w:r>
          </w:p>
        </w:tc>
      </w:tr>
      <w:tr>
        <w:trPr>
          <w:trHeight w:val="277" w:hRule="exact"/>
        </w:trPr>
        <w:tc>
          <w:tcPr>
            <w:tcW w:w="4823" w:type="dxa"/>
            <w:tcBorders>
              <w:left w:val="single" w:sz="8" w:space="0" w:color="575757"/>
              <w:bottom w:val="single" w:sz="6" w:space="0" w:color="3F3F3F"/>
              <w:right w:val="single" w:sz="8" w:space="0" w:color="545454"/>
            </w:tcBorders>
          </w:tcPr>
          <w:p>
            <w:pPr>
              <w:pStyle w:val="TableParagraph"/>
              <w:spacing w:before="14"/>
              <w:ind w:left="57"/>
              <w:rPr>
                <w:sz w:val="21"/>
              </w:rPr>
            </w:pPr>
            <w:r>
              <w:rPr>
                <w:color w:val="262626"/>
                <w:sz w:val="21"/>
              </w:rPr>
              <w:t>Achega Biblioteca  Munici pal</w:t>
            </w:r>
          </w:p>
        </w:tc>
        <w:tc>
          <w:tcPr>
            <w:tcW w:w="1833" w:type="dxa"/>
            <w:tcBorders>
              <w:left w:val="single" w:sz="8" w:space="0" w:color="545454"/>
              <w:bottom w:val="single" w:sz="6" w:space="0" w:color="3F3F3F"/>
              <w:right w:val="single" w:sz="8" w:space="0" w:color="545454"/>
            </w:tcBorders>
          </w:tcPr>
          <w:p>
            <w:pPr>
              <w:pStyle w:val="TableParagraph"/>
              <w:spacing w:line="255" w:lineRule="exact"/>
              <w:ind w:right="69"/>
              <w:jc w:val="right"/>
              <w:rPr>
                <w:sz w:val="19"/>
              </w:rPr>
            </w:pPr>
            <w:r>
              <w:rPr>
                <w:color w:val="262626"/>
                <w:w w:val="95"/>
                <w:sz w:val="23"/>
              </w:rPr>
              <w:t>37.130,83 </w:t>
            </w:r>
            <w:r>
              <w:rPr>
                <w:color w:val="38383A"/>
                <w:w w:val="95"/>
                <w:sz w:val="19"/>
              </w:rPr>
              <w:t>€</w:t>
            </w:r>
          </w:p>
        </w:tc>
        <w:tc>
          <w:tcPr>
            <w:tcW w:w="2466" w:type="dxa"/>
            <w:tcBorders>
              <w:left w:val="single" w:sz="8" w:space="0" w:color="545454"/>
              <w:bottom w:val="single" w:sz="6" w:space="0" w:color="3F3F3F"/>
              <w:right w:val="single" w:sz="8" w:space="0" w:color="5B5B5B"/>
            </w:tcBorders>
          </w:tcPr>
          <w:p>
            <w:pPr>
              <w:pStyle w:val="TableParagraph"/>
              <w:spacing w:line="255" w:lineRule="exact"/>
              <w:ind w:right="137"/>
              <w:jc w:val="right"/>
              <w:rPr>
                <w:sz w:val="23"/>
              </w:rPr>
            </w:pPr>
            <w:r>
              <w:rPr>
                <w:color w:val="262626"/>
                <w:w w:val="90"/>
                <w:sz w:val="23"/>
              </w:rPr>
              <w:t>3321.622.00</w:t>
            </w:r>
          </w:p>
        </w:tc>
      </w:tr>
      <w:tr>
        <w:trPr>
          <w:trHeight w:val="272" w:hRule="exact"/>
        </w:trPr>
        <w:tc>
          <w:tcPr>
            <w:tcW w:w="4823" w:type="dxa"/>
            <w:tcBorders>
              <w:top w:val="single" w:sz="6" w:space="0" w:color="3F3F3F"/>
              <w:left w:val="single" w:sz="8" w:space="0" w:color="575757"/>
              <w:bottom w:val="single" w:sz="6" w:space="0" w:color="484848"/>
              <w:right w:val="single" w:sz="8" w:space="0" w:color="676767"/>
            </w:tcBorders>
          </w:tcPr>
          <w:p>
            <w:pPr>
              <w:pStyle w:val="TableParagraph"/>
              <w:spacing w:before="14"/>
              <w:ind w:left="52"/>
              <w:rPr>
                <w:sz w:val="21"/>
              </w:rPr>
            </w:pPr>
            <w:r>
              <w:rPr>
                <w:color w:val="262626"/>
                <w:sz w:val="21"/>
              </w:rPr>
              <w:t>Normal izador ligüistico</w:t>
            </w:r>
          </w:p>
        </w:tc>
        <w:tc>
          <w:tcPr>
            <w:tcW w:w="1833" w:type="dxa"/>
            <w:tcBorders>
              <w:top w:val="single" w:sz="6" w:space="0" w:color="3F3F3F"/>
              <w:left w:val="single" w:sz="8" w:space="0" w:color="676767"/>
              <w:bottom w:val="single" w:sz="6" w:space="0" w:color="484848"/>
              <w:right w:val="single" w:sz="8" w:space="0" w:color="545454"/>
            </w:tcBorders>
          </w:tcPr>
          <w:p>
            <w:pPr>
              <w:pStyle w:val="TableParagraph"/>
              <w:spacing w:line="255" w:lineRule="exact"/>
              <w:ind w:right="64"/>
              <w:jc w:val="right"/>
              <w:rPr>
                <w:sz w:val="19"/>
              </w:rPr>
            </w:pPr>
            <w:r>
              <w:rPr>
                <w:color w:val="262626"/>
                <w:w w:val="95"/>
                <w:sz w:val="23"/>
              </w:rPr>
              <w:t>5.000</w:t>
            </w:r>
            <w:r>
              <w:rPr>
                <w:color w:val="4B4B4B"/>
                <w:w w:val="95"/>
                <w:sz w:val="23"/>
              </w:rPr>
              <w:t>,</w:t>
            </w:r>
            <w:r>
              <w:rPr>
                <w:color w:val="262626"/>
                <w:w w:val="95"/>
                <w:sz w:val="23"/>
              </w:rPr>
              <w:t>00 </w:t>
            </w:r>
            <w:r>
              <w:rPr>
                <w:color w:val="262626"/>
                <w:w w:val="95"/>
                <w:sz w:val="19"/>
              </w:rPr>
              <w:t>€</w:t>
            </w:r>
          </w:p>
        </w:tc>
        <w:tc>
          <w:tcPr>
            <w:tcW w:w="2466" w:type="dxa"/>
            <w:tcBorders>
              <w:top w:val="single" w:sz="6" w:space="0" w:color="3F3F3F"/>
              <w:left w:val="single" w:sz="8" w:space="0" w:color="545454"/>
              <w:bottom w:val="single" w:sz="6" w:space="0" w:color="484848"/>
              <w:right w:val="single" w:sz="8" w:space="0" w:color="707070"/>
            </w:tcBorders>
          </w:tcPr>
          <w:p>
            <w:pPr>
              <w:pStyle w:val="TableParagraph"/>
              <w:spacing w:line="251" w:lineRule="exact"/>
              <w:ind w:right="64"/>
              <w:jc w:val="right"/>
              <w:rPr>
                <w:sz w:val="23"/>
              </w:rPr>
            </w:pPr>
            <w:r>
              <w:rPr>
                <w:color w:val="262626"/>
                <w:w w:val="90"/>
                <w:sz w:val="23"/>
              </w:rPr>
              <w:t>920 </w:t>
            </w:r>
            <w:r>
              <w:rPr>
                <w:color w:val="666666"/>
                <w:w w:val="90"/>
                <w:sz w:val="23"/>
              </w:rPr>
              <w:t>.</w:t>
            </w:r>
            <w:r>
              <w:rPr>
                <w:color w:val="262626"/>
                <w:w w:val="90"/>
                <w:sz w:val="23"/>
              </w:rPr>
              <w:t>143</w:t>
            </w:r>
            <w:r>
              <w:rPr>
                <w:color w:val="4B4B4B"/>
                <w:w w:val="90"/>
                <w:sz w:val="23"/>
              </w:rPr>
              <w:t>.</w:t>
            </w:r>
            <w:r>
              <w:rPr>
                <w:color w:val="262626"/>
                <w:w w:val="90"/>
                <w:sz w:val="23"/>
              </w:rPr>
              <w:t>00</w:t>
            </w:r>
          </w:p>
        </w:tc>
      </w:tr>
      <w:tr>
        <w:trPr>
          <w:trHeight w:val="275" w:hRule="exact"/>
        </w:trPr>
        <w:tc>
          <w:tcPr>
            <w:tcW w:w="4823" w:type="dxa"/>
            <w:tcBorders>
              <w:top w:val="single" w:sz="6" w:space="0" w:color="484848"/>
              <w:left w:val="single" w:sz="8" w:space="0" w:color="575757"/>
              <w:right w:val="single" w:sz="8" w:space="0" w:color="676767"/>
            </w:tcBorders>
          </w:tcPr>
          <w:p>
            <w:pPr>
              <w:pStyle w:val="TableParagraph"/>
              <w:spacing w:before="9"/>
              <w:ind w:left="61"/>
              <w:rPr>
                <w:sz w:val="21"/>
              </w:rPr>
            </w:pPr>
            <w:r>
              <w:rPr>
                <w:color w:val="262626"/>
                <w:sz w:val="21"/>
              </w:rPr>
              <w:t>Honorarios  técnicos  proxectos  e direccións  de obra</w:t>
            </w:r>
          </w:p>
        </w:tc>
        <w:tc>
          <w:tcPr>
            <w:tcW w:w="1833" w:type="dxa"/>
            <w:tcBorders>
              <w:top w:val="single" w:sz="6" w:space="0" w:color="484848"/>
              <w:left w:val="single" w:sz="8" w:space="0" w:color="676767"/>
              <w:right w:val="single" w:sz="8" w:space="0" w:color="545454"/>
            </w:tcBorders>
          </w:tcPr>
          <w:p>
            <w:pPr>
              <w:pStyle w:val="TableParagraph"/>
              <w:spacing w:line="251" w:lineRule="exact"/>
              <w:ind w:right="64"/>
              <w:jc w:val="right"/>
              <w:rPr>
                <w:sz w:val="19"/>
              </w:rPr>
            </w:pPr>
            <w:r>
              <w:rPr>
                <w:color w:val="262626"/>
                <w:w w:val="95"/>
                <w:sz w:val="23"/>
              </w:rPr>
              <w:t>40.000,00 </w:t>
            </w:r>
            <w:r>
              <w:rPr>
                <w:color w:val="262626"/>
                <w:w w:val="95"/>
                <w:sz w:val="19"/>
              </w:rPr>
              <w:t>€</w:t>
            </w:r>
          </w:p>
        </w:tc>
        <w:tc>
          <w:tcPr>
            <w:tcW w:w="2466" w:type="dxa"/>
            <w:tcBorders>
              <w:top w:val="single" w:sz="6" w:space="0" w:color="484848"/>
              <w:left w:val="single" w:sz="8" w:space="0" w:color="545454"/>
              <w:right w:val="single" w:sz="8" w:space="0" w:color="707070"/>
            </w:tcBorders>
          </w:tcPr>
          <w:p>
            <w:pPr>
              <w:pStyle w:val="TableParagraph"/>
              <w:spacing w:line="251" w:lineRule="exact"/>
              <w:ind w:right="78"/>
              <w:jc w:val="right"/>
              <w:rPr>
                <w:sz w:val="23"/>
              </w:rPr>
            </w:pPr>
            <w:r>
              <w:rPr>
                <w:color w:val="262626"/>
                <w:w w:val="90"/>
                <w:sz w:val="23"/>
              </w:rPr>
              <w:t>450.227.06</w:t>
            </w:r>
          </w:p>
        </w:tc>
      </w:tr>
      <w:tr>
        <w:trPr>
          <w:trHeight w:val="270" w:hRule="exact"/>
        </w:trPr>
        <w:tc>
          <w:tcPr>
            <w:tcW w:w="4823" w:type="dxa"/>
            <w:tcBorders>
              <w:left w:val="single" w:sz="8" w:space="0" w:color="575757"/>
              <w:right w:val="single" w:sz="8" w:space="0" w:color="676767"/>
            </w:tcBorders>
          </w:tcPr>
          <w:p>
            <w:pPr>
              <w:pStyle w:val="TableParagraph"/>
              <w:spacing w:before="12"/>
              <w:ind w:left="61"/>
              <w:rPr>
                <w:sz w:val="21"/>
              </w:rPr>
            </w:pPr>
            <w:r>
              <w:rPr>
                <w:color w:val="262626"/>
                <w:w w:val="105"/>
                <w:sz w:val="21"/>
              </w:rPr>
              <w:t>Festas e actividades culturais</w:t>
            </w:r>
          </w:p>
        </w:tc>
        <w:tc>
          <w:tcPr>
            <w:tcW w:w="1833" w:type="dxa"/>
            <w:tcBorders>
              <w:left w:val="single" w:sz="8" w:space="0" w:color="676767"/>
              <w:right w:val="single" w:sz="8" w:space="0" w:color="545454"/>
            </w:tcBorders>
          </w:tcPr>
          <w:p>
            <w:pPr>
              <w:pStyle w:val="TableParagraph"/>
              <w:spacing w:line="253" w:lineRule="exact"/>
              <w:ind w:right="64"/>
              <w:jc w:val="right"/>
              <w:rPr>
                <w:sz w:val="19"/>
              </w:rPr>
            </w:pPr>
            <w:r>
              <w:rPr>
                <w:color w:val="262626"/>
                <w:w w:val="95"/>
                <w:sz w:val="23"/>
              </w:rPr>
              <w:t>35.000</w:t>
            </w:r>
            <w:r>
              <w:rPr>
                <w:color w:val="4B4B4B"/>
                <w:w w:val="95"/>
                <w:sz w:val="23"/>
              </w:rPr>
              <w:t>,</w:t>
            </w:r>
            <w:r>
              <w:rPr>
                <w:color w:val="262626"/>
                <w:w w:val="95"/>
                <w:sz w:val="23"/>
              </w:rPr>
              <w:t>00 </w:t>
            </w:r>
            <w:r>
              <w:rPr>
                <w:color w:val="262626"/>
                <w:w w:val="95"/>
                <w:sz w:val="19"/>
              </w:rPr>
              <w:t>€</w:t>
            </w:r>
          </w:p>
        </w:tc>
        <w:tc>
          <w:tcPr>
            <w:tcW w:w="2466" w:type="dxa"/>
            <w:tcBorders>
              <w:left w:val="single" w:sz="8" w:space="0" w:color="545454"/>
              <w:right w:val="single" w:sz="8" w:space="0" w:color="707070"/>
            </w:tcBorders>
          </w:tcPr>
          <w:p>
            <w:pPr>
              <w:pStyle w:val="TableParagraph"/>
              <w:spacing w:line="248" w:lineRule="exact"/>
              <w:ind w:right="78"/>
              <w:jc w:val="right"/>
              <w:rPr>
                <w:sz w:val="23"/>
              </w:rPr>
            </w:pPr>
            <w:r>
              <w:rPr>
                <w:color w:val="262626"/>
                <w:w w:val="90"/>
                <w:sz w:val="23"/>
              </w:rPr>
              <w:t>334.227.10</w:t>
            </w:r>
          </w:p>
        </w:tc>
      </w:tr>
      <w:tr>
        <w:trPr>
          <w:trHeight w:val="275" w:hRule="exact"/>
        </w:trPr>
        <w:tc>
          <w:tcPr>
            <w:tcW w:w="4823" w:type="dxa"/>
            <w:tcBorders>
              <w:left w:val="single" w:sz="8" w:space="0" w:color="575757"/>
              <w:bottom w:val="single" w:sz="6" w:space="0" w:color="3F3F3F"/>
              <w:right w:val="single" w:sz="8" w:space="0" w:color="676767"/>
            </w:tcBorders>
          </w:tcPr>
          <w:p>
            <w:pPr>
              <w:pStyle w:val="TableParagraph"/>
              <w:spacing w:before="14"/>
              <w:ind w:left="66"/>
              <w:rPr>
                <w:sz w:val="21"/>
              </w:rPr>
            </w:pPr>
            <w:r>
              <w:rPr>
                <w:color w:val="262626"/>
                <w:w w:val="105"/>
                <w:sz w:val="21"/>
              </w:rPr>
              <w:t>Mellara alumado</w:t>
            </w:r>
          </w:p>
        </w:tc>
        <w:tc>
          <w:tcPr>
            <w:tcW w:w="1833" w:type="dxa"/>
            <w:tcBorders>
              <w:left w:val="single" w:sz="8" w:space="0" w:color="676767"/>
              <w:bottom w:val="single" w:sz="6" w:space="0" w:color="3F3F3F"/>
              <w:right w:val="single" w:sz="8" w:space="0" w:color="545454"/>
            </w:tcBorders>
          </w:tcPr>
          <w:p>
            <w:pPr>
              <w:pStyle w:val="TableParagraph"/>
              <w:spacing w:line="255" w:lineRule="exact"/>
              <w:ind w:right="68"/>
              <w:jc w:val="right"/>
              <w:rPr>
                <w:sz w:val="23"/>
              </w:rPr>
            </w:pPr>
            <w:r>
              <w:rPr>
                <w:color w:val="262626"/>
                <w:w w:val="90"/>
                <w:sz w:val="23"/>
              </w:rPr>
              <w:t>20 </w:t>
            </w:r>
            <w:r>
              <w:rPr>
                <w:color w:val="666666"/>
                <w:w w:val="90"/>
                <w:sz w:val="23"/>
              </w:rPr>
              <w:t>.</w:t>
            </w:r>
            <w:r>
              <w:rPr>
                <w:color w:val="262626"/>
                <w:w w:val="90"/>
                <w:sz w:val="23"/>
              </w:rPr>
              <w:t>000,00</w:t>
            </w:r>
          </w:p>
        </w:tc>
        <w:tc>
          <w:tcPr>
            <w:tcW w:w="2466" w:type="dxa"/>
            <w:tcBorders>
              <w:left w:val="single" w:sz="8" w:space="0" w:color="545454"/>
              <w:bottom w:val="single" w:sz="6" w:space="0" w:color="3F3F3F"/>
              <w:right w:val="single" w:sz="8" w:space="0" w:color="707070"/>
            </w:tcBorders>
          </w:tcPr>
          <w:p>
            <w:pPr>
              <w:pStyle w:val="TableParagraph"/>
              <w:spacing w:line="251" w:lineRule="exact"/>
              <w:ind w:right="57"/>
              <w:jc w:val="right"/>
              <w:rPr>
                <w:sz w:val="23"/>
              </w:rPr>
            </w:pPr>
            <w:r>
              <w:rPr>
                <w:color w:val="262626"/>
                <w:w w:val="90"/>
                <w:sz w:val="23"/>
              </w:rPr>
              <w:t>165.619</w:t>
            </w:r>
            <w:r>
              <w:rPr>
                <w:color w:val="4B4B4B"/>
                <w:w w:val="90"/>
                <w:sz w:val="23"/>
              </w:rPr>
              <w:t>.</w:t>
            </w:r>
            <w:r>
              <w:rPr>
                <w:color w:val="262626"/>
                <w:w w:val="90"/>
                <w:sz w:val="23"/>
              </w:rPr>
              <w:t>00</w:t>
            </w:r>
          </w:p>
        </w:tc>
      </w:tr>
      <w:tr>
        <w:trPr>
          <w:trHeight w:val="265" w:hRule="exact"/>
        </w:trPr>
        <w:tc>
          <w:tcPr>
            <w:tcW w:w="4823" w:type="dxa"/>
            <w:tcBorders>
              <w:top w:val="single" w:sz="6" w:space="0" w:color="3F3F3F"/>
              <w:bottom w:val="single" w:sz="6" w:space="0" w:color="3F3F3F"/>
              <w:right w:val="single" w:sz="8" w:space="0" w:color="676767"/>
            </w:tcBorders>
          </w:tcPr>
          <w:p>
            <w:pPr>
              <w:pStyle w:val="TableParagraph"/>
              <w:spacing w:before="7"/>
              <w:ind w:left="69"/>
              <w:rPr>
                <w:sz w:val="21"/>
              </w:rPr>
            </w:pPr>
            <w:r>
              <w:rPr>
                <w:color w:val="262626"/>
                <w:sz w:val="21"/>
              </w:rPr>
              <w:t>Liquidacion  Candales  e Veciñeira</w:t>
            </w:r>
          </w:p>
        </w:tc>
        <w:tc>
          <w:tcPr>
            <w:tcW w:w="1833" w:type="dxa"/>
            <w:tcBorders>
              <w:top w:val="single" w:sz="6" w:space="0" w:color="3F3F3F"/>
              <w:left w:val="single" w:sz="8" w:space="0" w:color="676767"/>
              <w:bottom w:val="single" w:sz="6" w:space="0" w:color="3F3F3F"/>
              <w:right w:val="single" w:sz="8" w:space="0" w:color="545454"/>
            </w:tcBorders>
          </w:tcPr>
          <w:p>
            <w:pPr>
              <w:pStyle w:val="TableParagraph"/>
              <w:spacing w:line="248" w:lineRule="exact"/>
              <w:ind w:right="60"/>
              <w:jc w:val="right"/>
              <w:rPr>
                <w:sz w:val="19"/>
              </w:rPr>
            </w:pPr>
            <w:r>
              <w:rPr>
                <w:color w:val="262626"/>
                <w:sz w:val="23"/>
              </w:rPr>
              <w:t>39.708</w:t>
            </w:r>
            <w:r>
              <w:rPr>
                <w:color w:val="4B4B4B"/>
                <w:sz w:val="23"/>
              </w:rPr>
              <w:t>,4</w:t>
            </w:r>
            <w:r>
              <w:rPr>
                <w:color w:val="262626"/>
                <w:sz w:val="23"/>
              </w:rPr>
              <w:t>8 </w:t>
            </w:r>
            <w:r>
              <w:rPr>
                <w:color w:val="262626"/>
                <w:sz w:val="19"/>
              </w:rPr>
              <w:t>€</w:t>
            </w:r>
          </w:p>
        </w:tc>
        <w:tc>
          <w:tcPr>
            <w:tcW w:w="2466" w:type="dxa"/>
            <w:tcBorders>
              <w:top w:val="single" w:sz="6" w:space="0" w:color="3F3F3F"/>
              <w:left w:val="single" w:sz="8" w:space="0" w:color="545454"/>
              <w:bottom w:val="single" w:sz="6" w:space="0" w:color="3F3F3F"/>
              <w:right w:val="single" w:sz="8" w:space="0" w:color="707070"/>
            </w:tcBorders>
          </w:tcPr>
          <w:p>
            <w:pPr>
              <w:pStyle w:val="TableParagraph"/>
              <w:spacing w:line="243" w:lineRule="exact"/>
              <w:ind w:right="56"/>
              <w:jc w:val="right"/>
              <w:rPr>
                <w:sz w:val="23"/>
              </w:rPr>
            </w:pPr>
            <w:r>
              <w:rPr>
                <w:color w:val="262626"/>
                <w:w w:val="90"/>
                <w:sz w:val="23"/>
              </w:rPr>
              <w:t>453.61 9.00</w:t>
            </w:r>
          </w:p>
        </w:tc>
      </w:tr>
      <w:tr>
        <w:trPr>
          <w:trHeight w:val="275" w:hRule="exact"/>
        </w:trPr>
        <w:tc>
          <w:tcPr>
            <w:tcW w:w="4823" w:type="dxa"/>
            <w:tcBorders>
              <w:top w:val="single" w:sz="6" w:space="0" w:color="3F3F3F"/>
              <w:bottom w:val="single" w:sz="6" w:space="0" w:color="3F3F3F"/>
              <w:right w:val="single" w:sz="8" w:space="0" w:color="676767"/>
            </w:tcBorders>
          </w:tcPr>
          <w:p>
            <w:pPr>
              <w:pStyle w:val="TableParagraph"/>
              <w:spacing w:before="14"/>
              <w:ind w:left="69"/>
              <w:rPr>
                <w:sz w:val="21"/>
              </w:rPr>
            </w:pPr>
            <w:r>
              <w:rPr>
                <w:color w:val="262626"/>
                <w:sz w:val="21"/>
              </w:rPr>
              <w:t>Horas  servizo SAF</w:t>
            </w:r>
          </w:p>
        </w:tc>
        <w:tc>
          <w:tcPr>
            <w:tcW w:w="1833" w:type="dxa"/>
            <w:tcBorders>
              <w:top w:val="single" w:sz="6" w:space="0" w:color="3F3F3F"/>
              <w:left w:val="single" w:sz="8" w:space="0" w:color="676767"/>
              <w:bottom w:val="single" w:sz="6" w:space="0" w:color="3F3F3F"/>
              <w:right w:val="single" w:sz="8" w:space="0" w:color="545454"/>
            </w:tcBorders>
          </w:tcPr>
          <w:p>
            <w:pPr>
              <w:pStyle w:val="TableParagraph"/>
              <w:spacing w:line="255" w:lineRule="exact"/>
              <w:ind w:right="60"/>
              <w:jc w:val="right"/>
              <w:rPr>
                <w:sz w:val="19"/>
              </w:rPr>
            </w:pPr>
            <w:r>
              <w:rPr>
                <w:color w:val="38383A"/>
                <w:w w:val="95"/>
                <w:sz w:val="23"/>
              </w:rPr>
              <w:t>15.000,00 </w:t>
            </w:r>
            <w:r>
              <w:rPr>
                <w:color w:val="262626"/>
                <w:w w:val="95"/>
                <w:sz w:val="19"/>
              </w:rPr>
              <w:t>€</w:t>
            </w:r>
          </w:p>
        </w:tc>
        <w:tc>
          <w:tcPr>
            <w:tcW w:w="2466" w:type="dxa"/>
            <w:tcBorders>
              <w:top w:val="single" w:sz="6" w:space="0" w:color="3F3F3F"/>
              <w:left w:val="single" w:sz="8" w:space="0" w:color="545454"/>
              <w:bottom w:val="single" w:sz="6" w:space="0" w:color="3F3F3F"/>
              <w:right w:val="single" w:sz="8" w:space="0" w:color="545454"/>
            </w:tcBorders>
          </w:tcPr>
          <w:p>
            <w:pPr>
              <w:pStyle w:val="TableParagraph"/>
              <w:spacing w:line="251" w:lineRule="exact"/>
              <w:ind w:right="67"/>
              <w:jc w:val="right"/>
              <w:rPr>
                <w:sz w:val="23"/>
              </w:rPr>
            </w:pPr>
            <w:r>
              <w:rPr>
                <w:color w:val="262626"/>
                <w:w w:val="90"/>
                <w:sz w:val="23"/>
              </w:rPr>
              <w:t>231.227.99</w:t>
            </w:r>
          </w:p>
        </w:tc>
      </w:tr>
      <w:tr>
        <w:trPr>
          <w:trHeight w:val="275" w:hRule="exact"/>
        </w:trPr>
        <w:tc>
          <w:tcPr>
            <w:tcW w:w="4823" w:type="dxa"/>
            <w:tcBorders>
              <w:top w:val="single" w:sz="6" w:space="0" w:color="3F3F3F"/>
              <w:right w:val="single" w:sz="8" w:space="0" w:color="676767"/>
            </w:tcBorders>
          </w:tcPr>
          <w:p>
            <w:pPr>
              <w:pStyle w:val="TableParagraph"/>
              <w:spacing w:before="12"/>
              <w:ind w:left="69"/>
              <w:rPr>
                <w:sz w:val="21"/>
              </w:rPr>
            </w:pPr>
            <w:r>
              <w:rPr>
                <w:color w:val="262626"/>
                <w:w w:val="105"/>
                <w:sz w:val="21"/>
              </w:rPr>
              <w:t>Mellara </w:t>
            </w:r>
            <w:r>
              <w:rPr>
                <w:color w:val="38383A"/>
                <w:w w:val="105"/>
                <w:sz w:val="21"/>
              </w:rPr>
              <w:t>e </w:t>
            </w:r>
            <w:r>
              <w:rPr>
                <w:color w:val="262626"/>
                <w:w w:val="105"/>
                <w:sz w:val="21"/>
              </w:rPr>
              <w:t>acondicionamento edificio da Sindical</w:t>
            </w:r>
          </w:p>
        </w:tc>
        <w:tc>
          <w:tcPr>
            <w:tcW w:w="1833" w:type="dxa"/>
            <w:tcBorders>
              <w:top w:val="single" w:sz="6" w:space="0" w:color="3F3F3F"/>
              <w:left w:val="single" w:sz="8" w:space="0" w:color="676767"/>
              <w:right w:val="single" w:sz="8" w:space="0" w:color="545454"/>
            </w:tcBorders>
          </w:tcPr>
          <w:p>
            <w:pPr>
              <w:pStyle w:val="TableParagraph"/>
              <w:spacing w:line="253" w:lineRule="exact"/>
              <w:ind w:right="55"/>
              <w:jc w:val="right"/>
              <w:rPr>
                <w:sz w:val="19"/>
              </w:rPr>
            </w:pPr>
            <w:r>
              <w:rPr>
                <w:color w:val="262626"/>
                <w:w w:val="95"/>
                <w:sz w:val="23"/>
              </w:rPr>
              <w:t>40 </w:t>
            </w:r>
            <w:r>
              <w:rPr>
                <w:color w:val="4B4B4B"/>
                <w:w w:val="95"/>
                <w:sz w:val="23"/>
              </w:rPr>
              <w:t>.</w:t>
            </w:r>
            <w:r>
              <w:rPr>
                <w:color w:val="262626"/>
                <w:w w:val="95"/>
                <w:sz w:val="23"/>
              </w:rPr>
              <w:t>000 </w:t>
            </w:r>
            <w:r>
              <w:rPr>
                <w:color w:val="4B4B4B"/>
                <w:w w:val="95"/>
                <w:sz w:val="23"/>
              </w:rPr>
              <w:t>,</w:t>
            </w:r>
            <w:r>
              <w:rPr>
                <w:color w:val="262626"/>
                <w:w w:val="95"/>
                <w:sz w:val="23"/>
              </w:rPr>
              <w:t>00 </w:t>
            </w:r>
            <w:r>
              <w:rPr>
                <w:color w:val="262626"/>
                <w:w w:val="95"/>
                <w:sz w:val="19"/>
              </w:rPr>
              <w:t>€</w:t>
            </w:r>
          </w:p>
        </w:tc>
        <w:tc>
          <w:tcPr>
            <w:tcW w:w="2466" w:type="dxa"/>
            <w:tcBorders>
              <w:top w:val="single" w:sz="6" w:space="0" w:color="3F3F3F"/>
              <w:left w:val="single" w:sz="8" w:space="0" w:color="545454"/>
              <w:right w:val="single" w:sz="8" w:space="0" w:color="545454"/>
            </w:tcBorders>
          </w:tcPr>
          <w:p>
            <w:pPr>
              <w:pStyle w:val="TableParagraph"/>
              <w:spacing w:line="253" w:lineRule="exact"/>
              <w:ind w:right="53"/>
              <w:jc w:val="right"/>
              <w:rPr>
                <w:sz w:val="23"/>
              </w:rPr>
            </w:pPr>
            <w:r>
              <w:rPr>
                <w:color w:val="262626"/>
                <w:w w:val="90"/>
                <w:sz w:val="23"/>
              </w:rPr>
              <w:t>920 </w:t>
            </w:r>
            <w:r>
              <w:rPr>
                <w:color w:val="4B4B4B"/>
                <w:w w:val="90"/>
                <w:sz w:val="23"/>
              </w:rPr>
              <w:t>.</w:t>
            </w:r>
            <w:r>
              <w:rPr>
                <w:color w:val="262626"/>
                <w:w w:val="90"/>
                <w:sz w:val="23"/>
              </w:rPr>
              <w:t>632</w:t>
            </w:r>
            <w:r>
              <w:rPr>
                <w:color w:val="4B4B4B"/>
                <w:w w:val="90"/>
                <w:sz w:val="23"/>
              </w:rPr>
              <w:t>.</w:t>
            </w:r>
            <w:r>
              <w:rPr>
                <w:color w:val="262626"/>
                <w:w w:val="90"/>
                <w:sz w:val="23"/>
              </w:rPr>
              <w:t>00</w:t>
            </w:r>
          </w:p>
        </w:tc>
      </w:tr>
      <w:tr>
        <w:trPr>
          <w:trHeight w:val="275" w:hRule="exact"/>
        </w:trPr>
        <w:tc>
          <w:tcPr>
            <w:tcW w:w="4823" w:type="dxa"/>
            <w:tcBorders>
              <w:right w:val="single" w:sz="8" w:space="0" w:color="676767"/>
            </w:tcBorders>
          </w:tcPr>
          <w:p>
            <w:pPr>
              <w:pStyle w:val="TableParagraph"/>
              <w:spacing w:before="19"/>
              <w:ind w:left="78"/>
              <w:rPr>
                <w:b/>
                <w:sz w:val="21"/>
              </w:rPr>
            </w:pPr>
            <w:r>
              <w:rPr>
                <w:b/>
                <w:color w:val="262626"/>
                <w:sz w:val="21"/>
              </w:rPr>
              <w:t>Subtotal</w:t>
            </w:r>
          </w:p>
        </w:tc>
        <w:tc>
          <w:tcPr>
            <w:tcW w:w="1833" w:type="dxa"/>
            <w:tcBorders>
              <w:left w:val="single" w:sz="8" w:space="0" w:color="676767"/>
              <w:right w:val="single" w:sz="8" w:space="0" w:color="545454"/>
            </w:tcBorders>
          </w:tcPr>
          <w:p>
            <w:pPr>
              <w:pStyle w:val="TableParagraph"/>
              <w:spacing w:before="14"/>
              <w:ind w:right="55"/>
              <w:jc w:val="right"/>
              <w:rPr>
                <w:sz w:val="21"/>
              </w:rPr>
            </w:pPr>
            <w:r>
              <w:rPr>
                <w:b/>
                <w:color w:val="262626"/>
                <w:w w:val="105"/>
                <w:sz w:val="21"/>
              </w:rPr>
              <w:t>399.827,46 </w:t>
            </w:r>
            <w:r>
              <w:rPr>
                <w:color w:val="262626"/>
                <w:w w:val="105"/>
                <w:sz w:val="21"/>
              </w:rPr>
              <w:t>€</w:t>
            </w:r>
          </w:p>
        </w:tc>
        <w:tc>
          <w:tcPr>
            <w:tcW w:w="2466" w:type="dxa"/>
            <w:tcBorders>
              <w:left w:val="single" w:sz="8" w:space="0" w:color="545454"/>
              <w:right w:val="single" w:sz="4" w:space="0" w:color="1C1C1C"/>
            </w:tcBorders>
          </w:tcPr>
          <w:p>
            <w:pPr/>
          </w:p>
        </w:tc>
      </w:tr>
      <w:tr>
        <w:trPr>
          <w:trHeight w:val="306" w:hRule="exact"/>
        </w:trPr>
        <w:tc>
          <w:tcPr>
            <w:tcW w:w="4823" w:type="dxa"/>
            <w:tcBorders>
              <w:right w:val="single" w:sz="6" w:space="0" w:color="484848"/>
            </w:tcBorders>
          </w:tcPr>
          <w:p>
            <w:pPr>
              <w:pStyle w:val="TableParagraph"/>
              <w:spacing w:before="40"/>
              <w:ind w:left="73"/>
              <w:rPr>
                <w:sz w:val="21"/>
              </w:rPr>
            </w:pPr>
            <w:r>
              <w:rPr>
                <w:color w:val="262626"/>
                <w:w w:val="105"/>
                <w:sz w:val="21"/>
              </w:rPr>
              <w:t>Gastos financeiros</w:t>
            </w:r>
          </w:p>
        </w:tc>
        <w:tc>
          <w:tcPr>
            <w:tcW w:w="1833" w:type="dxa"/>
            <w:tcBorders>
              <w:left w:val="single" w:sz="6" w:space="0" w:color="484848"/>
              <w:right w:val="single" w:sz="8" w:space="0" w:color="545454"/>
            </w:tcBorders>
          </w:tcPr>
          <w:p>
            <w:pPr>
              <w:pStyle w:val="TableParagraph"/>
              <w:spacing w:before="7"/>
              <w:ind w:right="60"/>
              <w:jc w:val="right"/>
              <w:rPr>
                <w:sz w:val="24"/>
              </w:rPr>
            </w:pPr>
            <w:r>
              <w:rPr>
                <w:color w:val="262626"/>
                <w:sz w:val="23"/>
              </w:rPr>
              <w:t>57.640,18 </w:t>
            </w:r>
            <w:r>
              <w:rPr>
                <w:color w:val="262626"/>
                <w:sz w:val="24"/>
              </w:rPr>
              <w:t>€</w:t>
            </w:r>
          </w:p>
        </w:tc>
        <w:tc>
          <w:tcPr>
            <w:tcW w:w="2466" w:type="dxa"/>
            <w:tcBorders>
              <w:left w:val="single" w:sz="8" w:space="0" w:color="545454"/>
              <w:right w:val="single" w:sz="4" w:space="0" w:color="1C1C1C"/>
            </w:tcBorders>
          </w:tcPr>
          <w:p>
            <w:pPr>
              <w:pStyle w:val="TableParagraph"/>
              <w:spacing w:before="17"/>
              <w:ind w:right="73"/>
              <w:jc w:val="right"/>
              <w:rPr>
                <w:sz w:val="23"/>
              </w:rPr>
            </w:pPr>
            <w:r>
              <w:rPr>
                <w:color w:val="262626"/>
                <w:w w:val="90"/>
                <w:sz w:val="23"/>
              </w:rPr>
              <w:t>011.911.00</w:t>
            </w:r>
          </w:p>
        </w:tc>
      </w:tr>
      <w:tr>
        <w:trPr>
          <w:trHeight w:val="272" w:hRule="exact"/>
        </w:trPr>
        <w:tc>
          <w:tcPr>
            <w:tcW w:w="4823" w:type="dxa"/>
            <w:tcBorders>
              <w:bottom w:val="single" w:sz="6" w:space="0" w:color="3F3F3F"/>
              <w:right w:val="single" w:sz="6" w:space="0" w:color="484848"/>
            </w:tcBorders>
          </w:tcPr>
          <w:p>
            <w:pPr>
              <w:pStyle w:val="TableParagraph"/>
              <w:spacing w:before="12"/>
              <w:ind w:left="69"/>
              <w:rPr>
                <w:b/>
                <w:sz w:val="21"/>
              </w:rPr>
            </w:pPr>
            <w:r>
              <w:rPr>
                <w:b/>
                <w:color w:val="262626"/>
                <w:w w:val="105"/>
                <w:sz w:val="21"/>
              </w:rPr>
              <w:t>Total</w:t>
            </w:r>
          </w:p>
        </w:tc>
        <w:tc>
          <w:tcPr>
            <w:tcW w:w="1833" w:type="dxa"/>
            <w:tcBorders>
              <w:left w:val="single" w:sz="6" w:space="0" w:color="484848"/>
              <w:bottom w:val="single" w:sz="6" w:space="0" w:color="3F3F3F"/>
              <w:right w:val="single" w:sz="8" w:space="0" w:color="545454"/>
            </w:tcBorders>
          </w:tcPr>
          <w:p>
            <w:pPr>
              <w:pStyle w:val="TableParagraph"/>
              <w:spacing w:before="12"/>
              <w:ind w:right="51"/>
              <w:jc w:val="right"/>
              <w:rPr>
                <w:sz w:val="21"/>
              </w:rPr>
            </w:pPr>
            <w:r>
              <w:rPr>
                <w:b/>
                <w:color w:val="262626"/>
                <w:w w:val="105"/>
                <w:sz w:val="21"/>
              </w:rPr>
              <w:t>457.467,64 </w:t>
            </w:r>
            <w:r>
              <w:rPr>
                <w:color w:val="262626"/>
                <w:w w:val="105"/>
                <w:sz w:val="21"/>
              </w:rPr>
              <w:t>€</w:t>
            </w:r>
          </w:p>
        </w:tc>
        <w:tc>
          <w:tcPr>
            <w:tcW w:w="2466" w:type="dxa"/>
            <w:tcBorders>
              <w:left w:val="single" w:sz="8" w:space="0" w:color="545454"/>
              <w:bottom w:val="single" w:sz="6" w:space="0" w:color="3F3F3F"/>
            </w:tcBorders>
          </w:tcPr>
          <w:p>
            <w:pPr/>
          </w:p>
        </w:tc>
      </w:tr>
    </w:tbl>
    <w:p>
      <w:pPr>
        <w:pStyle w:val="BodyText"/>
        <w:spacing w:before="8"/>
        <w:rPr>
          <w:sz w:val="15"/>
        </w:rPr>
      </w:pPr>
    </w:p>
    <w:p>
      <w:pPr>
        <w:spacing w:line="254" w:lineRule="auto" w:before="71"/>
        <w:ind w:left="576" w:right="754" w:firstLine="4"/>
        <w:jc w:val="both"/>
        <w:rPr>
          <w:sz w:val="24"/>
        </w:rPr>
      </w:pPr>
      <w:r>
        <w:rPr>
          <w:color w:val="262626"/>
          <w:sz w:val="23"/>
        </w:rPr>
        <w:t>Se incopora do mesmo xeito milia cantidade que se estima suficiente para liquidar  o préstamo  do Viveiro de Empresas co Ministerio de Turismo Industria e Comercio por un importe de 57.640,18</w:t>
      </w:r>
      <w:r>
        <w:rPr>
          <w:color w:val="262626"/>
          <w:spacing w:val="16"/>
          <w:sz w:val="23"/>
        </w:rPr>
        <w:t> </w:t>
      </w:r>
      <w:r>
        <w:rPr>
          <w:color w:val="262626"/>
          <w:sz w:val="24"/>
        </w:rPr>
        <w:t>€</w:t>
      </w:r>
    </w:p>
    <w:p>
      <w:pPr>
        <w:spacing w:line="252" w:lineRule="auto" w:before="114"/>
        <w:ind w:left="576" w:right="760" w:firstLine="0"/>
        <w:jc w:val="both"/>
        <w:rPr>
          <w:sz w:val="23"/>
        </w:rPr>
      </w:pPr>
      <w:r>
        <w:rPr>
          <w:color w:val="262626"/>
          <w:sz w:val="23"/>
        </w:rPr>
        <w:t>Financiáse o presente  expediente  de crédito  extraordinario  e suplemento  de crédito  mediante o Remanente Líquido de Tesouraría para </w:t>
      </w:r>
      <w:r>
        <w:rPr>
          <w:color w:val="38383A"/>
          <w:sz w:val="23"/>
        </w:rPr>
        <w:t>gastos </w:t>
      </w:r>
      <w:r>
        <w:rPr>
          <w:color w:val="262626"/>
          <w:sz w:val="23"/>
        </w:rPr>
        <w:t>xerais  derivado da Liquidación  do Presuposto de 2015, por importe de 457.467,64 </w:t>
      </w:r>
      <w:r>
        <w:rPr>
          <w:color w:val="262626"/>
          <w:sz w:val="24"/>
        </w:rPr>
        <w:t>€ </w:t>
      </w:r>
      <w:r>
        <w:rPr>
          <w:color w:val="262626"/>
          <w:sz w:val="23"/>
        </w:rPr>
        <w:t>dos cales 93.765,52 </w:t>
      </w:r>
      <w:r>
        <w:rPr>
          <w:color w:val="262626"/>
          <w:sz w:val="24"/>
        </w:rPr>
        <w:t>€ </w:t>
      </w:r>
      <w:r>
        <w:rPr>
          <w:color w:val="262626"/>
          <w:sz w:val="23"/>
        </w:rPr>
        <w:t>quedan en situación de non disponibilidade en tanto non </w:t>
      </w:r>
      <w:r>
        <w:rPr>
          <w:color w:val="38383A"/>
          <w:sz w:val="23"/>
        </w:rPr>
        <w:t>se verifique </w:t>
      </w:r>
      <w:r>
        <w:rPr>
          <w:color w:val="262626"/>
          <w:sz w:val="23"/>
        </w:rPr>
        <w:t>o cumprimiento da regra de </w:t>
      </w:r>
      <w:r>
        <w:rPr>
          <w:color w:val="38383A"/>
          <w:sz w:val="23"/>
        </w:rPr>
        <w:t>gasto </w:t>
      </w:r>
      <w:r>
        <w:rPr>
          <w:color w:val="262626"/>
          <w:sz w:val="23"/>
        </w:rPr>
        <w:t>e estabilidade presupostaria  na  execución</w:t>
      </w:r>
      <w:r>
        <w:rPr>
          <w:color w:val="262626"/>
          <w:spacing w:val="5"/>
          <w:sz w:val="23"/>
        </w:rPr>
        <w:t> </w:t>
      </w:r>
      <w:r>
        <w:rPr>
          <w:color w:val="262626"/>
          <w:sz w:val="23"/>
        </w:rPr>
        <w:t>trimestral.</w:t>
      </w:r>
    </w:p>
    <w:p>
      <w:pPr>
        <w:pStyle w:val="BodyText"/>
        <w:rPr>
          <w:sz w:val="22"/>
        </w:rPr>
      </w:pPr>
    </w:p>
    <w:p>
      <w:pPr>
        <w:spacing w:line="256" w:lineRule="auto" w:before="158"/>
        <w:ind w:left="585" w:right="767" w:hanging="5"/>
        <w:jc w:val="both"/>
        <w:rPr>
          <w:sz w:val="23"/>
        </w:rPr>
      </w:pPr>
      <w:r>
        <w:rPr>
          <w:color w:val="262626"/>
          <w:sz w:val="23"/>
        </w:rPr>
        <w:t>Pola Intervención municipal emitiuse informe favorable para a aprobación do presente expediente.</w:t>
      </w:r>
    </w:p>
    <w:p>
      <w:pPr>
        <w:pStyle w:val="BodyText"/>
        <w:spacing w:before="10"/>
        <w:rPr>
          <w:sz w:val="24"/>
        </w:rPr>
      </w:pPr>
    </w:p>
    <w:p>
      <w:pPr>
        <w:spacing w:line="254" w:lineRule="auto" w:before="0"/>
        <w:ind w:left="590" w:right="745" w:firstLine="4"/>
        <w:jc w:val="both"/>
        <w:rPr>
          <w:sz w:val="23"/>
        </w:rPr>
      </w:pPr>
      <w:r>
        <w:rPr>
          <w:color w:val="262626"/>
          <w:sz w:val="23"/>
        </w:rPr>
        <w:t>Sobre a base de todo o exposto, proponse ao Pleno da Corporación, en </w:t>
      </w:r>
      <w:r>
        <w:rPr>
          <w:color w:val="38383A"/>
          <w:sz w:val="23"/>
        </w:rPr>
        <w:t>virtude </w:t>
      </w:r>
      <w:r>
        <w:rPr>
          <w:color w:val="262626"/>
          <w:sz w:val="23"/>
        </w:rPr>
        <w:t>do disposto no artigo 8º das Bases de Execución do Presuposto, de informe de Intervención, a adopción do seguinte acordo:</w:t>
      </w:r>
    </w:p>
    <w:p>
      <w:pPr>
        <w:pStyle w:val="BodyText"/>
        <w:spacing w:before="6"/>
        <w:rPr>
          <w:sz w:val="25"/>
        </w:rPr>
      </w:pPr>
    </w:p>
    <w:p>
      <w:pPr>
        <w:spacing w:line="256" w:lineRule="auto" w:before="0"/>
        <w:ind w:left="590" w:right="731" w:firstLine="0"/>
        <w:jc w:val="both"/>
        <w:rPr>
          <w:sz w:val="23"/>
        </w:rPr>
      </w:pPr>
      <w:r>
        <w:rPr>
          <w:b/>
          <w:color w:val="262626"/>
          <w:sz w:val="23"/>
        </w:rPr>
        <w:t>PRIMEIRO. </w:t>
      </w:r>
      <w:r>
        <w:rPr>
          <w:color w:val="262626"/>
          <w:sz w:val="23"/>
        </w:rPr>
        <w:t>Aprobar  o  Expediente  de  Modificación  Presupostaria-  Crédito  xtraordinario MC 06 2016  CE  01 2016  SC 01 2016 para  o financiamento  de abrigas pendentes  de aplicar  ao orzamento a 31 de decembro de 2015, gastos  urxentes  e  amortización  anticipada  da  débeda, segundo  o seguinte</w:t>
      </w:r>
      <w:r>
        <w:rPr>
          <w:color w:val="262626"/>
          <w:spacing w:val="46"/>
          <w:sz w:val="23"/>
        </w:rPr>
        <w:t> </w:t>
      </w:r>
      <w:r>
        <w:rPr>
          <w:color w:val="262626"/>
          <w:sz w:val="23"/>
        </w:rPr>
        <w:t>desglose:</w:t>
      </w:r>
    </w:p>
    <w:p>
      <w:pPr>
        <w:pStyle w:val="BodyText"/>
        <w:spacing w:before="7"/>
        <w:rPr>
          <w:sz w:val="23"/>
        </w:rPr>
      </w:pPr>
    </w:p>
    <w:tbl>
      <w:tblPr>
        <w:tblW w:w="0" w:type="auto"/>
        <w:jc w:val="left"/>
        <w:tblInd w:w="114" w:type="dxa"/>
        <w:tblBorders>
          <w:top w:val="single" w:sz="6" w:space="0" w:color="444444"/>
          <w:left w:val="single" w:sz="6" w:space="0" w:color="444444"/>
          <w:bottom w:val="single" w:sz="6" w:space="0" w:color="444444"/>
          <w:right w:val="single" w:sz="6" w:space="0" w:color="444444"/>
          <w:insideH w:val="single" w:sz="6" w:space="0" w:color="444444"/>
          <w:insideV w:val="single" w:sz="6" w:space="0" w:color="444444"/>
        </w:tblBorders>
        <w:tblLayout w:type="fixed"/>
        <w:tblCellMar>
          <w:top w:w="0" w:type="dxa"/>
          <w:left w:w="0" w:type="dxa"/>
          <w:bottom w:w="0" w:type="dxa"/>
          <w:right w:w="0" w:type="dxa"/>
        </w:tblCellMar>
        <w:tblLook w:val="01E0"/>
      </w:tblPr>
      <w:tblGrid>
        <w:gridCol w:w="902"/>
        <w:gridCol w:w="988"/>
        <w:gridCol w:w="3959"/>
        <w:gridCol w:w="1412"/>
        <w:gridCol w:w="318"/>
        <w:gridCol w:w="258"/>
        <w:gridCol w:w="180"/>
        <w:gridCol w:w="513"/>
        <w:gridCol w:w="1550"/>
      </w:tblGrid>
      <w:tr>
        <w:trPr>
          <w:trHeight w:val="542" w:hRule="exact"/>
        </w:trPr>
        <w:tc>
          <w:tcPr>
            <w:tcW w:w="902" w:type="dxa"/>
            <w:tcBorders>
              <w:top w:val="single" w:sz="6" w:space="0" w:color="3B3B3B"/>
              <w:left w:val="single" w:sz="8" w:space="0" w:color="747474"/>
              <w:right w:val="single" w:sz="8" w:space="0" w:color="6B6B6B"/>
            </w:tcBorders>
          </w:tcPr>
          <w:p>
            <w:pPr>
              <w:pStyle w:val="TableParagraph"/>
              <w:spacing w:before="3"/>
              <w:rPr>
                <w:sz w:val="23"/>
              </w:rPr>
            </w:pPr>
          </w:p>
          <w:p>
            <w:pPr>
              <w:pStyle w:val="TableParagraph"/>
              <w:ind w:left="57"/>
              <w:rPr>
                <w:b/>
                <w:sz w:val="21"/>
              </w:rPr>
            </w:pPr>
            <w:r>
              <w:rPr>
                <w:b/>
                <w:color w:val="262626"/>
                <w:w w:val="105"/>
                <w:sz w:val="21"/>
              </w:rPr>
              <w:t>Progr</w:t>
            </w:r>
          </w:p>
        </w:tc>
        <w:tc>
          <w:tcPr>
            <w:tcW w:w="988" w:type="dxa"/>
            <w:tcBorders>
              <w:top w:val="single" w:sz="6" w:space="0" w:color="3B3B3B"/>
              <w:left w:val="single" w:sz="8" w:space="0" w:color="6B6B6B"/>
              <w:right w:val="single" w:sz="8" w:space="0" w:color="5B5B5B"/>
            </w:tcBorders>
          </w:tcPr>
          <w:p>
            <w:pPr>
              <w:pStyle w:val="TableParagraph"/>
              <w:spacing w:before="1"/>
              <w:rPr>
                <w:sz w:val="24"/>
              </w:rPr>
            </w:pPr>
          </w:p>
          <w:p>
            <w:pPr>
              <w:pStyle w:val="TableParagraph"/>
              <w:ind w:left="59"/>
              <w:rPr>
                <w:b/>
                <w:sz w:val="21"/>
              </w:rPr>
            </w:pPr>
            <w:r>
              <w:rPr>
                <w:b/>
                <w:color w:val="262626"/>
                <w:w w:val="105"/>
                <w:sz w:val="21"/>
              </w:rPr>
              <w:t>Eco.</w:t>
            </w:r>
          </w:p>
        </w:tc>
        <w:tc>
          <w:tcPr>
            <w:tcW w:w="3959" w:type="dxa"/>
            <w:tcBorders>
              <w:top w:val="single" w:sz="6" w:space="0" w:color="3B3B3B"/>
              <w:left w:val="single" w:sz="8" w:space="0" w:color="5B5B5B"/>
              <w:right w:val="single" w:sz="4" w:space="0" w:color="1C1C1C"/>
            </w:tcBorders>
          </w:tcPr>
          <w:p>
            <w:pPr>
              <w:pStyle w:val="TableParagraph"/>
              <w:spacing w:before="1"/>
              <w:rPr>
                <w:sz w:val="24"/>
              </w:rPr>
            </w:pPr>
          </w:p>
          <w:p>
            <w:pPr>
              <w:pStyle w:val="TableParagraph"/>
              <w:ind w:left="61" w:right="84"/>
              <w:rPr>
                <w:b/>
                <w:sz w:val="21"/>
              </w:rPr>
            </w:pPr>
            <w:r>
              <w:rPr>
                <w:b/>
                <w:color w:val="262626"/>
                <w:w w:val="105"/>
                <w:sz w:val="21"/>
              </w:rPr>
              <w:t>Denominación</w:t>
            </w:r>
          </w:p>
        </w:tc>
        <w:tc>
          <w:tcPr>
            <w:tcW w:w="1412" w:type="dxa"/>
            <w:tcBorders>
              <w:top w:val="single" w:sz="6" w:space="0" w:color="3F3F3F"/>
              <w:left w:val="single" w:sz="4" w:space="0" w:color="1C1C1C"/>
              <w:bottom w:val="single" w:sz="6" w:space="0" w:color="3F4444"/>
              <w:right w:val="single" w:sz="8" w:space="0" w:color="545454"/>
            </w:tcBorders>
          </w:tcPr>
          <w:p>
            <w:pPr>
              <w:pStyle w:val="TableParagraph"/>
              <w:spacing w:before="10"/>
              <w:rPr>
                <w:sz w:val="24"/>
              </w:rPr>
            </w:pPr>
          </w:p>
          <w:p>
            <w:pPr>
              <w:pStyle w:val="TableParagraph"/>
              <w:ind w:right="129"/>
              <w:jc w:val="right"/>
              <w:rPr>
                <w:b/>
                <w:sz w:val="21"/>
              </w:rPr>
            </w:pPr>
            <w:r>
              <w:rPr>
                <w:b/>
                <w:color w:val="262626"/>
                <w:sz w:val="21"/>
              </w:rPr>
              <w:t>Crédito total</w:t>
            </w:r>
          </w:p>
        </w:tc>
        <w:tc>
          <w:tcPr>
            <w:tcW w:w="1269" w:type="dxa"/>
            <w:gridSpan w:val="4"/>
            <w:tcBorders>
              <w:top w:val="single" w:sz="6" w:space="0" w:color="3F3F3F"/>
              <w:left w:val="single" w:sz="8" w:space="0" w:color="545454"/>
              <w:bottom w:val="single" w:sz="6" w:space="0" w:color="3F4444"/>
              <w:right w:val="single" w:sz="6" w:space="0" w:color="3F4448"/>
            </w:tcBorders>
          </w:tcPr>
          <w:p>
            <w:pPr>
              <w:pStyle w:val="TableParagraph"/>
              <w:spacing w:line="256" w:lineRule="auto" w:before="28"/>
              <w:ind w:left="66" w:hanging="5"/>
              <w:rPr>
                <w:b/>
                <w:sz w:val="21"/>
              </w:rPr>
            </w:pPr>
            <w:r>
              <w:rPr>
                <w:b/>
                <w:color w:val="262626"/>
                <w:sz w:val="21"/>
              </w:rPr>
              <w:t>Non dispoñibles</w:t>
            </w:r>
          </w:p>
        </w:tc>
        <w:tc>
          <w:tcPr>
            <w:tcW w:w="1550" w:type="dxa"/>
            <w:tcBorders>
              <w:top w:val="single" w:sz="6" w:space="0" w:color="3F3F3F"/>
              <w:left w:val="single" w:sz="6" w:space="0" w:color="3F4448"/>
              <w:bottom w:val="single" w:sz="6" w:space="0" w:color="3F4444"/>
              <w:right w:val="single" w:sz="8" w:space="0" w:color="707070"/>
            </w:tcBorders>
          </w:tcPr>
          <w:p>
            <w:pPr>
              <w:pStyle w:val="TableParagraph"/>
              <w:spacing w:line="256" w:lineRule="auto" w:before="28"/>
              <w:ind w:left="71" w:right="210" w:hanging="5"/>
              <w:rPr>
                <w:b/>
                <w:sz w:val="21"/>
              </w:rPr>
            </w:pPr>
            <w:r>
              <w:rPr>
                <w:b/>
                <w:color w:val="262626"/>
                <w:w w:val="105"/>
                <w:sz w:val="21"/>
              </w:rPr>
              <w:t>Modificacion </w:t>
            </w:r>
            <w:r>
              <w:rPr>
                <w:b/>
                <w:color w:val="262626"/>
                <w:sz w:val="21"/>
              </w:rPr>
              <w:t>orzamentaria</w:t>
            </w:r>
          </w:p>
        </w:tc>
      </w:tr>
      <w:tr>
        <w:trPr>
          <w:trHeight w:val="533" w:hRule="exact"/>
        </w:trPr>
        <w:tc>
          <w:tcPr>
            <w:tcW w:w="902" w:type="dxa"/>
            <w:vMerge w:val="restart"/>
            <w:tcBorders>
              <w:left w:val="single" w:sz="8" w:space="0" w:color="747474"/>
              <w:right w:val="single" w:sz="8" w:space="0" w:color="6B6B6B"/>
            </w:tcBorders>
          </w:tcPr>
          <w:p>
            <w:pPr>
              <w:pStyle w:val="TableParagraph"/>
              <w:rPr>
                <w:sz w:val="20"/>
              </w:rPr>
            </w:pPr>
          </w:p>
          <w:p>
            <w:pPr>
              <w:pStyle w:val="TableParagraph"/>
              <w:spacing w:before="8"/>
              <w:rPr>
                <w:sz w:val="23"/>
              </w:rPr>
            </w:pPr>
          </w:p>
          <w:p>
            <w:pPr>
              <w:pStyle w:val="TableParagraph"/>
              <w:ind w:left="80"/>
              <w:rPr>
                <w:rFonts w:ascii="Arial"/>
                <w:sz w:val="21"/>
              </w:rPr>
            </w:pPr>
            <w:r>
              <w:rPr>
                <w:rFonts w:ascii="Arial"/>
                <w:color w:val="262626"/>
                <w:w w:val="105"/>
                <w:sz w:val="21"/>
              </w:rPr>
              <w:t>132</w:t>
            </w:r>
          </w:p>
        </w:tc>
        <w:tc>
          <w:tcPr>
            <w:tcW w:w="988" w:type="dxa"/>
            <w:vMerge w:val="restart"/>
            <w:tcBorders>
              <w:left w:val="single" w:sz="8" w:space="0" w:color="6B6B6B"/>
              <w:right w:val="single" w:sz="8" w:space="0" w:color="5B5B5B"/>
            </w:tcBorders>
          </w:tcPr>
          <w:p>
            <w:pPr>
              <w:pStyle w:val="TableParagraph"/>
              <w:rPr>
                <w:sz w:val="20"/>
              </w:rPr>
            </w:pPr>
          </w:p>
          <w:p>
            <w:pPr>
              <w:pStyle w:val="TableParagraph"/>
              <w:spacing w:before="2"/>
              <w:rPr>
                <w:sz w:val="24"/>
              </w:rPr>
            </w:pPr>
          </w:p>
          <w:p>
            <w:pPr>
              <w:pStyle w:val="TableParagraph"/>
              <w:ind w:left="69"/>
              <w:rPr>
                <w:rFonts w:ascii="Arial"/>
                <w:sz w:val="21"/>
              </w:rPr>
            </w:pPr>
            <w:r>
              <w:rPr>
                <w:rFonts w:ascii="Arial"/>
                <w:color w:val="262626"/>
                <w:sz w:val="21"/>
              </w:rPr>
              <w:t>22799</w:t>
            </w:r>
          </w:p>
        </w:tc>
        <w:tc>
          <w:tcPr>
            <w:tcW w:w="3959" w:type="dxa"/>
            <w:vMerge w:val="restart"/>
            <w:tcBorders>
              <w:left w:val="single" w:sz="8" w:space="0" w:color="5B5B5B"/>
              <w:right w:val="single" w:sz="4" w:space="0" w:color="343434"/>
            </w:tcBorders>
          </w:tcPr>
          <w:p>
            <w:pPr>
              <w:pStyle w:val="TableParagraph"/>
              <w:spacing w:line="242" w:lineRule="auto"/>
              <w:ind w:left="66" w:right="84"/>
              <w:rPr>
                <w:rFonts w:ascii="Arial" w:hAnsi="Arial"/>
                <w:sz w:val="21"/>
              </w:rPr>
            </w:pPr>
            <w:r>
              <w:rPr>
                <w:rFonts w:ascii="Arial" w:hAnsi="Arial"/>
                <w:color w:val="262626"/>
                <w:sz w:val="21"/>
              </w:rPr>
              <w:t>Seguridad </w:t>
            </w:r>
            <w:r>
              <w:rPr>
                <w:rFonts w:ascii="Arial" w:hAnsi="Arial"/>
                <w:color w:val="262626"/>
                <w:sz w:val="22"/>
              </w:rPr>
              <w:t>y </w:t>
            </w:r>
            <w:r>
              <w:rPr>
                <w:rFonts w:ascii="Arial" w:hAnsi="Arial"/>
                <w:color w:val="262626"/>
                <w:sz w:val="21"/>
              </w:rPr>
              <w:t>orden público</w:t>
            </w:r>
            <w:r>
              <w:rPr>
                <w:rFonts w:ascii="Arial" w:hAnsi="Arial"/>
                <w:color w:val="4B4B4B"/>
                <w:sz w:val="21"/>
              </w:rPr>
              <w:t>. </w:t>
            </w:r>
            <w:r>
              <w:rPr>
                <w:rFonts w:ascii="Arial" w:hAnsi="Arial"/>
                <w:color w:val="262626"/>
                <w:sz w:val="21"/>
              </w:rPr>
              <w:t>Otros trabajos realizados  por otras empresas </w:t>
            </w:r>
            <w:r>
              <w:rPr>
                <w:rFonts w:ascii="Arial" w:hAnsi="Arial"/>
                <w:color w:val="262626"/>
                <w:sz w:val="22"/>
              </w:rPr>
              <w:t>y </w:t>
            </w:r>
            <w:r>
              <w:rPr>
                <w:rFonts w:ascii="Arial" w:hAnsi="Arial"/>
                <w:color w:val="262626"/>
                <w:sz w:val="21"/>
              </w:rPr>
              <w:t>profesionales</w:t>
            </w:r>
          </w:p>
        </w:tc>
        <w:tc>
          <w:tcPr>
            <w:tcW w:w="1412" w:type="dxa"/>
            <w:vMerge w:val="restart"/>
            <w:tcBorders>
              <w:top w:val="single" w:sz="6" w:space="0" w:color="3F4444"/>
              <w:left w:val="single" w:sz="4" w:space="0" w:color="343434"/>
              <w:right w:val="single" w:sz="8" w:space="0" w:color="545454"/>
            </w:tcBorders>
          </w:tcPr>
          <w:p>
            <w:pPr>
              <w:pStyle w:val="TableParagraph"/>
              <w:rPr>
                <w:sz w:val="20"/>
              </w:rPr>
            </w:pPr>
          </w:p>
          <w:p>
            <w:pPr>
              <w:pStyle w:val="TableParagraph"/>
              <w:spacing w:before="6"/>
              <w:rPr>
                <w:sz w:val="24"/>
              </w:rPr>
            </w:pPr>
          </w:p>
          <w:p>
            <w:pPr>
              <w:pStyle w:val="TableParagraph"/>
              <w:spacing w:before="1"/>
              <w:ind w:left="507"/>
              <w:rPr>
                <w:rFonts w:ascii="Arial" w:hAnsi="Arial"/>
                <w:sz w:val="21"/>
              </w:rPr>
            </w:pPr>
            <w:r>
              <w:rPr>
                <w:rFonts w:ascii="Arial" w:hAnsi="Arial"/>
                <w:color w:val="262626"/>
                <w:w w:val="95"/>
                <w:sz w:val="21"/>
              </w:rPr>
              <w:t>133,1O €</w:t>
            </w:r>
          </w:p>
        </w:tc>
        <w:tc>
          <w:tcPr>
            <w:tcW w:w="1269" w:type="dxa"/>
            <w:gridSpan w:val="4"/>
            <w:tcBorders>
              <w:top w:val="single" w:sz="6" w:space="0" w:color="3F4444"/>
              <w:left w:val="single" w:sz="8" w:space="0" w:color="545454"/>
              <w:bottom w:val="nil"/>
              <w:right w:val="single" w:sz="6" w:space="0" w:color="3F4448"/>
            </w:tcBorders>
          </w:tcPr>
          <w:p>
            <w:pPr/>
          </w:p>
        </w:tc>
        <w:tc>
          <w:tcPr>
            <w:tcW w:w="1550" w:type="dxa"/>
            <w:vMerge w:val="restart"/>
            <w:tcBorders>
              <w:top w:val="single" w:sz="6" w:space="0" w:color="3F4444"/>
              <w:left w:val="single" w:sz="6" w:space="0" w:color="3F4448"/>
              <w:right w:val="single" w:sz="8" w:space="0" w:color="707070"/>
            </w:tcBorders>
          </w:tcPr>
          <w:p>
            <w:pPr>
              <w:pStyle w:val="TableParagraph"/>
              <w:spacing w:before="2"/>
              <w:rPr>
                <w:sz w:val="22"/>
              </w:rPr>
            </w:pPr>
          </w:p>
          <w:p>
            <w:pPr>
              <w:pStyle w:val="TableParagraph"/>
              <w:spacing w:line="256" w:lineRule="auto"/>
              <w:ind w:left="71" w:right="210" w:firstLine="9"/>
              <w:rPr>
                <w:sz w:val="21"/>
              </w:rPr>
            </w:pPr>
            <w:r>
              <w:rPr>
                <w:color w:val="262626"/>
                <w:sz w:val="21"/>
              </w:rPr>
              <w:t>Suplemento </w:t>
            </w:r>
            <w:r>
              <w:rPr>
                <w:color w:val="262626"/>
                <w:w w:val="105"/>
                <w:sz w:val="21"/>
              </w:rPr>
              <w:t>crédito</w:t>
            </w:r>
          </w:p>
        </w:tc>
      </w:tr>
      <w:tr>
        <w:trPr>
          <w:trHeight w:val="237" w:hRule="exact"/>
        </w:trPr>
        <w:tc>
          <w:tcPr>
            <w:tcW w:w="902" w:type="dxa"/>
            <w:vMerge/>
            <w:tcBorders>
              <w:left w:val="single" w:sz="8" w:space="0" w:color="747474"/>
              <w:right w:val="single" w:sz="8" w:space="0" w:color="6B6B6B"/>
            </w:tcBorders>
          </w:tcPr>
          <w:p>
            <w:pPr/>
          </w:p>
        </w:tc>
        <w:tc>
          <w:tcPr>
            <w:tcW w:w="988" w:type="dxa"/>
            <w:vMerge/>
            <w:tcBorders>
              <w:left w:val="single" w:sz="8" w:space="0" w:color="6B6B6B"/>
              <w:right w:val="single" w:sz="8" w:space="0" w:color="5B5B5B"/>
            </w:tcBorders>
          </w:tcPr>
          <w:p>
            <w:pPr/>
          </w:p>
        </w:tc>
        <w:tc>
          <w:tcPr>
            <w:tcW w:w="3959" w:type="dxa"/>
            <w:vMerge/>
            <w:tcBorders>
              <w:left w:val="single" w:sz="8" w:space="0" w:color="5B5B5B"/>
              <w:right w:val="single" w:sz="4" w:space="0" w:color="343434"/>
            </w:tcBorders>
          </w:tcPr>
          <w:p>
            <w:pPr/>
          </w:p>
        </w:tc>
        <w:tc>
          <w:tcPr>
            <w:tcW w:w="1412" w:type="dxa"/>
            <w:vMerge/>
            <w:tcBorders>
              <w:left w:val="single" w:sz="4" w:space="0" w:color="343434"/>
              <w:right w:val="single" w:sz="8" w:space="0" w:color="545454"/>
            </w:tcBorders>
          </w:tcPr>
          <w:p>
            <w:pPr/>
          </w:p>
        </w:tc>
        <w:tc>
          <w:tcPr>
            <w:tcW w:w="576" w:type="dxa"/>
            <w:gridSpan w:val="2"/>
            <w:tcBorders>
              <w:top w:val="nil"/>
              <w:left w:val="single" w:sz="4" w:space="0" w:color="131C18"/>
              <w:bottom w:val="single" w:sz="6" w:space="0" w:color="3F4448"/>
              <w:right w:val="single" w:sz="0" w:space="0" w:color="CCD1DB"/>
            </w:tcBorders>
          </w:tcPr>
          <w:p>
            <w:pPr/>
          </w:p>
        </w:tc>
        <w:tc>
          <w:tcPr>
            <w:tcW w:w="693" w:type="dxa"/>
            <w:gridSpan w:val="2"/>
            <w:tcBorders>
              <w:top w:val="nil"/>
              <w:left w:val="single" w:sz="0" w:space="0" w:color="CCD1DB"/>
              <w:bottom w:val="single" w:sz="6" w:space="0" w:color="3F4448"/>
              <w:right w:val="single" w:sz="6" w:space="0" w:color="3F4448"/>
            </w:tcBorders>
          </w:tcPr>
          <w:p>
            <w:pPr/>
          </w:p>
        </w:tc>
        <w:tc>
          <w:tcPr>
            <w:tcW w:w="1550" w:type="dxa"/>
            <w:vMerge/>
            <w:tcBorders>
              <w:left w:val="single" w:sz="6" w:space="0" w:color="3F4448"/>
              <w:bottom w:val="single" w:sz="6" w:space="0" w:color="3F4448"/>
              <w:right w:val="single" w:sz="8" w:space="0" w:color="707070"/>
            </w:tcBorders>
          </w:tcPr>
          <w:p>
            <w:pPr/>
          </w:p>
        </w:tc>
      </w:tr>
      <w:tr>
        <w:trPr>
          <w:trHeight w:val="532" w:hRule="exact"/>
        </w:trPr>
        <w:tc>
          <w:tcPr>
            <w:tcW w:w="902" w:type="dxa"/>
            <w:tcBorders>
              <w:left w:val="single" w:sz="6" w:space="0" w:color="575757"/>
              <w:bottom w:val="single" w:sz="6" w:space="0" w:color="3F3F3F"/>
            </w:tcBorders>
          </w:tcPr>
          <w:p>
            <w:pPr>
              <w:pStyle w:val="TableParagraph"/>
              <w:spacing w:before="6"/>
              <w:rPr>
                <w:sz w:val="22"/>
              </w:rPr>
            </w:pPr>
          </w:p>
          <w:p>
            <w:pPr>
              <w:pStyle w:val="TableParagraph"/>
              <w:ind w:left="83"/>
              <w:rPr>
                <w:rFonts w:ascii="Arial"/>
                <w:sz w:val="21"/>
              </w:rPr>
            </w:pPr>
            <w:r>
              <w:rPr>
                <w:rFonts w:ascii="Arial"/>
                <w:color w:val="262626"/>
                <w:w w:val="105"/>
                <w:sz w:val="21"/>
              </w:rPr>
              <w:t>1532</w:t>
            </w:r>
          </w:p>
        </w:tc>
        <w:tc>
          <w:tcPr>
            <w:tcW w:w="988" w:type="dxa"/>
            <w:tcBorders>
              <w:bottom w:val="single" w:sz="6" w:space="0" w:color="3F3F3F"/>
              <w:right w:val="single" w:sz="6" w:space="0" w:color="4B4B4B"/>
            </w:tcBorders>
          </w:tcPr>
          <w:p>
            <w:pPr>
              <w:pStyle w:val="TableParagraph"/>
              <w:spacing w:before="11"/>
              <w:rPr>
                <w:sz w:val="22"/>
              </w:rPr>
            </w:pPr>
          </w:p>
          <w:p>
            <w:pPr>
              <w:pStyle w:val="TableParagraph"/>
              <w:ind w:left="71"/>
              <w:rPr>
                <w:rFonts w:ascii="Arial"/>
                <w:sz w:val="21"/>
              </w:rPr>
            </w:pPr>
            <w:r>
              <w:rPr>
                <w:rFonts w:ascii="Arial"/>
                <w:color w:val="262626"/>
                <w:sz w:val="21"/>
              </w:rPr>
              <w:t>61900</w:t>
            </w:r>
          </w:p>
        </w:tc>
        <w:tc>
          <w:tcPr>
            <w:tcW w:w="3959" w:type="dxa"/>
            <w:tcBorders>
              <w:left w:val="single" w:sz="6" w:space="0" w:color="4B4B4B"/>
              <w:bottom w:val="single" w:sz="6" w:space="0" w:color="3F3F3F"/>
              <w:right w:val="single" w:sz="8" w:space="0" w:color="6B6B6B"/>
            </w:tcBorders>
          </w:tcPr>
          <w:p>
            <w:pPr>
              <w:pStyle w:val="TableParagraph"/>
              <w:spacing w:line="252" w:lineRule="auto" w:before="6"/>
              <w:ind w:left="78"/>
              <w:rPr>
                <w:rFonts w:ascii="Arial" w:hAnsi="Arial"/>
                <w:sz w:val="21"/>
              </w:rPr>
            </w:pPr>
            <w:r>
              <w:rPr>
                <w:rFonts w:ascii="Arial" w:hAnsi="Arial"/>
                <w:color w:val="262626"/>
                <w:sz w:val="21"/>
              </w:rPr>
              <w:t>Pavimentación de vías </w:t>
            </w:r>
            <w:r>
              <w:rPr>
                <w:rFonts w:ascii="Arial" w:hAnsi="Arial"/>
                <w:color w:val="262626"/>
                <w:spacing w:val="2"/>
                <w:sz w:val="21"/>
              </w:rPr>
              <w:t>públicas</w:t>
            </w:r>
            <w:r>
              <w:rPr>
                <w:rFonts w:ascii="Arial" w:hAnsi="Arial"/>
                <w:color w:val="4B4B4B"/>
                <w:spacing w:val="2"/>
                <w:sz w:val="21"/>
              </w:rPr>
              <w:t>. </w:t>
            </w:r>
            <w:r>
              <w:rPr>
                <w:rFonts w:ascii="Arial" w:hAnsi="Arial"/>
                <w:color w:val="262626"/>
                <w:sz w:val="21"/>
              </w:rPr>
              <w:t>Pavimentacion  de vías</w:t>
            </w:r>
            <w:r>
              <w:rPr>
                <w:rFonts w:ascii="Arial" w:hAnsi="Arial"/>
                <w:color w:val="262626"/>
                <w:spacing w:val="50"/>
                <w:sz w:val="21"/>
              </w:rPr>
              <w:t> </w:t>
            </w:r>
            <w:r>
              <w:rPr>
                <w:rFonts w:ascii="Arial" w:hAnsi="Arial"/>
                <w:color w:val="262626"/>
                <w:sz w:val="21"/>
              </w:rPr>
              <w:t>públicas</w:t>
            </w:r>
          </w:p>
        </w:tc>
        <w:tc>
          <w:tcPr>
            <w:tcW w:w="1412" w:type="dxa"/>
            <w:tcBorders>
              <w:left w:val="single" w:sz="8" w:space="0" w:color="6B6B6B"/>
              <w:bottom w:val="single" w:sz="6" w:space="0" w:color="444448"/>
              <w:right w:val="single" w:sz="6" w:space="0" w:color="484848"/>
            </w:tcBorders>
          </w:tcPr>
          <w:p>
            <w:pPr>
              <w:pStyle w:val="TableParagraph"/>
              <w:spacing w:before="9"/>
              <w:rPr>
                <w:sz w:val="23"/>
              </w:rPr>
            </w:pPr>
          </w:p>
          <w:p>
            <w:pPr>
              <w:pStyle w:val="TableParagraph"/>
              <w:ind w:right="64"/>
              <w:jc w:val="right"/>
              <w:rPr>
                <w:rFonts w:ascii="Arial" w:hAnsi="Arial"/>
                <w:sz w:val="21"/>
              </w:rPr>
            </w:pPr>
            <w:r>
              <w:rPr>
                <w:rFonts w:ascii="Arial" w:hAnsi="Arial"/>
                <w:color w:val="262626"/>
                <w:sz w:val="21"/>
              </w:rPr>
              <w:t>7.091,85 €</w:t>
            </w:r>
          </w:p>
        </w:tc>
        <w:tc>
          <w:tcPr>
            <w:tcW w:w="318" w:type="dxa"/>
            <w:tcBorders>
              <w:top w:val="single" w:sz="6" w:space="0" w:color="3F4448"/>
              <w:left w:val="single" w:sz="6" w:space="0" w:color="484848"/>
              <w:bottom w:val="single" w:sz="6" w:space="0" w:color="444448"/>
              <w:right w:val="nil"/>
            </w:tcBorders>
          </w:tcPr>
          <w:p>
            <w:pPr/>
          </w:p>
        </w:tc>
        <w:tc>
          <w:tcPr>
            <w:tcW w:w="951" w:type="dxa"/>
            <w:gridSpan w:val="3"/>
            <w:tcBorders>
              <w:top w:val="single" w:sz="6" w:space="0" w:color="3F4448"/>
              <w:left w:val="nil"/>
              <w:bottom w:val="nil"/>
              <w:right w:val="single" w:sz="6" w:space="0" w:color="3F4448"/>
            </w:tcBorders>
          </w:tcPr>
          <w:p>
            <w:pPr>
              <w:pStyle w:val="TableParagraph"/>
              <w:spacing w:before="8"/>
              <w:rPr>
                <w:sz w:val="27"/>
              </w:rPr>
            </w:pPr>
          </w:p>
          <w:p>
            <w:pPr>
              <w:pStyle w:val="TableParagraph"/>
              <w:spacing w:line="246" w:lineRule="exact"/>
              <w:ind w:left="29"/>
              <w:rPr>
                <w:sz w:val="26"/>
              </w:rPr>
            </w:pPr>
            <w:r>
              <w:rPr>
                <w:color w:val="C3CAD4"/>
                <w:spacing w:val="-74"/>
                <w:w w:val="139"/>
                <w:sz w:val="26"/>
                <w:shd w:fill="CCD1DB" w:color="auto" w:val="clear"/>
              </w:rPr>
              <w:t>·</w:t>
            </w:r>
            <w:r>
              <w:rPr>
                <w:color w:val="C3CAD4"/>
                <w:w w:val="102"/>
                <w:sz w:val="26"/>
                <w:shd w:fill="CCD1DB" w:color="auto" w:val="clear"/>
              </w:rPr>
              <w:t>'</w:t>
            </w:r>
            <w:r>
              <w:rPr>
                <w:color w:val="C3CAD4"/>
                <w:spacing w:val="-5"/>
                <w:w w:val="102"/>
                <w:sz w:val="26"/>
                <w:shd w:fill="CCD1DB" w:color="auto" w:val="clear"/>
              </w:rPr>
              <w:t>-</w:t>
            </w:r>
            <w:r>
              <w:rPr>
                <w:color w:val="C3CAD4"/>
                <w:w w:val="33"/>
                <w:sz w:val="26"/>
              </w:rPr>
              <w:t>·</w:t>
            </w:r>
          </w:p>
        </w:tc>
        <w:tc>
          <w:tcPr>
            <w:tcW w:w="1550" w:type="dxa"/>
            <w:tcBorders>
              <w:top w:val="single" w:sz="6" w:space="0" w:color="3F4448"/>
              <w:left w:val="single" w:sz="6" w:space="0" w:color="3F4448"/>
              <w:bottom w:val="single" w:sz="6" w:space="0" w:color="444448"/>
              <w:right w:val="single" w:sz="4" w:space="0" w:color="343434"/>
            </w:tcBorders>
          </w:tcPr>
          <w:p>
            <w:pPr>
              <w:pStyle w:val="TableParagraph"/>
              <w:spacing w:line="256" w:lineRule="auto" w:before="16"/>
              <w:ind w:left="76"/>
              <w:rPr>
                <w:sz w:val="21"/>
              </w:rPr>
            </w:pPr>
            <w:r>
              <w:rPr>
                <w:color w:val="262626"/>
                <w:sz w:val="21"/>
              </w:rPr>
              <w:t>Suplemento </w:t>
            </w:r>
            <w:r>
              <w:rPr>
                <w:color w:val="262626"/>
                <w:w w:val="105"/>
                <w:sz w:val="21"/>
              </w:rPr>
              <w:t>crédito</w:t>
            </w:r>
          </w:p>
        </w:tc>
      </w:tr>
      <w:tr>
        <w:trPr>
          <w:trHeight w:val="528" w:hRule="exact"/>
        </w:trPr>
        <w:tc>
          <w:tcPr>
            <w:tcW w:w="902" w:type="dxa"/>
            <w:tcBorders>
              <w:top w:val="single" w:sz="6" w:space="0" w:color="3F3F3F"/>
              <w:left w:val="single" w:sz="6" w:space="0" w:color="575757"/>
              <w:bottom w:val="single" w:sz="6" w:space="0" w:color="3F3F3F"/>
              <w:right w:val="single" w:sz="4" w:space="0" w:color="181818"/>
            </w:tcBorders>
          </w:tcPr>
          <w:p>
            <w:pPr>
              <w:pStyle w:val="TableParagraph"/>
              <w:rPr>
                <w:sz w:val="22"/>
              </w:rPr>
            </w:pPr>
          </w:p>
          <w:p>
            <w:pPr>
              <w:pStyle w:val="TableParagraph"/>
              <w:ind w:left="83"/>
              <w:rPr>
                <w:rFonts w:ascii="Arial"/>
                <w:sz w:val="21"/>
              </w:rPr>
            </w:pPr>
            <w:r>
              <w:rPr>
                <w:rFonts w:ascii="Arial"/>
                <w:color w:val="262626"/>
                <w:w w:val="105"/>
                <w:sz w:val="21"/>
              </w:rPr>
              <w:t>161</w:t>
            </w:r>
          </w:p>
        </w:tc>
        <w:tc>
          <w:tcPr>
            <w:tcW w:w="988" w:type="dxa"/>
            <w:tcBorders>
              <w:top w:val="single" w:sz="6" w:space="0" w:color="3F3F3F"/>
              <w:left w:val="single" w:sz="4" w:space="0" w:color="181818"/>
              <w:bottom w:val="single" w:sz="6" w:space="0" w:color="3F3F3F"/>
              <w:right w:val="single" w:sz="8" w:space="0" w:color="707070"/>
            </w:tcBorders>
          </w:tcPr>
          <w:p>
            <w:pPr>
              <w:pStyle w:val="TableParagraph"/>
              <w:spacing w:before="5"/>
              <w:rPr>
                <w:sz w:val="22"/>
              </w:rPr>
            </w:pPr>
          </w:p>
          <w:p>
            <w:pPr>
              <w:pStyle w:val="TableParagraph"/>
              <w:ind w:left="73"/>
              <w:rPr>
                <w:rFonts w:ascii="Arial"/>
                <w:sz w:val="21"/>
              </w:rPr>
            </w:pPr>
            <w:r>
              <w:rPr>
                <w:rFonts w:ascii="Arial"/>
                <w:color w:val="262626"/>
                <w:sz w:val="21"/>
              </w:rPr>
              <w:t>62900</w:t>
            </w:r>
          </w:p>
        </w:tc>
        <w:tc>
          <w:tcPr>
            <w:tcW w:w="3959" w:type="dxa"/>
            <w:tcBorders>
              <w:top w:val="single" w:sz="6" w:space="0" w:color="3F3F3F"/>
              <w:left w:val="single" w:sz="8" w:space="0" w:color="707070"/>
              <w:bottom w:val="single" w:sz="6" w:space="0" w:color="3F3F3F"/>
              <w:right w:val="single" w:sz="8" w:space="0" w:color="575757"/>
            </w:tcBorders>
          </w:tcPr>
          <w:p>
            <w:pPr>
              <w:pStyle w:val="TableParagraph"/>
              <w:spacing w:line="247" w:lineRule="auto" w:before="5"/>
              <w:ind w:left="71" w:right="623" w:hanging="10"/>
              <w:rPr>
                <w:rFonts w:ascii="Arial"/>
                <w:sz w:val="21"/>
              </w:rPr>
            </w:pPr>
            <w:r>
              <w:rPr>
                <w:rFonts w:ascii="Arial"/>
                <w:color w:val="262626"/>
                <w:w w:val="105"/>
                <w:sz w:val="21"/>
              </w:rPr>
              <w:t>Abastecementos e saneamento - Otras inversio-nes nuevas</w:t>
            </w:r>
          </w:p>
        </w:tc>
        <w:tc>
          <w:tcPr>
            <w:tcW w:w="1412" w:type="dxa"/>
            <w:tcBorders>
              <w:top w:val="single" w:sz="6" w:space="0" w:color="444448"/>
              <w:left w:val="single" w:sz="8" w:space="0" w:color="575757"/>
              <w:bottom w:val="single" w:sz="8" w:space="0" w:color="444448"/>
              <w:right w:val="single" w:sz="8" w:space="0" w:color="4B4F4F"/>
            </w:tcBorders>
          </w:tcPr>
          <w:p>
            <w:pPr>
              <w:pStyle w:val="TableParagraph"/>
              <w:spacing w:before="3"/>
              <w:rPr>
                <w:sz w:val="23"/>
              </w:rPr>
            </w:pPr>
          </w:p>
          <w:p>
            <w:pPr>
              <w:pStyle w:val="TableParagraph"/>
              <w:ind w:right="62"/>
              <w:jc w:val="right"/>
              <w:rPr>
                <w:rFonts w:ascii="Arial" w:hAnsi="Arial"/>
                <w:sz w:val="21"/>
              </w:rPr>
            </w:pPr>
            <w:r>
              <w:rPr>
                <w:rFonts w:ascii="Arial" w:hAnsi="Arial"/>
                <w:color w:val="262626"/>
                <w:sz w:val="21"/>
              </w:rPr>
              <w:t>16</w:t>
            </w:r>
            <w:r>
              <w:rPr>
                <w:rFonts w:ascii="Arial" w:hAnsi="Arial"/>
                <w:color w:val="4B4B4B"/>
                <w:sz w:val="21"/>
              </w:rPr>
              <w:t>.</w:t>
            </w:r>
            <w:r>
              <w:rPr>
                <w:rFonts w:ascii="Arial" w:hAnsi="Arial"/>
                <w:color w:val="262626"/>
                <w:sz w:val="21"/>
              </w:rPr>
              <w:t>243,55 €</w:t>
            </w:r>
          </w:p>
        </w:tc>
        <w:tc>
          <w:tcPr>
            <w:tcW w:w="318" w:type="dxa"/>
            <w:tcBorders>
              <w:top w:val="single" w:sz="6" w:space="0" w:color="444448"/>
              <w:left w:val="single" w:sz="8" w:space="0" w:color="4B4F4F"/>
              <w:bottom w:val="single" w:sz="8" w:space="0" w:color="444448"/>
              <w:right w:val="nil"/>
            </w:tcBorders>
          </w:tcPr>
          <w:p>
            <w:pPr/>
          </w:p>
        </w:tc>
        <w:tc>
          <w:tcPr>
            <w:tcW w:w="951" w:type="dxa"/>
            <w:gridSpan w:val="3"/>
            <w:tcBorders>
              <w:top w:val="nil"/>
              <w:left w:val="nil"/>
              <w:bottom w:val="single" w:sz="8" w:space="0" w:color="444448"/>
              <w:right w:val="single" w:sz="6" w:space="0" w:color="3F4448"/>
            </w:tcBorders>
          </w:tcPr>
          <w:p>
            <w:pPr/>
          </w:p>
        </w:tc>
        <w:tc>
          <w:tcPr>
            <w:tcW w:w="1550" w:type="dxa"/>
            <w:tcBorders>
              <w:top w:val="single" w:sz="6" w:space="0" w:color="444448"/>
              <w:left w:val="single" w:sz="6" w:space="0" w:color="3F4448"/>
              <w:bottom w:val="single" w:sz="8" w:space="0" w:color="444448"/>
              <w:right w:val="single" w:sz="8" w:space="0" w:color="646464"/>
            </w:tcBorders>
          </w:tcPr>
          <w:p>
            <w:pPr>
              <w:pStyle w:val="TableParagraph"/>
              <w:spacing w:line="256" w:lineRule="auto" w:before="15"/>
              <w:ind w:left="71" w:right="210" w:firstLine="9"/>
              <w:rPr>
                <w:sz w:val="21"/>
              </w:rPr>
            </w:pPr>
            <w:r>
              <w:rPr>
                <w:color w:val="262626"/>
                <w:sz w:val="21"/>
              </w:rPr>
              <w:t>Suplemento </w:t>
            </w:r>
            <w:r>
              <w:rPr>
                <w:color w:val="262626"/>
                <w:w w:val="105"/>
                <w:sz w:val="21"/>
              </w:rPr>
              <w:t>crédito</w:t>
            </w:r>
          </w:p>
        </w:tc>
      </w:tr>
      <w:tr>
        <w:trPr>
          <w:trHeight w:val="531" w:hRule="exact"/>
        </w:trPr>
        <w:tc>
          <w:tcPr>
            <w:tcW w:w="902" w:type="dxa"/>
            <w:tcBorders>
              <w:top w:val="single" w:sz="6" w:space="0" w:color="3F3F3F"/>
              <w:left w:val="single" w:sz="6" w:space="0" w:color="575757"/>
              <w:bottom w:val="single" w:sz="6" w:space="0" w:color="4B4B4B"/>
              <w:right w:val="single" w:sz="8" w:space="0" w:color="6B6B6B"/>
            </w:tcBorders>
          </w:tcPr>
          <w:p>
            <w:pPr>
              <w:pStyle w:val="TableParagraph"/>
              <w:spacing w:before="7"/>
              <w:rPr>
                <w:sz w:val="22"/>
              </w:rPr>
            </w:pPr>
          </w:p>
          <w:p>
            <w:pPr>
              <w:pStyle w:val="TableParagraph"/>
              <w:ind w:left="69"/>
              <w:rPr>
                <w:rFonts w:ascii="Arial"/>
                <w:sz w:val="21"/>
              </w:rPr>
            </w:pPr>
            <w:r>
              <w:rPr>
                <w:rFonts w:ascii="Arial"/>
                <w:color w:val="262626"/>
                <w:sz w:val="21"/>
              </w:rPr>
              <w:t>450</w:t>
            </w:r>
          </w:p>
        </w:tc>
        <w:tc>
          <w:tcPr>
            <w:tcW w:w="988" w:type="dxa"/>
            <w:tcBorders>
              <w:top w:val="single" w:sz="6" w:space="0" w:color="3F3F3F"/>
              <w:left w:val="single" w:sz="8" w:space="0" w:color="6B6B6B"/>
              <w:bottom w:val="single" w:sz="6" w:space="0" w:color="4B4B4B"/>
              <w:right w:val="single" w:sz="8" w:space="0" w:color="707070"/>
            </w:tcBorders>
          </w:tcPr>
          <w:p>
            <w:pPr>
              <w:pStyle w:val="TableParagraph"/>
              <w:spacing w:before="7"/>
              <w:rPr>
                <w:sz w:val="22"/>
              </w:rPr>
            </w:pPr>
          </w:p>
          <w:p>
            <w:pPr>
              <w:pStyle w:val="TableParagraph"/>
              <w:ind w:left="73"/>
              <w:rPr>
                <w:rFonts w:ascii="Arial"/>
                <w:sz w:val="21"/>
              </w:rPr>
            </w:pPr>
            <w:r>
              <w:rPr>
                <w:rFonts w:ascii="Arial"/>
                <w:color w:val="262626"/>
                <w:sz w:val="21"/>
              </w:rPr>
              <w:t>22799</w:t>
            </w:r>
          </w:p>
        </w:tc>
        <w:tc>
          <w:tcPr>
            <w:tcW w:w="3959" w:type="dxa"/>
            <w:tcBorders>
              <w:top w:val="single" w:sz="6" w:space="0" w:color="3F3F3F"/>
              <w:left w:val="single" w:sz="8" w:space="0" w:color="707070"/>
              <w:bottom w:val="single" w:sz="6" w:space="0" w:color="4B4B4B"/>
              <w:right w:val="single" w:sz="8" w:space="0" w:color="575757"/>
            </w:tcBorders>
          </w:tcPr>
          <w:p>
            <w:pPr>
              <w:pStyle w:val="TableParagraph"/>
              <w:spacing w:line="247" w:lineRule="auto" w:before="7"/>
              <w:ind w:left="66" w:right="410"/>
              <w:rPr>
                <w:rFonts w:ascii="Arial"/>
                <w:sz w:val="21"/>
              </w:rPr>
            </w:pPr>
            <w:r>
              <w:rPr>
                <w:rFonts w:ascii="Arial"/>
                <w:color w:val="262626"/>
                <w:w w:val="105"/>
                <w:sz w:val="21"/>
              </w:rPr>
              <w:t>Admon Geral Infraestructura. Otros trabajos realizados</w:t>
            </w:r>
          </w:p>
        </w:tc>
        <w:tc>
          <w:tcPr>
            <w:tcW w:w="1412" w:type="dxa"/>
            <w:tcBorders>
              <w:top w:val="single" w:sz="8" w:space="0" w:color="444448"/>
              <w:left w:val="single" w:sz="8" w:space="0" w:color="575757"/>
              <w:bottom w:val="single" w:sz="6" w:space="0" w:color="3F3F44"/>
              <w:right w:val="single" w:sz="8" w:space="0" w:color="4B4F4F"/>
            </w:tcBorders>
          </w:tcPr>
          <w:p>
            <w:pPr>
              <w:pStyle w:val="TableParagraph"/>
              <w:spacing w:before="8"/>
              <w:rPr>
                <w:sz w:val="23"/>
              </w:rPr>
            </w:pPr>
          </w:p>
          <w:p>
            <w:pPr>
              <w:pStyle w:val="TableParagraph"/>
              <w:ind w:right="62"/>
              <w:jc w:val="right"/>
              <w:rPr>
                <w:rFonts w:ascii="Arial" w:hAnsi="Arial"/>
                <w:sz w:val="21"/>
              </w:rPr>
            </w:pPr>
            <w:r>
              <w:rPr>
                <w:rFonts w:ascii="Arial" w:hAnsi="Arial"/>
                <w:color w:val="262626"/>
                <w:sz w:val="21"/>
              </w:rPr>
              <w:t>5.227,20 €</w:t>
            </w:r>
          </w:p>
        </w:tc>
        <w:tc>
          <w:tcPr>
            <w:tcW w:w="318" w:type="dxa"/>
            <w:tcBorders>
              <w:top w:val="single" w:sz="8" w:space="0" w:color="444448"/>
              <w:left w:val="single" w:sz="8" w:space="0" w:color="4B4F4F"/>
              <w:bottom w:val="single" w:sz="6" w:space="0" w:color="3F3F44"/>
              <w:right w:val="nil"/>
            </w:tcBorders>
          </w:tcPr>
          <w:p>
            <w:pPr/>
          </w:p>
        </w:tc>
        <w:tc>
          <w:tcPr>
            <w:tcW w:w="951" w:type="dxa"/>
            <w:gridSpan w:val="3"/>
            <w:tcBorders>
              <w:top w:val="single" w:sz="8" w:space="0" w:color="444448"/>
              <w:left w:val="nil"/>
              <w:bottom w:val="nil"/>
              <w:right w:val="single" w:sz="8" w:space="0" w:color="545757"/>
            </w:tcBorders>
          </w:tcPr>
          <w:p>
            <w:pPr>
              <w:pStyle w:val="TableParagraph"/>
              <w:spacing w:before="11"/>
              <w:rPr>
                <w:sz w:val="20"/>
              </w:rPr>
            </w:pPr>
          </w:p>
          <w:p>
            <w:pPr>
              <w:pStyle w:val="TableParagraph"/>
              <w:ind w:left="10"/>
              <w:rPr>
                <w:sz w:val="18"/>
              </w:rPr>
            </w:pPr>
            <w:r>
              <w:rPr>
                <w:color w:val="C3CAD4"/>
                <w:w w:val="190"/>
                <w:sz w:val="25"/>
                <w:shd w:fill="CCD1DB" w:color="auto" w:val="clear"/>
              </w:rPr>
              <w:t>- </w:t>
            </w:r>
            <w:r>
              <w:rPr>
                <w:color w:val="C3CAD4"/>
                <w:w w:val="85"/>
                <w:sz w:val="18"/>
                <w:shd w:fill="CCD1DB" w:color="auto" w:val="clear"/>
              </w:rPr>
              <w:t>_ </w:t>
            </w:r>
            <w:r>
              <w:rPr>
                <w:color w:val="C3CAD4"/>
                <w:w w:val="135"/>
                <w:sz w:val="18"/>
                <w:shd w:fill="CCD1DB" w:color="auto" w:val="clear"/>
              </w:rPr>
              <w:t>,</w:t>
            </w:r>
          </w:p>
        </w:tc>
        <w:tc>
          <w:tcPr>
            <w:tcW w:w="1550" w:type="dxa"/>
            <w:tcBorders>
              <w:top w:val="single" w:sz="8" w:space="0" w:color="444448"/>
              <w:left w:val="single" w:sz="8" w:space="0" w:color="545757"/>
              <w:bottom w:val="single" w:sz="6" w:space="0" w:color="2F2F2F"/>
              <w:right w:val="single" w:sz="8" w:space="0" w:color="646464"/>
            </w:tcBorders>
          </w:tcPr>
          <w:p>
            <w:pPr>
              <w:pStyle w:val="TableParagraph"/>
              <w:spacing w:line="256" w:lineRule="auto" w:before="15"/>
              <w:ind w:left="73" w:firstLine="4"/>
              <w:rPr>
                <w:sz w:val="21"/>
              </w:rPr>
            </w:pPr>
            <w:r>
              <w:rPr>
                <w:color w:val="262626"/>
                <w:sz w:val="21"/>
              </w:rPr>
              <w:t>Suplemento </w:t>
            </w:r>
            <w:r>
              <w:rPr>
                <w:color w:val="262626"/>
                <w:w w:val="105"/>
                <w:sz w:val="21"/>
              </w:rPr>
              <w:t>crédito</w:t>
            </w:r>
          </w:p>
        </w:tc>
      </w:tr>
      <w:tr>
        <w:trPr>
          <w:trHeight w:val="338" w:hRule="exact"/>
        </w:trPr>
        <w:tc>
          <w:tcPr>
            <w:tcW w:w="902" w:type="dxa"/>
            <w:vMerge w:val="restart"/>
            <w:tcBorders>
              <w:top w:val="single" w:sz="6" w:space="0" w:color="4B4B4B"/>
              <w:left w:val="single" w:sz="8" w:space="0" w:color="838383"/>
              <w:right w:val="single" w:sz="8" w:space="0" w:color="6B6B6B"/>
            </w:tcBorders>
          </w:tcPr>
          <w:p>
            <w:pPr>
              <w:pStyle w:val="TableParagraph"/>
              <w:spacing w:before="9"/>
              <w:rPr>
                <w:sz w:val="21"/>
              </w:rPr>
            </w:pPr>
          </w:p>
          <w:p>
            <w:pPr>
              <w:pStyle w:val="TableParagraph"/>
              <w:ind w:left="66"/>
              <w:rPr>
                <w:rFonts w:ascii="Arial"/>
                <w:sz w:val="21"/>
              </w:rPr>
            </w:pPr>
            <w:r>
              <w:rPr>
                <w:rFonts w:ascii="Arial"/>
                <w:color w:val="262626"/>
                <w:sz w:val="21"/>
              </w:rPr>
              <w:t>453</w:t>
            </w:r>
          </w:p>
        </w:tc>
        <w:tc>
          <w:tcPr>
            <w:tcW w:w="988" w:type="dxa"/>
            <w:vMerge w:val="restart"/>
            <w:tcBorders>
              <w:top w:val="single" w:sz="6" w:space="0" w:color="4B4B4B"/>
              <w:left w:val="single" w:sz="8" w:space="0" w:color="6B6B6B"/>
              <w:right w:val="single" w:sz="8" w:space="0" w:color="707070"/>
            </w:tcBorders>
          </w:tcPr>
          <w:p>
            <w:pPr>
              <w:pStyle w:val="TableParagraph"/>
              <w:spacing w:before="2"/>
              <w:rPr>
                <w:sz w:val="22"/>
              </w:rPr>
            </w:pPr>
          </w:p>
          <w:p>
            <w:pPr>
              <w:pStyle w:val="TableParagraph"/>
              <w:spacing w:before="1"/>
              <w:ind w:left="69"/>
              <w:rPr>
                <w:rFonts w:ascii="Arial"/>
                <w:sz w:val="21"/>
              </w:rPr>
            </w:pPr>
            <w:r>
              <w:rPr>
                <w:rFonts w:ascii="Arial"/>
                <w:color w:val="262626"/>
                <w:w w:val="105"/>
                <w:sz w:val="21"/>
              </w:rPr>
              <w:t>61900</w:t>
            </w:r>
          </w:p>
        </w:tc>
        <w:tc>
          <w:tcPr>
            <w:tcW w:w="3959" w:type="dxa"/>
            <w:vMerge w:val="restart"/>
            <w:tcBorders>
              <w:top w:val="single" w:sz="6" w:space="0" w:color="4B4B4B"/>
              <w:left w:val="single" w:sz="8" w:space="0" w:color="707070"/>
              <w:right w:val="single" w:sz="6" w:space="0" w:color="484848"/>
            </w:tcBorders>
          </w:tcPr>
          <w:p>
            <w:pPr>
              <w:pStyle w:val="TableParagraph"/>
              <w:spacing w:line="239" w:lineRule="exact"/>
              <w:ind w:left="76"/>
              <w:rPr>
                <w:rFonts w:ascii="Arial"/>
                <w:sz w:val="21"/>
              </w:rPr>
            </w:pPr>
            <w:r>
              <w:rPr>
                <w:rFonts w:ascii="Arial"/>
                <w:color w:val="262626"/>
                <w:sz w:val="21"/>
              </w:rPr>
              <w:t>Carreteiras.</w:t>
            </w:r>
            <w:r>
              <w:rPr>
                <w:rFonts w:ascii="Arial"/>
                <w:color w:val="262626"/>
                <w:spacing w:val="52"/>
                <w:sz w:val="21"/>
              </w:rPr>
              <w:t> </w:t>
            </w:r>
            <w:r>
              <w:rPr>
                <w:rFonts w:ascii="Arial"/>
                <w:color w:val="262626"/>
                <w:sz w:val="21"/>
              </w:rPr>
              <w:t>-</w:t>
            </w:r>
          </w:p>
          <w:p>
            <w:pPr>
              <w:pStyle w:val="TableParagraph"/>
              <w:spacing w:before="12"/>
              <w:ind w:left="71"/>
              <w:rPr>
                <w:rFonts w:ascii="Arial"/>
                <w:sz w:val="21"/>
              </w:rPr>
            </w:pPr>
            <w:r>
              <w:rPr>
                <w:rFonts w:ascii="Arial"/>
                <w:color w:val="262626"/>
                <w:w w:val="105"/>
                <w:sz w:val="21"/>
              </w:rPr>
              <w:t>Otr.inver.reposic</w:t>
            </w:r>
            <w:r>
              <w:rPr>
                <w:rFonts w:ascii="Arial"/>
                <w:color w:val="4B4B4B"/>
                <w:w w:val="105"/>
                <w:sz w:val="21"/>
              </w:rPr>
              <w:t>.</w:t>
            </w:r>
            <w:r>
              <w:rPr>
                <w:rFonts w:ascii="Arial"/>
                <w:color w:val="262626"/>
                <w:w w:val="105"/>
                <w:sz w:val="21"/>
              </w:rPr>
              <w:t>infraestructuras</w:t>
            </w:r>
          </w:p>
        </w:tc>
        <w:tc>
          <w:tcPr>
            <w:tcW w:w="1412" w:type="dxa"/>
            <w:vMerge w:val="restart"/>
            <w:tcBorders>
              <w:top w:val="single" w:sz="6" w:space="0" w:color="3F3F44"/>
              <w:left w:val="single" w:sz="6" w:space="0" w:color="484848"/>
              <w:right w:val="single" w:sz="8" w:space="0" w:color="4B4F4F"/>
            </w:tcBorders>
          </w:tcPr>
          <w:p>
            <w:pPr>
              <w:pStyle w:val="TableParagraph"/>
              <w:spacing w:before="5"/>
              <w:rPr>
                <w:sz w:val="23"/>
              </w:rPr>
            </w:pPr>
          </w:p>
          <w:p>
            <w:pPr>
              <w:pStyle w:val="TableParagraph"/>
              <w:ind w:left="185"/>
              <w:rPr>
                <w:rFonts w:ascii="Arial" w:hAnsi="Arial"/>
                <w:sz w:val="21"/>
              </w:rPr>
            </w:pPr>
            <w:r>
              <w:rPr>
                <w:rFonts w:ascii="Arial" w:hAnsi="Arial"/>
                <w:color w:val="262626"/>
                <w:sz w:val="21"/>
              </w:rPr>
              <w:t>21.575, 14 €</w:t>
            </w:r>
          </w:p>
        </w:tc>
        <w:tc>
          <w:tcPr>
            <w:tcW w:w="318" w:type="dxa"/>
            <w:vMerge w:val="restart"/>
            <w:tcBorders>
              <w:top w:val="single" w:sz="6" w:space="0" w:color="3F3F44"/>
              <w:left w:val="single" w:sz="8" w:space="0" w:color="4B4F4F"/>
              <w:right w:val="nil"/>
            </w:tcBorders>
          </w:tcPr>
          <w:p>
            <w:pPr/>
          </w:p>
        </w:tc>
        <w:tc>
          <w:tcPr>
            <w:tcW w:w="951" w:type="dxa"/>
            <w:gridSpan w:val="3"/>
            <w:tcBorders>
              <w:top w:val="nil"/>
              <w:left w:val="nil"/>
              <w:bottom w:val="nil"/>
              <w:right w:val="single" w:sz="8" w:space="0" w:color="545757"/>
            </w:tcBorders>
          </w:tcPr>
          <w:p>
            <w:pPr/>
          </w:p>
        </w:tc>
        <w:tc>
          <w:tcPr>
            <w:tcW w:w="1550" w:type="dxa"/>
            <w:vMerge w:val="restart"/>
            <w:tcBorders>
              <w:top w:val="single" w:sz="6" w:space="0" w:color="2F2F2F"/>
              <w:left w:val="single" w:sz="8" w:space="0" w:color="545757"/>
              <w:right w:val="single" w:sz="8" w:space="0" w:color="646464"/>
            </w:tcBorders>
          </w:tcPr>
          <w:p>
            <w:pPr>
              <w:pStyle w:val="TableParagraph"/>
              <w:spacing w:line="252" w:lineRule="auto" w:before="27"/>
              <w:ind w:left="73"/>
              <w:rPr>
                <w:b/>
                <w:sz w:val="21"/>
              </w:rPr>
            </w:pPr>
            <w:r>
              <w:rPr>
                <w:b/>
                <w:color w:val="262626"/>
                <w:w w:val="105"/>
                <w:sz w:val="21"/>
              </w:rPr>
              <w:t>Crédito </w:t>
            </w:r>
            <w:r>
              <w:rPr>
                <w:b/>
                <w:color w:val="262626"/>
                <w:sz w:val="21"/>
              </w:rPr>
              <w:t>extraordinario</w:t>
            </w:r>
          </w:p>
        </w:tc>
      </w:tr>
      <w:tr>
        <w:trPr>
          <w:trHeight w:val="196" w:hRule="exact"/>
        </w:trPr>
        <w:tc>
          <w:tcPr>
            <w:tcW w:w="902" w:type="dxa"/>
            <w:vMerge/>
            <w:tcBorders>
              <w:left w:val="single" w:sz="8" w:space="0" w:color="838383"/>
              <w:bottom w:val="single" w:sz="12" w:space="0" w:color="444444"/>
              <w:right w:val="single" w:sz="8" w:space="0" w:color="6B6B6B"/>
            </w:tcBorders>
          </w:tcPr>
          <w:p>
            <w:pPr/>
          </w:p>
        </w:tc>
        <w:tc>
          <w:tcPr>
            <w:tcW w:w="988" w:type="dxa"/>
            <w:vMerge/>
            <w:tcBorders>
              <w:left w:val="single" w:sz="8" w:space="0" w:color="6B6B6B"/>
              <w:bottom w:val="single" w:sz="12" w:space="0" w:color="444444"/>
              <w:right w:val="single" w:sz="8" w:space="0" w:color="707070"/>
            </w:tcBorders>
          </w:tcPr>
          <w:p>
            <w:pPr/>
          </w:p>
        </w:tc>
        <w:tc>
          <w:tcPr>
            <w:tcW w:w="3959" w:type="dxa"/>
            <w:vMerge/>
            <w:tcBorders>
              <w:left w:val="single" w:sz="8" w:space="0" w:color="707070"/>
              <w:right w:val="single" w:sz="6" w:space="0" w:color="484848"/>
            </w:tcBorders>
          </w:tcPr>
          <w:p>
            <w:pPr/>
          </w:p>
        </w:tc>
        <w:tc>
          <w:tcPr>
            <w:tcW w:w="1412" w:type="dxa"/>
            <w:vMerge/>
            <w:tcBorders>
              <w:left w:val="single" w:sz="6" w:space="0" w:color="484848"/>
              <w:right w:val="single" w:sz="8" w:space="0" w:color="4B4F4F"/>
            </w:tcBorders>
          </w:tcPr>
          <w:p>
            <w:pPr/>
          </w:p>
        </w:tc>
        <w:tc>
          <w:tcPr>
            <w:tcW w:w="318" w:type="dxa"/>
            <w:vMerge/>
            <w:tcBorders>
              <w:left w:val="single" w:sz="8" w:space="0" w:color="4B4F4F"/>
              <w:right w:val="nil"/>
            </w:tcBorders>
          </w:tcPr>
          <w:p>
            <w:pPr/>
          </w:p>
        </w:tc>
        <w:tc>
          <w:tcPr>
            <w:tcW w:w="438" w:type="dxa"/>
            <w:gridSpan w:val="2"/>
            <w:tcBorders>
              <w:top w:val="nil"/>
              <w:left w:val="nil"/>
              <w:right w:val="single" w:sz="21" w:space="0" w:color="CCD1DB"/>
            </w:tcBorders>
          </w:tcPr>
          <w:p>
            <w:pPr>
              <w:pStyle w:val="TableParagraph"/>
              <w:spacing w:line="187" w:lineRule="exact"/>
              <w:ind w:left="124" w:right="147"/>
              <w:jc w:val="center"/>
              <w:rPr>
                <w:sz w:val="19"/>
              </w:rPr>
            </w:pPr>
            <w:r>
              <w:rPr>
                <w:color w:val="C3CAD4"/>
                <w:w w:val="105"/>
                <w:sz w:val="19"/>
                <w:shd w:fill="CCD1DB" w:color="auto" w:val="clear"/>
              </w:rPr>
              <w:t>.</w:t>
            </w:r>
            <w:r>
              <w:rPr>
                <w:color w:val="C3CAD4"/>
                <w:w w:val="105"/>
                <w:sz w:val="19"/>
              </w:rPr>
              <w:t>,</w:t>
            </w:r>
          </w:p>
        </w:tc>
        <w:tc>
          <w:tcPr>
            <w:tcW w:w="513" w:type="dxa"/>
            <w:tcBorders>
              <w:top w:val="nil"/>
              <w:left w:val="single" w:sz="21" w:space="0" w:color="CCD1DB"/>
              <w:right w:val="single" w:sz="8" w:space="0" w:color="545757"/>
            </w:tcBorders>
          </w:tcPr>
          <w:p>
            <w:pPr>
              <w:pStyle w:val="TableParagraph"/>
              <w:spacing w:before="14"/>
              <w:ind w:left="-39"/>
              <w:rPr>
                <w:rFonts w:ascii="Arial"/>
                <w:sz w:val="14"/>
              </w:rPr>
            </w:pPr>
            <w:r>
              <w:rPr>
                <w:rFonts w:ascii="Arial"/>
                <w:color w:val="C3CAD4"/>
                <w:w w:val="90"/>
                <w:sz w:val="14"/>
              </w:rPr>
              <w:t>..</w:t>
            </w:r>
          </w:p>
        </w:tc>
        <w:tc>
          <w:tcPr>
            <w:tcW w:w="1550" w:type="dxa"/>
            <w:vMerge/>
            <w:tcBorders>
              <w:left w:val="single" w:sz="8" w:space="0" w:color="545757"/>
              <w:bottom w:val="single" w:sz="4" w:space="0" w:color="343434"/>
              <w:right w:val="single" w:sz="8" w:space="0" w:color="646464"/>
            </w:tcBorders>
          </w:tcPr>
          <w:p>
            <w:pPr/>
          </w:p>
        </w:tc>
      </w:tr>
    </w:tbl>
    <w:p>
      <w:pPr>
        <w:spacing w:after="0"/>
        <w:sectPr>
          <w:footerReference w:type="default" r:id="rId15"/>
          <w:pgSz w:w="11830" w:h="16750"/>
          <w:pgMar w:footer="1003" w:header="628" w:top="1500" w:bottom="1200" w:left="800" w:right="700"/>
          <w:pgNumType w:start="7"/>
        </w:sectPr>
      </w:pPr>
    </w:p>
    <w:p>
      <w:pPr>
        <w:pStyle w:val="BodyText"/>
        <w:rPr>
          <w:sz w:val="20"/>
        </w:rPr>
      </w:pPr>
    </w:p>
    <w:p>
      <w:pPr>
        <w:pStyle w:val="BodyText"/>
        <w:spacing w:before="1"/>
        <w:rPr>
          <w:sz w:val="29"/>
        </w:rPr>
      </w:pPr>
    </w:p>
    <w:p>
      <w:pPr>
        <w:spacing w:after="0"/>
        <w:rPr>
          <w:sz w:val="29"/>
        </w:rPr>
        <w:sectPr>
          <w:headerReference w:type="default" r:id="rId17"/>
          <w:pgSz w:w="11830" w:h="16750"/>
          <w:pgMar w:header="604" w:footer="1003" w:top="1360" w:bottom="1340" w:left="880" w:right="560"/>
        </w:sectPr>
      </w:pPr>
    </w:p>
    <w:p>
      <w:pPr>
        <w:pStyle w:val="BodyText"/>
        <w:spacing w:before="4"/>
        <w:rPr>
          <w:sz w:val="28"/>
        </w:rPr>
      </w:pPr>
    </w:p>
    <w:p>
      <w:pPr>
        <w:pStyle w:val="Heading2"/>
        <w:tabs>
          <w:tab w:pos="1020" w:val="left" w:leader="none"/>
        </w:tabs>
        <w:ind w:left="209"/>
        <w:jc w:val="left"/>
        <w:rPr>
          <w:rFonts w:ascii="Courier New"/>
        </w:rPr>
      </w:pPr>
      <w:r>
        <w:rPr>
          <w:rFonts w:ascii="Courier New"/>
          <w:color w:val="161616"/>
          <w:spacing w:val="-10"/>
        </w:rPr>
        <w:t>920</w:t>
        <w:tab/>
      </w:r>
      <w:r>
        <w:rPr>
          <w:rFonts w:ascii="Courier New"/>
          <w:color w:val="2F3336"/>
          <w:w w:val="60"/>
        </w:rPr>
        <w:t>1</w:t>
      </w:r>
      <w:r>
        <w:rPr>
          <w:rFonts w:ascii="Courier New"/>
          <w:color w:val="2F3336"/>
          <w:spacing w:val="-36"/>
          <w:w w:val="60"/>
        </w:rPr>
        <w:t> </w:t>
      </w:r>
      <w:r>
        <w:rPr>
          <w:rFonts w:ascii="Courier New"/>
          <w:color w:val="161616"/>
          <w:spacing w:val="-24"/>
        </w:rPr>
        <w:t>22700</w:t>
      </w:r>
    </w:p>
    <w:p>
      <w:pPr>
        <w:pStyle w:val="Heading8"/>
        <w:spacing w:before="75"/>
        <w:ind w:left="209"/>
        <w:rPr>
          <w:sz w:val="19"/>
        </w:rPr>
      </w:pPr>
      <w:r>
        <w:rPr/>
        <w:br w:type="column"/>
      </w:r>
      <w:r>
        <w:rPr>
          <w:color w:val="161616"/>
          <w:w w:val="105"/>
        </w:rPr>
        <w:t>Administración  General.  Limpieza </w:t>
      </w:r>
      <w:r>
        <w:rPr>
          <w:color w:val="161616"/>
          <w:w w:val="105"/>
          <w:sz w:val="19"/>
        </w:rPr>
        <w:t>y</w:t>
      </w:r>
    </w:p>
    <w:p>
      <w:pPr>
        <w:spacing w:before="24"/>
        <w:ind w:left="223" w:right="0" w:firstLine="0"/>
        <w:jc w:val="left"/>
        <w:rPr>
          <w:rFonts w:ascii="Arial"/>
          <w:sz w:val="20"/>
        </w:rPr>
      </w:pPr>
      <w:r>
        <w:rPr/>
        <w:pict>
          <v:group style="position:absolute;margin-left:49.419998pt;margin-top:-13.200095pt;width:508.85pt;height:563.1pt;mso-position-horizontal-relative:page;mso-position-vertical-relative:paragraph;z-index:-83872" coordorigin="988,-264" coordsize="10177,11262">
            <v:line style="position:absolute" from="1008,2376" to="1008,-254" stroked="true" strokeweight=".96pt" strokecolor="#646464"/>
            <v:line style="position:absolute" from="2904,2199" to="2904,-254" stroked="true" strokeweight=".48pt" strokecolor="#0c0c0c"/>
            <v:line style="position:absolute" from="998,274" to="3763,274" stroked="true" strokeweight=".96pt" strokecolor="#4b4b4b"/>
            <v:line style="position:absolute" from="6298,284" to="8649,284" stroked="true" strokeweight=".96pt" strokecolor="#3f3f44"/>
            <v:line style="position:absolute" from="8294,2530" to="8294,-235" stroked="true" strokeweight=".96pt" strokecolor="#545457"/>
            <v:line style="position:absolute" from="8285,-216" to="9571,-216" stroked="true" strokeweight="1.68pt" strokecolor="#b3bcc3"/>
            <v:line style="position:absolute" from="9566,63" to="9566,-235" stroked="true" strokeweight=".48pt" strokecolor="#131818"/>
            <v:line style="position:absolute" from="2866,279" to="6830,279" stroked="true" strokeweight=".48pt" strokecolor="#232323"/>
            <v:line style="position:absolute" from="9207,284" to="9605,284" stroked="true" strokeweight=".96pt" strokecolor="#3f3f44"/>
            <v:line style="position:absolute" from="9571,586" to="9571,-235" stroked="true" strokeweight=".72pt" strokecolor="#34383b"/>
            <v:line style="position:absolute" from="9528,293" to="10498,293" stroked="true" strokeweight=".96pt" strokecolor="#38383b"/>
            <v:line style="position:absolute" from="11126,586" to="11126,-225" stroked="true" strokeweight=".96pt" strokecolor="#545454"/>
            <v:line style="position:absolute" from="10440,298" to="11136,298" stroked="true" strokeweight=".48pt" strokecolor="#1c1f23"/>
            <v:line style="position:absolute" from="998,552" to="4608,552" stroked="true" strokeweight=".96pt" strokecolor="#545454"/>
            <v:line style="position:absolute" from="2866,552" to="6830,552" stroked="true" strokeweight=".72pt" strokecolor="#3b3b3b"/>
            <v:line style="position:absolute" from="6528,562" to="9466,562" stroked="true" strokeweight=".96pt" strokecolor="#4b4b4b"/>
            <v:line style="position:absolute" from="8251,562" to="9648,562" stroked="true" strokeweight=".96pt" strokecolor="#38383b"/>
            <v:line style="position:absolute" from="9528,567" to="10498,567" stroked="true" strokeweight=".48pt" strokecolor="#0f1318"/>
            <v:line style="position:absolute" from="10440,572" to="11136,572" stroked="true" strokeweight=".72pt" strokecolor="#34383f"/>
            <v:line style="position:absolute" from="6802,850" to="6802,538" stroked="true" strokeweight=".48pt" strokecolor="#4f4f4f"/>
            <v:line style="position:absolute" from="11131,3020" to="11131,509" stroked="true" strokeweight=".48pt" strokecolor="#080808"/>
            <v:line style="position:absolute" from="998,1095" to="2933,1095" stroked="true" strokeweight=".48pt" strokecolor="#0f0f0f"/>
            <v:line style="position:absolute" from="2866,1100" to="6835,1100" stroked="true" strokeweight=".72pt" strokecolor="#383838"/>
            <v:line style="position:absolute" from="6802,2453" to="6802,850" stroked="true" strokeweight=".48pt" strokecolor="#080808"/>
            <v:line style="position:absolute" from="6768,1104" to="8328,1104" stroked="true" strokeweight=".48pt" strokecolor="#0c0c0c"/>
            <v:line style="position:absolute" from="8251,1109" to="10498,1109" stroked="true" strokeweight=".96pt" strokecolor="#343434"/>
            <v:line style="position:absolute" from="10440,1114" to="11136,1114" stroked="true" strokeweight=".48pt" strokecolor="#0f0f0f"/>
            <v:line style="position:absolute" from="1786,1925" to="1786,1085" stroked="true" strokeweight=".48pt" strokecolor="#030303"/>
            <v:line style="position:absolute" from="998,1628" to="1819,1628" stroked="true" strokeweight=".72pt" strokecolor="#383838"/>
            <v:line style="position:absolute" from="1752,1632" to="2933,1632" stroked="true" strokeweight=".48pt" strokecolor="#0c0c0c"/>
            <v:line style="position:absolute" from="2866,1637" to="6835,1637" stroked="true" strokeweight=".72pt" strokecolor="#343434"/>
            <v:line style="position:absolute" from="6768,1642" to="9605,1642" stroked="true" strokeweight=".48pt" strokecolor="#08080c"/>
            <v:line style="position:absolute" from="9528,1647" to="10498,1647" stroked="true" strokeweight=".96pt" strokecolor="#4b4b4b"/>
            <v:line style="position:absolute" from="10440,1652" to="11136,1652" stroked="true" strokeweight=".48pt" strokecolor="#131313"/>
            <v:line style="position:absolute" from="998,2165" to="3917,2165" stroked="true" strokeweight=".96pt" strokecolor="#4b4b4b"/>
            <v:line style="position:absolute" from="1786,2991" to="1786,1925" stroked="true" strokeweight=".48pt" strokecolor="#4b4b4b"/>
            <v:line style="position:absolute" from="2861,2170" to="6835,2170" stroked="true" strokeweight=".48pt" strokecolor="#1c1c1c"/>
            <v:line style="position:absolute" from="6768,2175" to="8606,2175" stroked="true" strokeweight=".96pt" strokecolor="#48484b"/>
            <v:line style="position:absolute" from="8251,2175" to="9605,2175" stroked="true" strokeweight=".72pt" strokecolor="#23282b"/>
            <v:line style="position:absolute" from="9528,2180" to="11136,2180" stroked="true" strokeweight=".48pt" strokecolor="#0f0f0f"/>
            <v:shape style="position:absolute;left:1008;top:1896;width:1901;height:8261" coordorigin="1008,1896" coordsize="1901,8261" path="m1008,10383l1008,2122m2909,2482l2909,2122e" filled="false" stroked="true" strokeweight=".72pt" strokecolor="#383838">
              <v:path arrowok="t"/>
            </v:shape>
            <v:line style="position:absolute" from="9569,2535" to="9569,509" stroked="true" strokeweight=".96pt" strokecolor="#575757"/>
            <v:line style="position:absolute" from="1008,2693" to="3533,2693" stroked="true" strokeweight=".96pt" strokecolor="#545454"/>
            <v:line style="position:absolute" from="1013,10383" to="1013,-254" stroked="true" strokeweight=".48pt" strokecolor="#444444"/>
            <v:line style="position:absolute" from="2909,3605" to="2909,2376" stroked="true" strokeweight=".96pt" strokecolor="#646464"/>
            <v:line style="position:absolute" from="2861,2698" to="6835,2698" stroked="true" strokeweight=".48pt" strokecolor="#232323"/>
            <v:line style="position:absolute" from="6802,2693" to="6802,2453" stroked="true" strokeweight=".48pt" strokecolor="#2b2b2b"/>
            <v:line style="position:absolute" from="6067,2703" to="9552,2703" stroked="true" strokeweight=".96pt" strokecolor="#48484b"/>
            <v:line style="position:absolute" from="8294,2727" to="8294,2424" stroked="true" strokeweight=".72pt" strokecolor="#34383f"/>
            <v:line style="position:absolute" from="8736,2703" to="11117,2703" stroked="true" strokeweight=".96pt" strokecolor="#23282b"/>
            <v:line style="position:absolute" from="9576,9077" to="9576,-235" stroked="true" strokeweight=".48pt" strokecolor="#3b3b3f"/>
            <v:line style="position:absolute" from="9528,2708" to="10498,2708" stroked="true" strokeweight=".48pt" strokecolor="#0c0c0c"/>
            <v:line style="position:absolute" from="10440,2712" to="11136,2712" stroked="true" strokeweight=".72pt" strokecolor="#383838"/>
            <v:line style="position:absolute" from="6802,2991" to="6802,2684" stroked="true" strokeweight=".48pt" strokecolor="#575757"/>
            <v:line style="position:absolute" from="8299,5372" to="8299,2650" stroked="true" strokeweight=".48pt" strokecolor="#080c13"/>
            <v:line style="position:absolute" from="1008,3226" to="2938,3226" stroked="true" strokeweight=".48pt" strokecolor="#030303"/>
            <v:line style="position:absolute" from="1786,5084" to="1786,2991" stroked="true" strokeweight=".48pt" strokecolor="#000000"/>
            <v:line style="position:absolute" from="2861,3231" to="6835,3231" stroked="true" strokeweight=".72pt" strokecolor="#2b2b2b"/>
            <v:line style="position:absolute" from="6802,3509" to="6802,2991" stroked="true" strokeweight=".48pt" strokecolor="#000000"/>
            <v:line style="position:absolute" from="6768,3236" to="8323,3236" stroked="true" strokeweight=".48pt" strokecolor="#030303"/>
            <v:line style="position:absolute" from="8256,3240" to="10522,3240" stroked="true" strokeweight=".96pt" strokecolor="#3b3f44"/>
            <v:line style="position:absolute" from="10440,3245" to="11146,3245" stroked="true" strokeweight=".48pt" strokecolor="#131313"/>
            <v:line style="position:absolute" from="11136,3260" to="11136,-225" stroked="true" strokeweight=".96pt" strokecolor="#232323"/>
            <v:line style="position:absolute" from="11136,5295" to="11136,2991" stroked="true" strokeweight=".96pt" strokecolor="#6b6b6b"/>
            <v:line style="position:absolute" from="1008,3764" to="2938,3764" stroked="true" strokeweight=".48pt" strokecolor="#080808"/>
            <v:line style="position:absolute" from="2909,4330" to="2909,3480" stroked="true" strokeweight=".72pt" strokecolor="#484848"/>
            <v:line style="position:absolute" from="2861,3764" to="6835,3764" stroked="true" strokeweight=".48pt" strokecolor="#232323"/>
            <v:line style="position:absolute" from="6802,3759" to="6802,3509" stroked="true" strokeweight=".48pt" strokecolor="#6b6b6b"/>
            <v:line style="position:absolute" from="5741,3768" to="7699,3768" stroked="true" strokeweight=".96pt" strokecolor="#4f4f4f"/>
            <v:line style="position:absolute" from="6898,3768" to="9600,3768" stroked="true" strokeweight=".96pt" strokecolor="#3b3b3f"/>
            <v:line style="position:absolute" from="9533,3773" to="11146,3773" stroked="true" strokeweight=".48pt" strokecolor="#2f2f2f"/>
            <v:line style="position:absolute" from="6802,4589" to="6802,3749" stroked="true" strokeweight=".48pt" strokecolor="#484848"/>
            <v:line style="position:absolute" from="1008,4301" to="2938,4301" stroked="true" strokeweight=".48pt" strokecolor="#030303"/>
            <v:line style="position:absolute" from="2861,4306" to="9600,4306" stroked="true" strokeweight=".72pt" strokecolor="#38383b"/>
            <v:line style="position:absolute" from="9533,4311" to="10498,4311" stroked="true" strokeweight=".48pt" strokecolor="#181818"/>
            <v:line style="position:absolute" from="10286,4316" to="11146,4316" stroked="true" strokeweight=".96pt" strokecolor="#4f4f4f"/>
            <v:line style="position:absolute" from="2914,5372" to="2914,4263" stroked="true" strokeweight=".48pt" strokecolor="#232323"/>
            <v:shape style="position:absolute;left:1013;top:7167;width:5789;height:552" coordorigin="1013,7167" coordsize="5789,552" path="m1013,5112l1013,4560m6802,5084l6802,4589e" filled="false" stroked="true" strokeweight=".48pt" strokecolor="#000000">
              <v:path arrowok="t"/>
            </v:shape>
            <v:line style="position:absolute" from="9576,4853" to="9576,4560" stroked="true" strokeweight=".48pt" strokecolor="#03080f"/>
            <v:line style="position:absolute" from="9581,7618" to="9581,4796" stroked="true" strokeweight=".96pt" strokecolor="#484b4f"/>
            <v:line style="position:absolute" from="1008,5343" to="1853,5343" stroked="true" strokeweight=".96pt" strokecolor="#484848"/>
            <v:line style="position:absolute" from="1786,5626" to="1786,5084" stroked="true" strokeweight=".48pt" strokecolor="#4b4b4b"/>
            <v:line style="position:absolute" from="1752,5338" to="2933,5338" stroked="true" strokeweight=".48pt" strokecolor="#181818"/>
            <v:line style="position:absolute" from="2866,5343" to="8323,5343" stroked="true" strokeweight=".96pt" strokecolor="#444444"/>
            <v:line style="position:absolute" from="6802,5626" to="6802,5084" stroked="true" strokeweight=".48pt" strokecolor="#444444"/>
            <v:line style="position:absolute" from="8256,5343" to="9677,5343" stroked="true" strokeweight=".96pt" strokecolor="#282f38"/>
            <v:line style="position:absolute" from="9528,5348" to="11146,5348" stroked="true" strokeweight=".48pt" strokecolor="#0c0c0c"/>
            <v:line style="position:absolute" from="11136,5367" to="11136,5055" stroked="true" strokeweight=".96pt" strokecolor="#545454"/>
            <v:line style="position:absolute" from="1018,10988" to="1018,5295" stroked="true" strokeweight=".72pt" strokecolor="#575757"/>
            <v:line style="position:absolute" from="2914,7493" to="2914,5295" stroked="true" strokeweight=".48pt" strokecolor="#080808"/>
            <v:line style="position:absolute" from="8304,5655" to="8304,5295" stroked="true" strokeweight=".96pt" strokecolor="#3b444b"/>
            <v:line style="position:absolute" from="11141,7781" to="11141,5300" stroked="true" strokeweight=".48pt" strokecolor="#080808"/>
            <v:line style="position:absolute" from="1008,5876" to="8328,5876" stroked="true" strokeweight=".48pt" strokecolor="#0c0c0c"/>
            <v:shape style="position:absolute;left:1786;top:6125;width:5016;height:528" coordorigin="1786,6125" coordsize="5016,528" path="m1786,6154l1786,5626m6802,6154l6802,5626e" filled="false" stroked="true" strokeweight=".48pt" strokecolor="#080808">
              <v:path arrowok="t"/>
            </v:shape>
            <v:line style="position:absolute" from="8290,6154" to="8290,5626" stroked="true" strokeweight=".96pt" strokecolor="#3f3f4b"/>
            <v:shape style="position:absolute;left:8251;top:6408;width:1354;height:2" coordorigin="8251,6408" coordsize="1354,0" path="m9215,5871l9605,5871m8251,5871l9120,5871e" filled="false" stroked="true" strokeweight=".72pt" strokecolor="#2b2f38">
              <v:path arrowok="t"/>
            </v:shape>
            <v:line style="position:absolute" from="9566,5871" to="9566,5626" stroked="true" strokeweight=".96pt" strokecolor="#777780"/>
            <v:line style="position:absolute" from="9528,5880" to="11146,5880" stroked="true" strokeweight=".96pt" strokecolor="#484848"/>
            <v:line style="position:absolute" from="1008,6399" to="9605,6399" stroked="true" strokeweight=".96pt" strokecolor="#444444"/>
            <v:line style="position:absolute" from="1018,7493" to="1018,5885" stroked="true" strokeweight=".96pt" strokecolor="#6b6b6b"/>
            <v:line style="position:absolute" from="1786,6658" to="1786,6154" stroked="true" strokeweight=".48pt" strokecolor="#444444"/>
            <v:line style="position:absolute" from="6802,6399" to="6802,6154" stroked="true" strokeweight=".48pt" strokecolor="#575757"/>
            <v:line style="position:absolute" from="8304,7781" to="8304,6125" stroked="true" strokeweight=".96pt" strokecolor="#444b4f"/>
            <v:line style="position:absolute" from="9528,6404" to="11146,6404" stroked="true" strokeweight=".48pt" strokecolor="#080808"/>
            <v:line style="position:absolute" from="6802,6658" to="6802,6380" stroked="true" strokeweight=".48pt" strokecolor="#444444"/>
            <v:line style="position:absolute" from="1008,6932" to="1819,6932" stroked="true" strokeweight=".48pt" strokecolor="#080808"/>
            <v:line style="position:absolute" from="1786,7210" to="1786,6658" stroked="true" strokeweight=".48pt" strokecolor="#000000"/>
            <v:line style="position:absolute" from="1752,6927" to="6835,6927" stroked="true" strokeweight=".72pt" strokecolor="#282828"/>
            <v:line style="position:absolute" from="6802,7210" to="6802,6658" stroked="true" strokeweight=".48pt" strokecolor="#030303"/>
            <v:line style="position:absolute" from="6768,6932" to="7013,6932" stroked="true" strokeweight=".48pt" strokecolor="#181818"/>
            <v:shape style="position:absolute;left:6955;top:5352;width:2952;height:2" coordorigin="6955,5352" coordsize="2952,0" path="m9069,6927l9907,6927m6955,6927l8803,6927e" filled="false" stroked="true" strokeweight=".96pt" strokecolor="#3b3b3f">
              <v:path arrowok="t"/>
            </v:shape>
            <v:line style="position:absolute" from="9528,6932" to="11146,6932" stroked="true" strokeweight=".48pt" strokecolor="#131313"/>
            <v:line style="position:absolute" from="1008,7464" to="11146,7464" stroked="true" strokeweight=".96pt" strokecolor="#3f3f3f"/>
            <v:line style="position:absolute" from="1786,7752" to="1786,7210" stroked="true" strokeweight=".48pt" strokecolor="#383838"/>
            <v:line style="position:absolute" from="6802,7752" to="6802,7210" stroked="true" strokeweight=".48pt" strokecolor="#3b3b3b"/>
            <v:line style="position:absolute" from="2918,7781" to="2918,7416" stroked="true" strokeweight=".72pt" strokecolor="#2f2f2f"/>
            <v:line style="position:absolute" from="9586,7781" to="9586,7416" stroked="true" strokeweight=".48pt" strokecolor="#2b2b2f"/>
            <v:line style="position:absolute" from="1018,8007" to="1819,8007" stroked="true" strokeweight=".48pt" strokecolor="#030303"/>
            <v:line style="position:absolute" from="1018,8026" to="1018,7724" stroked="true" strokeweight=".72pt" strokecolor="#343434"/>
            <v:line style="position:absolute" from="1786,8290" to="1786,7752" stroked="true" strokeweight=".48pt" strokecolor="#000000"/>
            <v:line style="position:absolute" from="1752,8007" to="2938,8007" stroked="true" strokeweight=".48pt" strokecolor="#1c1c1c"/>
            <v:line style="position:absolute" from="2918,8852" to="2918,7676" stroked="true" strokeweight=".96pt" strokecolor="#646464"/>
            <v:line style="position:absolute" from="2861,8002" to="6835,8002" stroked="true" strokeweight=".72pt" strokecolor="#2b2b2b"/>
            <v:line style="position:absolute" from="6802,8290" to="6802,7752" stroked="true" strokeweight=".48pt" strokecolor="#030303"/>
            <v:line style="position:absolute" from="6768,8007" to="7013,8007" stroked="true" strokeweight=".48pt" strokecolor="#131313"/>
            <v:shape style="position:absolute;left:6955;top:4277;width:3720;height:2" coordorigin="6955,4277" coordsize="3720,0" path="m9057,8002l10675,8002m6955,8002l8879,8002e" filled="false" stroked="true" strokeweight=".96pt" strokecolor="#3f3f3f">
              <v:path arrowok="t"/>
            </v:shape>
            <v:line style="position:absolute" from="8309,10988" to="8309,1128" stroked="true" strokeweight=".48pt" strokecolor="#383b3f"/>
            <v:line style="position:absolute" from="9586,8564" to="9586,7724" stroked="true" strokeweight=".48pt" strokecolor="#0c0c0f"/>
            <v:line style="position:absolute" from="10440,8002" to="11155,8002" stroked="true" strokeweight=".72pt" strokecolor="#2b2b2b"/>
            <v:line style="position:absolute" from="11146,8031" to="11146,-225" stroked="true" strokeweight=".72pt" strokecolor="#383838"/>
            <v:line style="position:absolute" from="1022,10988" to="1022,7959" stroked="true" strokeweight=".48pt" strokecolor="#4b4b4b"/>
            <v:line style="position:absolute" from="11146,8909" to="11146,7868" stroked="true" strokeweight=".96pt" strokecolor="#676767"/>
            <v:line style="position:absolute" from="1018,8540" to="1819,8540" stroked="true" strokeweight=".72pt" strokecolor="#2b2b2b"/>
            <v:line style="position:absolute" from="1786,8535" to="1786,8290" stroked="true" strokeweight=".48pt" strokecolor="#777777"/>
            <v:shape style="position:absolute;left:1459;top:3740;width:7546;height:2" coordorigin="1459,3740" coordsize="7546,0" path="m8974,8540l9005,8540m1459,8540l8707,8540e" filled="false" stroked="true" strokeweight=".96pt" strokecolor="#4b4b4b">
              <v:path arrowok="t"/>
            </v:shape>
            <v:line style="position:absolute" from="6802,8535" to="6802,8290" stroked="true" strokeweight=".48pt" strokecolor="#2b2b2b"/>
            <v:line style="position:absolute" from="8947,8535" to="9600,8535" stroked="true" strokeweight=".48pt" strokecolor="#1c1c1c"/>
            <v:line style="position:absolute" from="9533,8540" to="11155,8540" stroked="true" strokeweight=".96pt" strokecolor="#4b4b4b"/>
            <v:line style="position:absolute" from="1786,8823" to="1786,8516" stroked="true" strokeweight=".48pt" strokecolor="#444444"/>
            <v:line style="position:absolute" from="6802,8823" to="6802,8516" stroked="true" strokeweight=".48pt" strokecolor="#3f3f3f"/>
            <v:line style="position:absolute" from="9590,8852" to="9590,8487" stroked="true" strokeweight=".72pt" strokecolor="#3f3f3f"/>
            <v:line style="position:absolute" from="1018,9077" to="1930,9077" stroked="true" strokeweight=".96pt" strokecolor="#575757"/>
            <v:line style="position:absolute" from="1022,10988" to="1022,8794" stroked="true" strokeweight=".48pt" strokecolor="#606060"/>
            <v:line style="position:absolute" from="1786,9068" to="1786,8823" stroked="true" strokeweight=".48pt" strokecolor="#2b2b2b"/>
            <v:line style="position:absolute" from="1752,9077" to="2933,9077" stroked="true" strokeweight=".72pt" strokecolor="#3f3f3f"/>
            <v:line style="position:absolute" from="2923,9096" to="2923,8794" stroked="true" strokeweight=".48pt" strokecolor="#1f1f1f"/>
            <v:line style="position:absolute" from="2866,9072" to="11155,9072" stroked="true" strokeweight=".48pt" strokecolor="#080808"/>
            <v:line style="position:absolute" from="6802,9063" to="6802,8823" stroked="true" strokeweight=".48pt" strokecolor="#000000"/>
            <v:line style="position:absolute" from="9590,9365" to="9590,8674" stroked="true" strokeweight=".96pt" strokecolor="#545757"/>
            <v:line style="position:absolute" from="11146,9644" to="11146,8794" stroked="true" strokeweight=".72pt" strokecolor="#3b3b3f"/>
            <v:shape style="position:absolute;left:1018;top:2914;width:1364;height:346" coordorigin="1018,2914" coordsize="1364,346" path="m1018,9346l2381,9346m1027,9365l1027,9020e" filled="false" stroked="true" strokeweight=".96pt" strokecolor="#545454">
              <v:path arrowok="t"/>
            </v:shape>
            <v:line style="position:absolute" from="1757,9346" to="2933,9346" stroked="true" strokeweight=".72pt" strokecolor="#3b3b3b"/>
            <v:line style="position:absolute" from="2923,9346" to="2923,9020" stroked="true" strokeweight=".48pt" strokecolor="#0c0c0c"/>
            <v:line style="position:absolute" from="2866,9341" to="9600,9341" stroked="true" strokeweight=".48pt" strokecolor="#080808"/>
            <v:line style="position:absolute" from="8314,9360" to="8314,9024" stroked="true" strokeweight=".96pt" strokecolor="#484848"/>
            <v:line style="position:absolute" from="9533,9336" to="11155,9336" stroked="true" strokeweight=".96pt" strokecolor="#34383f"/>
            <v:line style="position:absolute" from="1018,9615" to="11155,9615" stroked="true" strokeweight=".96pt" strokecolor="#3f3f3f"/>
            <v:line style="position:absolute" from="1027,10680" to="1027,9293" stroked="true" strokeweight=".96pt" strokecolor="#6b6b6b"/>
            <v:line style="position:absolute" from="6802,9884" to="6802,9322" stroked="true" strokeweight=".48pt" strokecolor="#2f2f2f"/>
            <v:line style="position:absolute" from="8314,10988" to="8314,9092" stroked="true" strokeweight=".96pt" strokecolor="#606060"/>
            <v:line style="position:absolute" from="9595,9644" to="9595,9288" stroked="true" strokeweight=".48pt" strokecolor="#28282b"/>
            <v:line style="position:absolute" from="9590,9912" to="9590,9567" stroked="true" strokeweight=".96pt" strokecolor="#545454"/>
            <v:line style="position:absolute" from="11150,10728" to="11150,9567" stroked="true" strokeweight=".48pt" strokecolor="#030303"/>
            <v:line style="position:absolute" from="6802,10181" to="6802,9884" stroked="true" strokeweight=".48pt" strokecolor="#000000"/>
            <v:line style="position:absolute" from="9595,10210" to="9595,9855" stroked="true" strokeweight=".48pt" strokecolor="#2b2b2b"/>
            <v:line style="position:absolute" from="1018,10431" to="8328,10431" stroked="true" strokeweight=".72pt" strokecolor="#383838"/>
            <v:line style="position:absolute" from="6802,10426" to="6802,10181" stroked="true" strokeweight=".48pt" strokecolor="#181818"/>
            <v:line style="position:absolute" from="8251,10426" to="9600,10426" stroked="true" strokeweight=".48pt" strokecolor="#080808"/>
            <v:line style="position:absolute" from="9595,10728" to="9595,10152" stroked="true" strokeweight=".48pt" strokecolor="#0c0c0f"/>
            <v:line style="position:absolute" from="9533,10431" to="11155,10431" stroked="true" strokeweight=".96pt" strokecolor="#34383b"/>
            <v:line style="position:absolute" from="1018,10704" to="8328,10704" stroked="true" strokeweight=".48pt" strokecolor="#0f0f0f"/>
            <v:line style="position:absolute" from="1027,10988" to="1027,10378" stroked="true" strokeweight=".72pt" strokecolor="#4f4f4f"/>
            <v:line style="position:absolute" from="6802,10695" to="6802,10407" stroked="true" strokeweight=".48pt" strokecolor="#4b4b4b"/>
            <v:line style="position:absolute" from="8064,10700" to="11155,10700" stroked="true" strokeweight=".96pt" strokecolor="#383b3f"/>
            <v:line style="position:absolute" from="1018,10978" to="11155,10978" stroked="true" strokeweight=".96pt" strokecolor="#3b3f3f"/>
            <v:line style="position:absolute" from="6802,10978" to="6802,10685" stroked="true" strokeweight=".48pt" strokecolor="#2b2b2b"/>
            <v:line style="position:absolute" from="11150,10988" to="11150,2991" stroked="true" strokeweight=".48pt" strokecolor="#343438"/>
            <v:shape style="position:absolute;left:8649;top:-113;width:558;height:560" coordorigin="8649,-113" coordsize="558,560" path="m9207,245l8812,245,8812,-113,8712,-113,8712,110,8649,110,8649,447,8750,447,8750,345,8789,345,8789,407,9207,407,9207,245e" filled="true" fillcolor="#c3cad1" stroked="false">
              <v:path arrowok="t"/>
              <v:fill type="solid"/>
            </v:shape>
            <v:line style="position:absolute" from="9005,2576" to="9005,2849" stroked="true" strokeweight="0pt" strokecolor="#c3cad1"/>
            <v:line style="position:absolute" from="9167,2525" to="9167,2861" stroked="true" strokeweight="3.787875pt" strokecolor="#c3cad1"/>
            <v:line style="position:absolute" from="9316,2639" to="9316,2830" stroked="true" strokeweight="2.012pt" strokecolor="#c3cad1"/>
            <v:line style="position:absolute" from="8847,3027" to="8847,3313" stroked="true" strokeweight="2.65734pt" strokecolor="#c3cad1"/>
            <v:line style="position:absolute" from="9120,2975" to="9120,3248" stroked="true" strokeweight="0pt" strokecolor="#c3cad1"/>
            <v:line style="position:absolute" from="8722,4150" to="8722,4355" stroked="true" strokeweight="1.365pt" strokecolor="#c3cad1"/>
            <v:line style="position:absolute" from="8343,4590" to="8343,4738" stroked="true" strokeweight="1.8282pt" strokecolor="#c3cad1"/>
            <v:line style="position:absolute" from="8847,5823" to="8847,5984" stroked="true" strokeweight="2.51748pt" strokecolor="#c3cad1"/>
            <v:rect style="position:absolute;left:9120;top:5823;width:95;height:162" filled="true" fillcolor="#c3cad1" stroked="false">
              <v:fill type="solid"/>
            </v:rect>
            <v:line style="position:absolute" from="8879,7209" to="8879,7480" stroked="true" strokeweight="3.787875pt" strokecolor="#c3cad1"/>
            <v:rect style="position:absolute;left:8800;top:7480;width:142;height:132" filled="true" fillcolor="#c3cad1" stroked="false">
              <v:fill type="solid"/>
            </v:rect>
            <v:line style="position:absolute" from="8712,7836" to="8712,7970" stroked="true" strokeweight="3.85345pt" strokecolor="#c3cad1"/>
            <v:rect style="position:absolute;left:8709;top:7990;width:63;height:123" filled="true" fillcolor="#c3cad1" stroked="false">
              <v:fill type="solid"/>
            </v:rect>
            <v:rect style="position:absolute;left:8750;top:7990;width:54;height:123" filled="true" fillcolor="#dde1e4" stroked="false">
              <v:fill type="solid"/>
            </v:rect>
            <v:line style="position:absolute" from="10099,9396" to="10099,9696" stroked="true" strokeweight="3.0415pt" strokecolor="#c3cad1"/>
            <v:rect style="position:absolute;left:10585;top:9401;width:105;height:205" filled="true" fillcolor="#c3cad1" stroked="false">
              <v:fill type="solid"/>
            </v:rect>
            <v:line style="position:absolute" from="9624,10796" to="9624,10957" stroked="true" strokeweight=".93pt" strokecolor="#c3cad1"/>
            <w10:wrap type="none"/>
          </v:group>
        </w:pict>
      </w:r>
      <w:r>
        <w:rPr>
          <w:rFonts w:ascii="Arial"/>
          <w:color w:val="161616"/>
          <w:w w:val="105"/>
          <w:sz w:val="20"/>
        </w:rPr>
        <w:t>aseo</w:t>
      </w:r>
    </w:p>
    <w:p>
      <w:pPr>
        <w:pStyle w:val="BodyText"/>
        <w:spacing w:before="9"/>
        <w:rPr>
          <w:rFonts w:ascii="Arial"/>
          <w:sz w:val="28"/>
        </w:rPr>
      </w:pPr>
      <w:r>
        <w:rPr/>
        <w:br w:type="column"/>
      </w:r>
      <w:r>
        <w:rPr>
          <w:rFonts w:ascii="Arial"/>
          <w:sz w:val="28"/>
        </w:rPr>
      </w:r>
    </w:p>
    <w:p>
      <w:pPr>
        <w:tabs>
          <w:tab w:pos="535" w:val="left" w:leader="none"/>
        </w:tabs>
        <w:spacing w:before="0"/>
        <w:ind w:left="209" w:right="0" w:firstLine="0"/>
        <w:jc w:val="left"/>
        <w:rPr>
          <w:rFonts w:ascii="Arial" w:hAnsi="Arial"/>
          <w:sz w:val="20"/>
        </w:rPr>
      </w:pPr>
      <w:r>
        <w:rPr>
          <w:rFonts w:ascii="Arial" w:hAnsi="Arial"/>
          <w:color w:val="6E6E6E"/>
          <w:w w:val="90"/>
          <w:position w:val="-2"/>
          <w:sz w:val="13"/>
        </w:rPr>
        <w:t>1</w:t>
        <w:tab/>
      </w:r>
      <w:r>
        <w:rPr>
          <w:rFonts w:ascii="Courier New" w:hAnsi="Courier New"/>
          <w:color w:val="161616"/>
          <w:spacing w:val="-5"/>
          <w:w w:val="80"/>
          <w:sz w:val="24"/>
        </w:rPr>
        <w:t>3.316,43</w:t>
      </w:r>
      <w:r>
        <w:rPr>
          <w:rFonts w:ascii="Courier New" w:hAnsi="Courier New"/>
          <w:color w:val="161616"/>
          <w:spacing w:val="-63"/>
          <w:w w:val="80"/>
          <w:sz w:val="24"/>
        </w:rPr>
        <w:t> </w:t>
      </w:r>
      <w:r>
        <w:rPr>
          <w:rFonts w:ascii="Arial" w:hAnsi="Arial"/>
          <w:color w:val="161616"/>
          <w:w w:val="80"/>
          <w:sz w:val="20"/>
        </w:rPr>
        <w:t>€</w:t>
      </w:r>
    </w:p>
    <w:p>
      <w:pPr>
        <w:spacing w:line="194" w:lineRule="exact" w:before="81"/>
        <w:ind w:left="1203" w:right="0" w:firstLine="0"/>
        <w:jc w:val="left"/>
        <w:rPr>
          <w:sz w:val="21"/>
        </w:rPr>
      </w:pPr>
      <w:r>
        <w:rPr/>
        <w:br w:type="column"/>
      </w:r>
      <w:r>
        <w:rPr>
          <w:color w:val="161616"/>
          <w:w w:val="105"/>
          <w:sz w:val="21"/>
        </w:rPr>
        <w:t>Suplemento</w:t>
      </w:r>
    </w:p>
    <w:p>
      <w:pPr>
        <w:tabs>
          <w:tab w:pos="1198" w:val="left" w:leader="none"/>
        </w:tabs>
        <w:spacing w:line="316" w:lineRule="exact" w:before="0"/>
        <w:ind w:left="286" w:right="0" w:firstLine="0"/>
        <w:jc w:val="left"/>
        <w:rPr>
          <w:sz w:val="21"/>
        </w:rPr>
      </w:pPr>
      <w:r>
        <w:rPr/>
        <w:pict>
          <v:shape style="position:absolute;margin-left:432.959991pt;margin-top:9.941526pt;width:3.65pt;height:12.5pt;mso-position-horizontal-relative:page;mso-position-vertical-relative:paragraph;z-index:1264" type="#_x0000_t202" filled="false" stroked="false">
            <v:textbox inset="0,0,0,0">
              <w:txbxContent>
                <w:p>
                  <w:pPr>
                    <w:spacing w:line="250" w:lineRule="exact" w:before="0"/>
                    <w:ind w:left="0" w:right="0" w:firstLine="0"/>
                    <w:jc w:val="left"/>
                    <w:rPr>
                      <w:sz w:val="25"/>
                    </w:rPr>
                  </w:pPr>
                  <w:r>
                    <w:rPr>
                      <w:color w:val="B1B8BF"/>
                      <w:spacing w:val="-27"/>
                      <w:w w:val="118"/>
                      <w:sz w:val="25"/>
                    </w:rPr>
                    <w:t>-</w:t>
                  </w:r>
                </w:p>
              </w:txbxContent>
            </v:textbox>
            <w10:wrap type="none"/>
          </v:shape>
        </w:pict>
      </w:r>
      <w:r>
        <w:rPr>
          <w:color w:val="B1B8BF"/>
          <w:w w:val="105"/>
          <w:sz w:val="34"/>
        </w:rPr>
        <w:t>.</w:t>
        <w:tab/>
      </w:r>
      <w:r>
        <w:rPr>
          <w:color w:val="161616"/>
          <w:w w:val="105"/>
          <w:position w:val="1"/>
          <w:sz w:val="21"/>
        </w:rPr>
        <w:t>crédito</w:t>
      </w:r>
    </w:p>
    <w:p>
      <w:pPr>
        <w:spacing w:line="35" w:lineRule="exact" w:before="0"/>
        <w:ind w:left="344" w:right="0" w:firstLine="0"/>
        <w:jc w:val="left"/>
        <w:rPr>
          <w:sz w:val="12"/>
        </w:rPr>
      </w:pPr>
      <w:r>
        <w:rPr>
          <w:color w:val="B1B8BF"/>
          <w:spacing w:val="-7"/>
          <w:w w:val="545"/>
          <w:sz w:val="12"/>
        </w:rPr>
        <w:t>-</w:t>
      </w:r>
      <w:r>
        <w:rPr>
          <w:color w:val="B1B8BF"/>
          <w:w w:val="136"/>
          <w:sz w:val="12"/>
        </w:rPr>
        <w:t>-.;·</w:t>
      </w:r>
    </w:p>
    <w:p>
      <w:pPr>
        <w:spacing w:after="0" w:line="35" w:lineRule="exact"/>
        <w:jc w:val="left"/>
        <w:rPr>
          <w:sz w:val="12"/>
        </w:rPr>
        <w:sectPr>
          <w:type w:val="continuous"/>
          <w:pgSz w:w="11830" w:h="16750"/>
          <w:pgMar w:top="1340" w:bottom="1200" w:left="880" w:right="560"/>
          <w:cols w:num="4" w:equalWidth="0">
            <w:col w:w="1761" w:space="121"/>
            <w:col w:w="3674" w:space="219"/>
            <w:col w:w="1562" w:space="234"/>
            <w:col w:w="2819"/>
          </w:cols>
        </w:sectPr>
      </w:pPr>
    </w:p>
    <w:p>
      <w:pPr>
        <w:tabs>
          <w:tab w:pos="6185" w:val="left" w:leader="none"/>
        </w:tabs>
        <w:spacing w:line="228" w:lineRule="exact" w:before="0"/>
        <w:ind w:left="204" w:right="0" w:firstLine="0"/>
        <w:jc w:val="left"/>
        <w:rPr>
          <w:rFonts w:ascii="Arial" w:hAnsi="Arial"/>
          <w:sz w:val="20"/>
        </w:rPr>
      </w:pPr>
      <w:r>
        <w:rPr>
          <w:b/>
          <w:color w:val="161616"/>
          <w:w w:val="105"/>
          <w:position w:val="1"/>
          <w:sz w:val="21"/>
        </w:rPr>
        <w:t>Total</w:t>
      </w:r>
      <w:r>
        <w:rPr>
          <w:b/>
          <w:color w:val="161616"/>
          <w:spacing w:val="3"/>
          <w:w w:val="105"/>
          <w:position w:val="1"/>
          <w:sz w:val="21"/>
        </w:rPr>
        <w:t> </w:t>
      </w:r>
      <w:r>
        <w:rPr>
          <w:b/>
          <w:color w:val="161616"/>
          <w:w w:val="105"/>
          <w:position w:val="1"/>
          <w:sz w:val="21"/>
        </w:rPr>
        <w:t>REX</w:t>
      </w:r>
      <w:r>
        <w:rPr>
          <w:b/>
          <w:color w:val="161616"/>
          <w:spacing w:val="9"/>
          <w:w w:val="105"/>
          <w:position w:val="1"/>
          <w:sz w:val="21"/>
        </w:rPr>
        <w:t> </w:t>
      </w:r>
      <w:r>
        <w:rPr>
          <w:b/>
          <w:color w:val="161616"/>
          <w:w w:val="105"/>
          <w:position w:val="1"/>
          <w:sz w:val="21"/>
        </w:rPr>
        <w:t>1/2016</w:t>
        <w:tab/>
      </w:r>
      <w:r>
        <w:rPr>
          <w:rFonts w:ascii="Arial" w:hAnsi="Arial"/>
          <w:b/>
          <w:color w:val="161616"/>
          <w:w w:val="105"/>
          <w:sz w:val="21"/>
        </w:rPr>
        <w:t>53.587,27</w:t>
      </w:r>
      <w:r>
        <w:rPr>
          <w:rFonts w:ascii="Arial" w:hAnsi="Arial"/>
          <w:b/>
          <w:color w:val="161616"/>
          <w:spacing w:val="-10"/>
          <w:w w:val="105"/>
          <w:sz w:val="21"/>
        </w:rPr>
        <w:t> </w:t>
      </w:r>
      <w:r>
        <w:rPr>
          <w:rFonts w:ascii="Arial" w:hAnsi="Arial"/>
          <w:color w:val="161616"/>
          <w:w w:val="105"/>
          <w:sz w:val="20"/>
        </w:rPr>
        <w:t>€</w:t>
      </w:r>
    </w:p>
    <w:p>
      <w:pPr>
        <w:tabs>
          <w:tab w:pos="2110" w:val="left" w:leader="none"/>
          <w:tab w:pos="8777" w:val="left" w:leader="none"/>
        </w:tabs>
        <w:spacing w:line="270" w:lineRule="exact" w:before="19"/>
        <w:ind w:left="219" w:right="0" w:firstLine="0"/>
        <w:jc w:val="left"/>
        <w:rPr>
          <w:sz w:val="21"/>
        </w:rPr>
      </w:pPr>
      <w:r>
        <w:rPr>
          <w:rFonts w:ascii="Courier New" w:hAnsi="Courier New"/>
          <w:color w:val="161616"/>
          <w:sz w:val="24"/>
        </w:rPr>
        <w:t>1</w:t>
      </w:r>
      <w:r>
        <w:rPr>
          <w:rFonts w:ascii="Courier New" w:hAnsi="Courier New"/>
          <w:color w:val="161616"/>
          <w:spacing w:val="-127"/>
          <w:sz w:val="24"/>
        </w:rPr>
        <w:t> </w:t>
      </w:r>
      <w:r>
        <w:rPr>
          <w:rFonts w:ascii="Courier New" w:hAnsi="Courier New"/>
          <w:color w:val="161616"/>
          <w:spacing w:val="-16"/>
          <w:sz w:val="24"/>
        </w:rPr>
        <w:t>532</w:t>
        <w:tab/>
      </w:r>
      <w:r>
        <w:rPr>
          <w:rFonts w:ascii="Arial" w:hAnsi="Arial"/>
          <w:color w:val="161616"/>
          <w:sz w:val="20"/>
        </w:rPr>
        <w:t>Pavimentación  de </w:t>
      </w:r>
      <w:r>
        <w:rPr>
          <w:rFonts w:ascii="Arial" w:hAnsi="Arial"/>
          <w:color w:val="161616"/>
          <w:spacing w:val="12"/>
          <w:sz w:val="20"/>
        </w:rPr>
        <w:t> </w:t>
      </w:r>
      <w:r>
        <w:rPr>
          <w:rFonts w:ascii="Arial" w:hAnsi="Arial"/>
          <w:color w:val="161616"/>
          <w:sz w:val="20"/>
        </w:rPr>
        <w:t>vías </w:t>
      </w:r>
      <w:r>
        <w:rPr>
          <w:rFonts w:ascii="Arial" w:hAnsi="Arial"/>
          <w:color w:val="161616"/>
          <w:spacing w:val="24"/>
          <w:sz w:val="20"/>
        </w:rPr>
        <w:t> </w:t>
      </w:r>
      <w:r>
        <w:rPr>
          <w:rFonts w:ascii="Arial" w:hAnsi="Arial"/>
          <w:color w:val="161616"/>
          <w:sz w:val="20"/>
        </w:rPr>
        <w:t>públicas</w:t>
      </w:r>
      <w:r>
        <w:rPr>
          <w:rFonts w:ascii="Arial" w:hAnsi="Arial"/>
          <w:color w:val="565656"/>
          <w:sz w:val="20"/>
        </w:rPr>
        <w:t>.</w:t>
        <w:tab/>
      </w:r>
      <w:r>
        <w:rPr>
          <w:color w:val="161616"/>
          <w:position w:val="-1"/>
          <w:sz w:val="21"/>
        </w:rPr>
        <w:t>Suplemento</w:t>
      </w:r>
    </w:p>
    <w:p>
      <w:pPr>
        <w:tabs>
          <w:tab w:pos="2110" w:val="left" w:leader="none"/>
          <w:tab w:pos="6310" w:val="left" w:leader="none"/>
          <w:tab w:pos="7582" w:val="left" w:leader="none"/>
        </w:tabs>
        <w:spacing w:line="270" w:lineRule="exact" w:before="0"/>
        <w:ind w:left="209" w:right="0" w:firstLine="0"/>
        <w:jc w:val="left"/>
        <w:rPr>
          <w:sz w:val="21"/>
        </w:rPr>
      </w:pPr>
      <w:r>
        <w:rPr>
          <w:rFonts w:ascii="Courier New" w:hAnsi="Courier New"/>
          <w:color w:val="161616"/>
          <w:spacing w:val="-9"/>
          <w:w w:val="105"/>
          <w:position w:val="1"/>
          <w:sz w:val="24"/>
        </w:rPr>
        <w:t>61900</w:t>
        <w:tab/>
      </w:r>
      <w:r>
        <w:rPr>
          <w:rFonts w:ascii="Arial" w:hAnsi="Arial"/>
          <w:color w:val="161616"/>
          <w:w w:val="105"/>
          <w:position w:val="2"/>
          <w:sz w:val="20"/>
        </w:rPr>
        <w:t>Pavimentacion  de</w:t>
      </w:r>
      <w:r>
        <w:rPr>
          <w:rFonts w:ascii="Arial" w:hAnsi="Arial"/>
          <w:color w:val="161616"/>
          <w:spacing w:val="-5"/>
          <w:w w:val="105"/>
          <w:position w:val="2"/>
          <w:sz w:val="20"/>
        </w:rPr>
        <w:t> </w:t>
      </w:r>
      <w:r>
        <w:rPr>
          <w:rFonts w:ascii="Arial" w:hAnsi="Arial"/>
          <w:color w:val="161616"/>
          <w:w w:val="105"/>
          <w:position w:val="2"/>
          <w:sz w:val="20"/>
        </w:rPr>
        <w:t>vías</w:t>
      </w:r>
      <w:r>
        <w:rPr>
          <w:rFonts w:ascii="Arial" w:hAnsi="Arial"/>
          <w:color w:val="161616"/>
          <w:spacing w:val="38"/>
          <w:w w:val="105"/>
          <w:position w:val="2"/>
          <w:sz w:val="20"/>
        </w:rPr>
        <w:t> </w:t>
      </w:r>
      <w:r>
        <w:rPr>
          <w:rFonts w:ascii="Arial" w:hAnsi="Arial"/>
          <w:color w:val="161616"/>
          <w:w w:val="105"/>
          <w:position w:val="2"/>
          <w:sz w:val="20"/>
        </w:rPr>
        <w:t>públicas</w:t>
        <w:tab/>
      </w:r>
      <w:r>
        <w:rPr>
          <w:color w:val="161616"/>
          <w:w w:val="105"/>
          <w:sz w:val="21"/>
        </w:rPr>
        <w:t>58.765</w:t>
      </w:r>
      <w:r>
        <w:rPr>
          <w:color w:val="444646"/>
          <w:w w:val="105"/>
          <w:sz w:val="21"/>
        </w:rPr>
        <w:t>,</w:t>
      </w:r>
      <w:r>
        <w:rPr>
          <w:color w:val="161616"/>
          <w:w w:val="105"/>
          <w:sz w:val="21"/>
        </w:rPr>
        <w:t>52</w:t>
      </w:r>
      <w:r>
        <w:rPr>
          <w:color w:val="161616"/>
          <w:spacing w:val="-8"/>
          <w:w w:val="105"/>
          <w:sz w:val="21"/>
        </w:rPr>
        <w:t> </w:t>
      </w:r>
      <w:r>
        <w:rPr>
          <w:color w:val="161616"/>
          <w:w w:val="105"/>
          <w:sz w:val="21"/>
        </w:rPr>
        <w:t>€</w:t>
        <w:tab/>
      </w:r>
      <w:r>
        <w:rPr>
          <w:color w:val="161616"/>
          <w:spacing w:val="2"/>
          <w:w w:val="105"/>
          <w:sz w:val="21"/>
        </w:rPr>
        <w:t>33.765</w:t>
      </w:r>
      <w:r>
        <w:rPr>
          <w:color w:val="2F3336"/>
          <w:spacing w:val="2"/>
          <w:w w:val="105"/>
          <w:sz w:val="21"/>
        </w:rPr>
        <w:t>,</w:t>
      </w:r>
      <w:r>
        <w:rPr>
          <w:color w:val="161616"/>
          <w:spacing w:val="2"/>
          <w:w w:val="105"/>
          <w:sz w:val="21"/>
        </w:rPr>
        <w:t>52 </w:t>
      </w:r>
      <w:r>
        <w:rPr>
          <w:color w:val="161616"/>
          <w:w w:val="105"/>
          <w:sz w:val="21"/>
        </w:rPr>
        <w:t>€</w:t>
      </w:r>
      <w:r>
        <w:rPr>
          <w:color w:val="161616"/>
          <w:spacing w:val="53"/>
          <w:w w:val="105"/>
          <w:sz w:val="21"/>
        </w:rPr>
        <w:t> </w:t>
      </w:r>
      <w:r>
        <w:rPr>
          <w:color w:val="161616"/>
          <w:w w:val="105"/>
          <w:sz w:val="21"/>
        </w:rPr>
        <w:t>crédito</w:t>
      </w:r>
    </w:p>
    <w:p>
      <w:pPr>
        <w:tabs>
          <w:tab w:pos="8777" w:val="left" w:leader="none"/>
        </w:tabs>
        <w:spacing w:before="18"/>
        <w:ind w:left="2096" w:right="0" w:firstLine="0"/>
        <w:jc w:val="left"/>
        <w:rPr>
          <w:sz w:val="21"/>
        </w:rPr>
      </w:pPr>
      <w:r>
        <w:rPr>
          <w:rFonts w:ascii="Arial"/>
          <w:color w:val="161616"/>
          <w:w w:val="105"/>
          <w:position w:val="1"/>
          <w:sz w:val="20"/>
        </w:rPr>
        <w:t>Abastecementos  e</w:t>
      </w:r>
      <w:r>
        <w:rPr>
          <w:rFonts w:ascii="Arial"/>
          <w:color w:val="161616"/>
          <w:spacing w:val="35"/>
          <w:w w:val="105"/>
          <w:position w:val="1"/>
          <w:sz w:val="20"/>
        </w:rPr>
        <w:t> </w:t>
      </w:r>
      <w:r>
        <w:rPr>
          <w:rFonts w:ascii="Arial"/>
          <w:color w:val="161616"/>
          <w:w w:val="105"/>
          <w:position w:val="1"/>
          <w:sz w:val="20"/>
        </w:rPr>
        <w:t>saneamento</w:t>
      </w:r>
      <w:r>
        <w:rPr>
          <w:rFonts w:ascii="Arial"/>
          <w:color w:val="161616"/>
          <w:spacing w:val="46"/>
          <w:w w:val="105"/>
          <w:position w:val="1"/>
          <w:sz w:val="20"/>
        </w:rPr>
        <w:t> </w:t>
      </w:r>
      <w:r>
        <w:rPr>
          <w:rFonts w:ascii="Arial"/>
          <w:color w:val="161616"/>
          <w:w w:val="105"/>
          <w:position w:val="1"/>
          <w:sz w:val="20"/>
        </w:rPr>
        <w:t>-</w:t>
        <w:tab/>
      </w:r>
      <w:r>
        <w:rPr>
          <w:color w:val="161616"/>
          <w:w w:val="105"/>
          <w:sz w:val="21"/>
        </w:rPr>
        <w:t>Suplemento</w:t>
      </w:r>
    </w:p>
    <w:p>
      <w:pPr>
        <w:tabs>
          <w:tab w:pos="1111" w:val="left" w:leader="none"/>
          <w:tab w:pos="2105" w:val="left" w:leader="none"/>
          <w:tab w:pos="6300" w:val="left" w:leader="none"/>
          <w:tab w:pos="8772" w:val="left" w:leader="none"/>
        </w:tabs>
        <w:spacing w:before="4"/>
        <w:ind w:left="224" w:right="0" w:firstLine="0"/>
        <w:jc w:val="left"/>
        <w:rPr>
          <w:sz w:val="21"/>
        </w:rPr>
      </w:pPr>
      <w:r>
        <w:rPr>
          <w:rFonts w:ascii="Courier New" w:hAnsi="Courier New"/>
          <w:color w:val="161616"/>
          <w:position w:val="1"/>
          <w:sz w:val="24"/>
        </w:rPr>
        <w:t>161</w:t>
        <w:tab/>
      </w:r>
      <w:r>
        <w:rPr>
          <w:rFonts w:ascii="Courier New" w:hAnsi="Courier New"/>
          <w:color w:val="161616"/>
          <w:spacing w:val="-29"/>
          <w:position w:val="1"/>
          <w:sz w:val="24"/>
        </w:rPr>
        <w:t>62900</w:t>
        <w:tab/>
      </w:r>
      <w:r>
        <w:rPr>
          <w:rFonts w:ascii="Arial" w:hAnsi="Arial"/>
          <w:color w:val="161616"/>
          <w:position w:val="2"/>
          <w:sz w:val="20"/>
        </w:rPr>
        <w:t>Otras </w:t>
      </w:r>
      <w:r>
        <w:rPr>
          <w:rFonts w:ascii="Arial" w:hAnsi="Arial"/>
          <w:color w:val="161616"/>
          <w:spacing w:val="10"/>
          <w:position w:val="2"/>
          <w:sz w:val="20"/>
        </w:rPr>
        <w:t> </w:t>
      </w:r>
      <w:r>
        <w:rPr>
          <w:rFonts w:ascii="Arial" w:hAnsi="Arial"/>
          <w:color w:val="161616"/>
          <w:position w:val="2"/>
          <w:sz w:val="20"/>
        </w:rPr>
        <w:t>inversio-nes </w:t>
      </w:r>
      <w:r>
        <w:rPr>
          <w:rFonts w:ascii="Arial" w:hAnsi="Arial"/>
          <w:color w:val="161616"/>
          <w:spacing w:val="29"/>
          <w:position w:val="2"/>
          <w:sz w:val="20"/>
        </w:rPr>
        <w:t> </w:t>
      </w:r>
      <w:r>
        <w:rPr>
          <w:rFonts w:ascii="Arial" w:hAnsi="Arial"/>
          <w:color w:val="161616"/>
          <w:position w:val="2"/>
          <w:sz w:val="20"/>
        </w:rPr>
        <w:t>nuevas</w:t>
        <w:tab/>
      </w:r>
      <w:r>
        <w:rPr>
          <w:color w:val="161616"/>
          <w:sz w:val="21"/>
        </w:rPr>
        <w:t>24.244</w:t>
      </w:r>
      <w:r>
        <w:rPr>
          <w:color w:val="2F3336"/>
          <w:sz w:val="21"/>
        </w:rPr>
        <w:t>,</w:t>
      </w:r>
      <w:r>
        <w:rPr>
          <w:color w:val="161616"/>
          <w:sz w:val="21"/>
        </w:rPr>
        <w:t>20</w:t>
      </w:r>
      <w:r>
        <w:rPr>
          <w:color w:val="161616"/>
          <w:spacing w:val="15"/>
          <w:sz w:val="21"/>
        </w:rPr>
        <w:t> </w:t>
      </w:r>
      <w:r>
        <w:rPr>
          <w:color w:val="161616"/>
          <w:sz w:val="21"/>
        </w:rPr>
        <w:t>€</w:t>
        <w:tab/>
        <w:t>crédito</w:t>
      </w:r>
    </w:p>
    <w:p>
      <w:pPr>
        <w:tabs>
          <w:tab w:pos="8777" w:val="left" w:leader="none"/>
        </w:tabs>
        <w:spacing w:line="243" w:lineRule="exact" w:before="18"/>
        <w:ind w:left="2096" w:right="0" w:firstLine="0"/>
        <w:jc w:val="left"/>
        <w:rPr>
          <w:sz w:val="21"/>
        </w:rPr>
      </w:pPr>
      <w:r>
        <w:rPr>
          <w:rFonts w:ascii="Arial" w:hAnsi="Arial"/>
          <w:color w:val="161616"/>
          <w:w w:val="110"/>
          <w:position w:val="1"/>
          <w:sz w:val="20"/>
        </w:rPr>
        <w:t>Alumbrado  Público.</w:t>
      </w:r>
      <w:r>
        <w:rPr>
          <w:rFonts w:ascii="Arial" w:hAnsi="Arial"/>
          <w:color w:val="161616"/>
          <w:spacing w:val="-19"/>
          <w:w w:val="110"/>
          <w:position w:val="1"/>
          <w:sz w:val="20"/>
        </w:rPr>
        <w:t> </w:t>
      </w:r>
      <w:r>
        <w:rPr>
          <w:rFonts w:ascii="Arial" w:hAnsi="Arial"/>
          <w:color w:val="161616"/>
          <w:w w:val="110"/>
          <w:position w:val="1"/>
          <w:sz w:val="20"/>
        </w:rPr>
        <w:t>Otr.</w:t>
      </w:r>
      <w:r>
        <w:rPr>
          <w:rFonts w:ascii="Arial" w:hAnsi="Arial"/>
          <w:color w:val="161616"/>
          <w:spacing w:val="15"/>
          <w:w w:val="110"/>
          <w:position w:val="1"/>
          <w:sz w:val="20"/>
        </w:rPr>
        <w:t> </w:t>
      </w:r>
      <w:r>
        <w:rPr>
          <w:rFonts w:ascii="Arial" w:hAnsi="Arial"/>
          <w:color w:val="161616"/>
          <w:w w:val="110"/>
          <w:position w:val="1"/>
          <w:sz w:val="20"/>
        </w:rPr>
        <w:t>lnver</w:t>
      </w:r>
      <w:r>
        <w:rPr>
          <w:rFonts w:ascii="Arial" w:hAnsi="Arial"/>
          <w:color w:val="565656"/>
          <w:w w:val="110"/>
          <w:position w:val="1"/>
          <w:sz w:val="20"/>
        </w:rPr>
        <w:t>.</w:t>
        <w:tab/>
      </w:r>
      <w:r>
        <w:rPr>
          <w:color w:val="161616"/>
          <w:w w:val="110"/>
          <w:sz w:val="21"/>
        </w:rPr>
        <w:t>Suplemento</w:t>
      </w:r>
    </w:p>
    <w:p>
      <w:pPr>
        <w:tabs>
          <w:tab w:pos="1111" w:val="left" w:leader="none"/>
          <w:tab w:pos="2115" w:val="left" w:leader="none"/>
          <w:tab w:pos="6300" w:val="left" w:leader="none"/>
          <w:tab w:pos="7577" w:val="left" w:leader="none"/>
        </w:tabs>
        <w:spacing w:line="271" w:lineRule="exact" w:before="0"/>
        <w:ind w:left="224" w:right="0" w:firstLine="0"/>
        <w:jc w:val="left"/>
        <w:rPr>
          <w:sz w:val="21"/>
        </w:rPr>
      </w:pPr>
      <w:r>
        <w:rPr>
          <w:rFonts w:ascii="Courier New" w:hAnsi="Courier New"/>
          <w:color w:val="161616"/>
          <w:spacing w:val="-4"/>
          <w:w w:val="105"/>
          <w:position w:val="1"/>
          <w:sz w:val="24"/>
        </w:rPr>
        <w:t>165</w:t>
        <w:tab/>
      </w:r>
      <w:r>
        <w:rPr>
          <w:rFonts w:ascii="Courier New" w:hAnsi="Courier New"/>
          <w:color w:val="161616"/>
          <w:spacing w:val="-10"/>
          <w:w w:val="105"/>
          <w:position w:val="1"/>
          <w:sz w:val="24"/>
        </w:rPr>
        <w:t>61900</w:t>
        <w:tab/>
      </w:r>
      <w:r>
        <w:rPr>
          <w:rFonts w:ascii="Arial" w:hAnsi="Arial"/>
          <w:color w:val="161616"/>
          <w:w w:val="105"/>
          <w:position w:val="1"/>
          <w:sz w:val="20"/>
        </w:rPr>
        <w:t>Reposic.infraes</w:t>
        <w:tab/>
      </w:r>
      <w:r>
        <w:rPr>
          <w:color w:val="161616"/>
          <w:w w:val="105"/>
          <w:sz w:val="21"/>
        </w:rPr>
        <w:t>20.000,00</w:t>
      </w:r>
      <w:r>
        <w:rPr>
          <w:color w:val="161616"/>
          <w:spacing w:val="8"/>
          <w:w w:val="105"/>
          <w:sz w:val="21"/>
        </w:rPr>
        <w:t> </w:t>
      </w:r>
      <w:r>
        <w:rPr>
          <w:color w:val="161616"/>
          <w:w w:val="105"/>
          <w:sz w:val="21"/>
        </w:rPr>
        <w:t>€</w:t>
        <w:tab/>
        <w:t>20.000,00 € </w:t>
      </w:r>
      <w:r>
        <w:rPr>
          <w:color w:val="161616"/>
          <w:spacing w:val="24"/>
          <w:w w:val="105"/>
          <w:sz w:val="21"/>
        </w:rPr>
        <w:t> </w:t>
      </w:r>
      <w:r>
        <w:rPr>
          <w:color w:val="161616"/>
          <w:w w:val="105"/>
          <w:sz w:val="21"/>
        </w:rPr>
        <w:t>crédito</w:t>
      </w:r>
    </w:p>
    <w:p>
      <w:pPr>
        <w:tabs>
          <w:tab w:pos="8777" w:val="left" w:leader="none"/>
        </w:tabs>
        <w:spacing w:before="14"/>
        <w:ind w:left="2096" w:right="0" w:firstLine="0"/>
        <w:jc w:val="left"/>
        <w:rPr>
          <w:sz w:val="21"/>
        </w:rPr>
      </w:pPr>
      <w:r>
        <w:rPr>
          <w:rFonts w:ascii="Arial"/>
          <w:color w:val="161616"/>
          <w:w w:val="105"/>
          <w:position w:val="1"/>
          <w:sz w:val="20"/>
        </w:rPr>
        <w:t>Asistencia  social</w:t>
      </w:r>
      <w:r>
        <w:rPr>
          <w:rFonts w:ascii="Arial"/>
          <w:color w:val="161616"/>
          <w:spacing w:val="34"/>
          <w:w w:val="105"/>
          <w:position w:val="1"/>
          <w:sz w:val="20"/>
        </w:rPr>
        <w:t> </w:t>
      </w:r>
      <w:r>
        <w:rPr>
          <w:rFonts w:ascii="Arial"/>
          <w:color w:val="161616"/>
          <w:w w:val="105"/>
          <w:position w:val="1"/>
          <w:sz w:val="20"/>
        </w:rPr>
        <w:t>primaria.</w:t>
      </w:r>
      <w:r>
        <w:rPr>
          <w:rFonts w:ascii="Arial"/>
          <w:color w:val="161616"/>
          <w:spacing w:val="34"/>
          <w:w w:val="105"/>
          <w:position w:val="1"/>
          <w:sz w:val="20"/>
        </w:rPr>
        <w:t> </w:t>
      </w:r>
      <w:r>
        <w:rPr>
          <w:rFonts w:ascii="Arial"/>
          <w:color w:val="161616"/>
          <w:w w:val="105"/>
          <w:position w:val="1"/>
          <w:sz w:val="20"/>
        </w:rPr>
        <w:t>Otros</w:t>
        <w:tab/>
      </w:r>
      <w:r>
        <w:rPr>
          <w:color w:val="161616"/>
          <w:w w:val="105"/>
          <w:sz w:val="21"/>
        </w:rPr>
        <w:t>Suplemento</w:t>
      </w:r>
    </w:p>
    <w:p>
      <w:pPr>
        <w:spacing w:after="0"/>
        <w:jc w:val="left"/>
        <w:rPr>
          <w:sz w:val="21"/>
        </w:rPr>
        <w:sectPr>
          <w:type w:val="continuous"/>
          <w:pgSz w:w="11830" w:h="16750"/>
          <w:pgMar w:top="1340" w:bottom="1200" w:left="880" w:right="560"/>
        </w:sectPr>
      </w:pPr>
    </w:p>
    <w:p>
      <w:pPr>
        <w:tabs>
          <w:tab w:pos="1116" w:val="left" w:leader="none"/>
          <w:tab w:pos="2100" w:val="left" w:leader="none"/>
          <w:tab w:pos="6324" w:val="left" w:leader="none"/>
        </w:tabs>
        <w:spacing w:before="9"/>
        <w:ind w:left="209" w:right="0" w:firstLine="0"/>
        <w:jc w:val="center"/>
        <w:rPr>
          <w:sz w:val="21"/>
        </w:rPr>
      </w:pPr>
      <w:r>
        <w:rPr>
          <w:rFonts w:ascii="Courier New" w:hAnsi="Courier New"/>
          <w:color w:val="161616"/>
          <w:spacing w:val="-9"/>
          <w:sz w:val="24"/>
        </w:rPr>
        <w:t>231</w:t>
        <w:tab/>
      </w:r>
      <w:r>
        <w:rPr>
          <w:rFonts w:ascii="Courier New" w:hAnsi="Courier New"/>
          <w:color w:val="161616"/>
          <w:spacing w:val="-23"/>
          <w:sz w:val="24"/>
        </w:rPr>
        <w:t>22799</w:t>
        <w:tab/>
      </w:r>
      <w:r>
        <w:rPr>
          <w:rFonts w:ascii="Arial" w:hAnsi="Arial"/>
          <w:color w:val="161616"/>
          <w:position w:val="1"/>
          <w:sz w:val="20"/>
        </w:rPr>
        <w:t>trabajos </w:t>
      </w:r>
      <w:r>
        <w:rPr>
          <w:rFonts w:ascii="Arial" w:hAnsi="Arial"/>
          <w:color w:val="161616"/>
          <w:spacing w:val="21"/>
          <w:position w:val="1"/>
          <w:sz w:val="20"/>
        </w:rPr>
        <w:t> </w:t>
      </w:r>
      <w:r>
        <w:rPr>
          <w:rFonts w:ascii="Arial" w:hAnsi="Arial"/>
          <w:color w:val="161616"/>
          <w:position w:val="1"/>
          <w:sz w:val="20"/>
        </w:rPr>
        <w:t>realizado</w:t>
        <w:tab/>
      </w:r>
      <w:r>
        <w:rPr>
          <w:color w:val="161616"/>
          <w:sz w:val="21"/>
        </w:rPr>
        <w:t>15.000</w:t>
      </w:r>
      <w:r>
        <w:rPr>
          <w:color w:val="444646"/>
          <w:sz w:val="21"/>
        </w:rPr>
        <w:t>,</w:t>
      </w:r>
      <w:r>
        <w:rPr>
          <w:color w:val="161616"/>
          <w:sz w:val="21"/>
        </w:rPr>
        <w:t>00</w:t>
      </w:r>
      <w:r>
        <w:rPr>
          <w:color w:val="161616"/>
          <w:spacing w:val="18"/>
          <w:sz w:val="21"/>
        </w:rPr>
        <w:t> </w:t>
      </w:r>
      <w:r>
        <w:rPr>
          <w:color w:val="161616"/>
          <w:sz w:val="21"/>
        </w:rPr>
        <w:t>€</w:t>
      </w:r>
    </w:p>
    <w:p>
      <w:pPr>
        <w:pStyle w:val="Heading8"/>
        <w:spacing w:before="4"/>
        <w:ind w:left="258"/>
        <w:jc w:val="center"/>
      </w:pPr>
      <w:r>
        <w:rPr>
          <w:color w:val="161616"/>
          <w:w w:val="105"/>
        </w:rPr>
        <w:t>Ed.  Preescolar  Maq., instalaciones</w:t>
      </w:r>
    </w:p>
    <w:p>
      <w:pPr>
        <w:pStyle w:val="ListParagraph"/>
        <w:numPr>
          <w:ilvl w:val="0"/>
          <w:numId w:val="1"/>
        </w:numPr>
        <w:tabs>
          <w:tab w:pos="383" w:val="left" w:leader="none"/>
          <w:tab w:pos="723" w:val="left" w:leader="none"/>
        </w:tabs>
        <w:spacing w:line="151" w:lineRule="auto" w:before="104" w:after="0"/>
        <w:ind w:left="732" w:right="570" w:hanging="523"/>
        <w:jc w:val="left"/>
        <w:rPr>
          <w:sz w:val="21"/>
        </w:rPr>
      </w:pPr>
      <w:r>
        <w:rPr>
          <w:rFonts w:ascii="Arial" w:hAnsi="Arial"/>
          <w:color w:val="B1B8BF"/>
          <w:w w:val="187"/>
          <w:position w:val="-12"/>
          <w:sz w:val="14"/>
        </w:rPr>
        <w:br w:type="column"/>
      </w:r>
      <w:r>
        <w:rPr>
          <w:rFonts w:ascii="Arial" w:hAnsi="Arial"/>
          <w:color w:val="B1B8BF"/>
          <w:w w:val="160"/>
          <w:position w:val="-12"/>
          <w:sz w:val="14"/>
        </w:rPr>
        <w:t>·</w:t>
        <w:tab/>
      </w:r>
      <w:r>
        <w:rPr>
          <w:color w:val="161616"/>
          <w:w w:val="115"/>
          <w:sz w:val="21"/>
        </w:rPr>
        <w:t>crédito </w:t>
      </w:r>
      <w:r>
        <w:rPr>
          <w:color w:val="161616"/>
          <w:sz w:val="21"/>
        </w:rPr>
        <w:t>Suplemento</w:t>
      </w:r>
    </w:p>
    <w:p>
      <w:pPr>
        <w:spacing w:after="0" w:line="151" w:lineRule="auto"/>
        <w:jc w:val="left"/>
        <w:rPr>
          <w:sz w:val="21"/>
        </w:rPr>
        <w:sectPr>
          <w:type w:val="continuous"/>
          <w:pgSz w:w="11830" w:h="16750"/>
          <w:pgMar w:top="1340" w:bottom="1200" w:left="880" w:right="560"/>
          <w:cols w:num="2" w:equalWidth="0">
            <w:col w:w="7343" w:space="707"/>
            <w:col w:w="2340"/>
          </w:cols>
        </w:sectPr>
      </w:pPr>
    </w:p>
    <w:p>
      <w:pPr>
        <w:tabs>
          <w:tab w:pos="1116" w:val="left" w:leader="none"/>
          <w:tab w:pos="2100" w:val="left" w:leader="none"/>
          <w:tab w:pos="6415" w:val="left" w:leader="none"/>
          <w:tab w:pos="7947" w:val="left" w:leader="none"/>
          <w:tab w:pos="8772" w:val="left" w:leader="none"/>
        </w:tabs>
        <w:spacing w:line="307" w:lineRule="exact" w:before="16"/>
        <w:ind w:left="214" w:right="0" w:firstLine="0"/>
        <w:jc w:val="left"/>
        <w:rPr>
          <w:sz w:val="21"/>
        </w:rPr>
      </w:pPr>
      <w:r>
        <w:rPr>
          <w:rFonts w:ascii="Courier New" w:hAnsi="Courier New"/>
          <w:color w:val="161616"/>
          <w:spacing w:val="-13"/>
          <w:position w:val="1"/>
          <w:sz w:val="24"/>
        </w:rPr>
        <w:t>3231</w:t>
        <w:tab/>
      </w:r>
      <w:r>
        <w:rPr>
          <w:rFonts w:ascii="Courier New" w:hAnsi="Courier New"/>
          <w:color w:val="161616"/>
          <w:spacing w:val="-8"/>
          <w:position w:val="1"/>
          <w:sz w:val="24"/>
        </w:rPr>
        <w:t>21</w:t>
      </w:r>
      <w:r>
        <w:rPr>
          <w:rFonts w:ascii="Courier New" w:hAnsi="Courier New"/>
          <w:color w:val="161616"/>
          <w:spacing w:val="-126"/>
          <w:position w:val="1"/>
          <w:sz w:val="24"/>
        </w:rPr>
        <w:t> </w:t>
      </w:r>
      <w:r>
        <w:rPr>
          <w:rFonts w:ascii="Courier New" w:hAnsi="Courier New"/>
          <w:color w:val="161616"/>
          <w:spacing w:val="-21"/>
          <w:position w:val="1"/>
          <w:sz w:val="24"/>
        </w:rPr>
        <w:t>302</w:t>
        <w:tab/>
      </w:r>
      <w:r>
        <w:rPr>
          <w:rFonts w:ascii="Arial" w:hAnsi="Arial"/>
          <w:color w:val="161616"/>
          <w:position w:val="2"/>
          <w:sz w:val="20"/>
        </w:rPr>
        <w:t>-ascensor</w:t>
        <w:tab/>
      </w:r>
      <w:r>
        <w:rPr>
          <w:color w:val="161616"/>
          <w:sz w:val="21"/>
        </w:rPr>
        <w:t>2.668,73</w:t>
      </w:r>
      <w:r>
        <w:rPr>
          <w:color w:val="161616"/>
          <w:spacing w:val="22"/>
          <w:sz w:val="21"/>
        </w:rPr>
        <w:t> </w:t>
      </w:r>
      <w:r>
        <w:rPr>
          <w:color w:val="161616"/>
          <w:sz w:val="21"/>
        </w:rPr>
        <w:t>€</w:t>
        <w:tab/>
      </w:r>
      <w:r>
        <w:rPr>
          <w:rFonts w:ascii="Arial" w:hAnsi="Arial"/>
          <w:color w:val="B1B8BF"/>
          <w:position w:val="-6"/>
          <w:sz w:val="21"/>
        </w:rPr>
        <w:t>-</w:t>
        <w:tab/>
      </w:r>
      <w:r>
        <w:rPr>
          <w:color w:val="161616"/>
          <w:sz w:val="21"/>
        </w:rPr>
        <w:t>crédito</w:t>
      </w:r>
    </w:p>
    <w:p>
      <w:pPr>
        <w:pStyle w:val="Heading8"/>
        <w:tabs>
          <w:tab w:pos="8777" w:val="left" w:leader="none"/>
        </w:tabs>
        <w:spacing w:line="226" w:lineRule="exact"/>
        <w:rPr>
          <w:rFonts w:ascii="Times New Roman" w:hAnsi="Times New Roman"/>
          <w:b/>
          <w:sz w:val="21"/>
        </w:rPr>
      </w:pPr>
      <w:r>
        <w:rPr>
          <w:color w:val="161616"/>
          <w:w w:val="105"/>
          <w:position w:val="1"/>
        </w:rPr>
        <w:t>Bibliotecas</w:t>
      </w:r>
      <w:r>
        <w:rPr>
          <w:color w:val="161616"/>
          <w:spacing w:val="35"/>
          <w:w w:val="105"/>
          <w:position w:val="1"/>
        </w:rPr>
        <w:t> </w:t>
      </w:r>
      <w:r>
        <w:rPr>
          <w:color w:val="161616"/>
          <w:w w:val="105"/>
          <w:position w:val="1"/>
        </w:rPr>
        <w:t>públicas.</w:t>
      </w:r>
      <w:r>
        <w:rPr>
          <w:color w:val="161616"/>
          <w:spacing w:val="50"/>
          <w:w w:val="105"/>
          <w:position w:val="1"/>
        </w:rPr>
        <w:t> </w:t>
      </w:r>
      <w:r>
        <w:rPr>
          <w:color w:val="161616"/>
          <w:w w:val="105"/>
          <w:position w:val="1"/>
        </w:rPr>
        <w:t>Novas</w:t>
        <w:tab/>
      </w:r>
      <w:r>
        <w:rPr>
          <w:rFonts w:ascii="Times New Roman" w:hAnsi="Times New Roman"/>
          <w:b/>
          <w:color w:val="161616"/>
          <w:w w:val="105"/>
          <w:sz w:val="21"/>
        </w:rPr>
        <w:t>Crédito</w:t>
      </w:r>
    </w:p>
    <w:p>
      <w:pPr>
        <w:tabs>
          <w:tab w:pos="1116" w:val="left" w:leader="none"/>
          <w:tab w:pos="2115" w:val="left" w:leader="none"/>
          <w:tab w:pos="6310" w:val="left" w:leader="none"/>
          <w:tab w:pos="8777" w:val="left" w:leader="none"/>
        </w:tabs>
        <w:spacing w:before="8"/>
        <w:ind w:left="214" w:right="0" w:firstLine="0"/>
        <w:jc w:val="left"/>
        <w:rPr>
          <w:b/>
          <w:sz w:val="21"/>
        </w:rPr>
      </w:pPr>
      <w:r>
        <w:rPr>
          <w:rFonts w:ascii="Courier New" w:hAnsi="Courier New"/>
          <w:color w:val="161616"/>
          <w:spacing w:val="-8"/>
          <w:position w:val="1"/>
          <w:sz w:val="24"/>
        </w:rPr>
        <w:t>3321</w:t>
        <w:tab/>
      </w:r>
      <w:r>
        <w:rPr>
          <w:rFonts w:ascii="Courier New" w:hAnsi="Courier New"/>
          <w:color w:val="161616"/>
          <w:spacing w:val="-26"/>
          <w:w w:val="105"/>
          <w:position w:val="1"/>
          <w:sz w:val="24"/>
        </w:rPr>
        <w:t>62200</w:t>
        <w:tab/>
      </w:r>
      <w:r>
        <w:rPr>
          <w:rFonts w:ascii="Arial" w:hAnsi="Arial"/>
          <w:color w:val="161616"/>
          <w:w w:val="105"/>
          <w:position w:val="2"/>
          <w:sz w:val="20"/>
        </w:rPr>
        <w:t>investimentos</w:t>
      </w:r>
      <w:r>
        <w:rPr>
          <w:rFonts w:ascii="Arial" w:hAnsi="Arial"/>
          <w:color w:val="161616"/>
          <w:spacing w:val="40"/>
          <w:w w:val="105"/>
          <w:position w:val="2"/>
          <w:sz w:val="20"/>
        </w:rPr>
        <w:t> </w:t>
      </w:r>
      <w:r>
        <w:rPr>
          <w:rFonts w:ascii="Arial" w:hAnsi="Arial"/>
          <w:color w:val="161616"/>
          <w:w w:val="105"/>
          <w:position w:val="2"/>
          <w:sz w:val="20"/>
        </w:rPr>
        <w:t>en</w:t>
      </w:r>
      <w:r>
        <w:rPr>
          <w:rFonts w:ascii="Arial" w:hAnsi="Arial"/>
          <w:color w:val="161616"/>
          <w:spacing w:val="22"/>
          <w:w w:val="105"/>
          <w:position w:val="2"/>
          <w:sz w:val="20"/>
        </w:rPr>
        <w:t> </w:t>
      </w:r>
      <w:r>
        <w:rPr>
          <w:rFonts w:ascii="Arial" w:hAnsi="Arial"/>
          <w:color w:val="161616"/>
          <w:w w:val="105"/>
          <w:position w:val="2"/>
          <w:sz w:val="20"/>
        </w:rPr>
        <w:t>edificios</w:t>
        <w:tab/>
      </w:r>
      <w:r>
        <w:rPr>
          <w:color w:val="161616"/>
          <w:w w:val="105"/>
          <w:position w:val="1"/>
          <w:sz w:val="21"/>
        </w:rPr>
        <w:t>37.130,83</w:t>
      </w:r>
      <w:r>
        <w:rPr>
          <w:color w:val="161616"/>
          <w:spacing w:val="4"/>
          <w:w w:val="105"/>
          <w:position w:val="1"/>
          <w:sz w:val="21"/>
        </w:rPr>
        <w:t> </w:t>
      </w:r>
      <w:r>
        <w:rPr>
          <w:color w:val="161616"/>
          <w:w w:val="105"/>
          <w:position w:val="1"/>
          <w:sz w:val="21"/>
        </w:rPr>
        <w:t>€</w:t>
        <w:tab/>
      </w:r>
      <w:r>
        <w:rPr>
          <w:b/>
          <w:color w:val="161616"/>
          <w:w w:val="105"/>
          <w:sz w:val="21"/>
        </w:rPr>
        <w:t>extraordinario</w:t>
      </w:r>
    </w:p>
    <w:p>
      <w:pPr>
        <w:tabs>
          <w:tab w:pos="8782" w:val="left" w:leader="none"/>
        </w:tabs>
        <w:spacing w:before="9"/>
        <w:ind w:left="2120" w:right="0" w:firstLine="0"/>
        <w:jc w:val="left"/>
        <w:rPr>
          <w:sz w:val="21"/>
        </w:rPr>
      </w:pPr>
      <w:r>
        <w:rPr>
          <w:rFonts w:ascii="Arial"/>
          <w:color w:val="161616"/>
          <w:w w:val="105"/>
          <w:position w:val="1"/>
          <w:sz w:val="20"/>
        </w:rPr>
        <w:t>Promocion</w:t>
      </w:r>
      <w:r>
        <w:rPr>
          <w:rFonts w:ascii="Arial"/>
          <w:color w:val="161616"/>
          <w:spacing w:val="38"/>
          <w:w w:val="105"/>
          <w:position w:val="1"/>
          <w:sz w:val="20"/>
        </w:rPr>
        <w:t> </w:t>
      </w:r>
      <w:r>
        <w:rPr>
          <w:rFonts w:ascii="Arial"/>
          <w:color w:val="161616"/>
          <w:w w:val="105"/>
          <w:position w:val="1"/>
          <w:sz w:val="20"/>
        </w:rPr>
        <w:t>cultural.</w:t>
      </w:r>
      <w:r>
        <w:rPr>
          <w:rFonts w:ascii="Arial"/>
          <w:color w:val="161616"/>
          <w:spacing w:val="32"/>
          <w:w w:val="105"/>
          <w:position w:val="1"/>
          <w:sz w:val="20"/>
        </w:rPr>
        <w:t> </w:t>
      </w:r>
      <w:r>
        <w:rPr>
          <w:rFonts w:ascii="Arial"/>
          <w:color w:val="161616"/>
          <w:w w:val="105"/>
          <w:position w:val="1"/>
          <w:sz w:val="20"/>
        </w:rPr>
        <w:t>Actividades</w:t>
        <w:tab/>
      </w:r>
      <w:r>
        <w:rPr>
          <w:color w:val="161616"/>
          <w:w w:val="105"/>
          <w:sz w:val="21"/>
        </w:rPr>
        <w:t>Suplemento</w:t>
      </w:r>
    </w:p>
    <w:p>
      <w:pPr>
        <w:tabs>
          <w:tab w:pos="1116" w:val="left" w:leader="none"/>
          <w:tab w:pos="2110" w:val="left" w:leader="none"/>
          <w:tab w:pos="6310" w:val="left" w:leader="none"/>
          <w:tab w:pos="7836" w:val="left" w:leader="none"/>
          <w:tab w:pos="8777" w:val="left" w:leader="none"/>
        </w:tabs>
        <w:spacing w:line="268" w:lineRule="exact" w:before="14"/>
        <w:ind w:left="214" w:right="0" w:firstLine="0"/>
        <w:jc w:val="left"/>
        <w:rPr>
          <w:sz w:val="21"/>
        </w:rPr>
      </w:pPr>
      <w:r>
        <w:rPr>
          <w:rFonts w:ascii="Courier New" w:hAnsi="Courier New"/>
          <w:color w:val="161616"/>
          <w:spacing w:val="-18"/>
          <w:sz w:val="24"/>
        </w:rPr>
        <w:t>334</w:t>
        <w:tab/>
      </w:r>
      <w:r>
        <w:rPr>
          <w:rFonts w:ascii="Courier New" w:hAnsi="Courier New"/>
          <w:color w:val="161616"/>
          <w:spacing w:val="-15"/>
          <w:sz w:val="24"/>
        </w:rPr>
        <w:t>22710</w:t>
        <w:tab/>
      </w:r>
      <w:r>
        <w:rPr>
          <w:rFonts w:ascii="Arial" w:hAnsi="Arial"/>
          <w:color w:val="161616"/>
          <w:position w:val="1"/>
          <w:sz w:val="20"/>
        </w:rPr>
        <w:t>culturais</w:t>
        <w:tab/>
      </w:r>
      <w:r>
        <w:rPr>
          <w:color w:val="161616"/>
          <w:sz w:val="21"/>
        </w:rPr>
        <w:t>35.000,00</w:t>
      </w:r>
      <w:r>
        <w:rPr>
          <w:color w:val="161616"/>
          <w:spacing w:val="15"/>
          <w:sz w:val="21"/>
        </w:rPr>
        <w:t> </w:t>
      </w:r>
      <w:r>
        <w:rPr>
          <w:color w:val="161616"/>
          <w:sz w:val="21"/>
        </w:rPr>
        <w:t>€</w:t>
        <w:tab/>
      </w:r>
      <w:r>
        <w:rPr>
          <w:rFonts w:ascii="Arial" w:hAnsi="Arial"/>
          <w:color w:val="B1B8BF"/>
          <w:w w:val="90"/>
          <w:position w:val="-5"/>
          <w:sz w:val="15"/>
        </w:rPr>
        <w:t>•</w:t>
        <w:tab/>
      </w:r>
      <w:r>
        <w:rPr>
          <w:color w:val="161616"/>
          <w:sz w:val="21"/>
        </w:rPr>
        <w:t>crédito</w:t>
      </w:r>
    </w:p>
    <w:p>
      <w:pPr>
        <w:pStyle w:val="Heading8"/>
        <w:spacing w:line="252" w:lineRule="exact"/>
      </w:pPr>
      <w:r>
        <w:rPr>
          <w:color w:val="161616"/>
        </w:rPr>
        <w:t>Promocion  </w:t>
      </w:r>
      <w:r>
        <w:rPr>
          <w:rFonts w:ascii="Times New Roman"/>
          <w:color w:val="161616"/>
          <w:sz w:val="24"/>
        </w:rPr>
        <w:t>y  </w:t>
      </w:r>
      <w:r>
        <w:rPr>
          <w:color w:val="161616"/>
        </w:rPr>
        <w:t>fomento   del deporte.</w:t>
      </w:r>
    </w:p>
    <w:p>
      <w:pPr>
        <w:tabs>
          <w:tab w:pos="7423" w:val="left" w:leader="none"/>
        </w:tabs>
        <w:spacing w:before="19"/>
        <w:ind w:left="2110" w:right="0" w:firstLine="0"/>
        <w:jc w:val="left"/>
        <w:rPr>
          <w:sz w:val="11"/>
        </w:rPr>
      </w:pPr>
      <w:r>
        <w:rPr>
          <w:rFonts w:ascii="Arial" w:hAnsi="Arial"/>
          <w:color w:val="161616"/>
          <w:sz w:val="20"/>
        </w:rPr>
        <w:t>Outras  investimentos </w:t>
      </w:r>
      <w:r>
        <w:rPr>
          <w:rFonts w:ascii="Arial" w:hAnsi="Arial"/>
          <w:color w:val="161616"/>
          <w:spacing w:val="50"/>
          <w:sz w:val="20"/>
        </w:rPr>
        <w:t> </w:t>
      </w:r>
      <w:r>
        <w:rPr>
          <w:rFonts w:ascii="Arial" w:hAnsi="Arial"/>
          <w:color w:val="161616"/>
          <w:sz w:val="20"/>
        </w:rPr>
        <w:t>novas</w:t>
      </w:r>
      <w:r>
        <w:rPr>
          <w:rFonts w:ascii="Arial" w:hAnsi="Arial"/>
          <w:color w:val="161616"/>
          <w:spacing w:val="49"/>
          <w:sz w:val="20"/>
        </w:rPr>
        <w:t> </w:t>
      </w:r>
      <w:r>
        <w:rPr>
          <w:rFonts w:ascii="Arial" w:hAnsi="Arial"/>
          <w:color w:val="161616"/>
          <w:sz w:val="20"/>
        </w:rPr>
        <w:t>en</w:t>
        <w:tab/>
      </w:r>
      <w:r>
        <w:rPr>
          <w:color w:val="010101"/>
          <w:w w:val="80"/>
          <w:position w:val="7"/>
          <w:sz w:val="11"/>
        </w:rPr>
        <w:t>¡</w:t>
      </w:r>
      <w:r>
        <w:rPr>
          <w:color w:val="010101"/>
          <w:spacing w:val="-16"/>
          <w:w w:val="80"/>
          <w:position w:val="7"/>
          <w:sz w:val="11"/>
        </w:rPr>
        <w:t> </w:t>
      </w:r>
      <w:r>
        <w:rPr>
          <w:color w:val="C3C8D1"/>
          <w:w w:val="95"/>
          <w:position w:val="7"/>
          <w:sz w:val="11"/>
        </w:rPr>
        <w:t>;</w:t>
      </w:r>
    </w:p>
    <w:p>
      <w:pPr>
        <w:tabs>
          <w:tab w:pos="8777" w:val="left" w:leader="none"/>
        </w:tabs>
        <w:spacing w:before="20"/>
        <w:ind w:left="2115" w:right="0" w:firstLine="0"/>
        <w:jc w:val="left"/>
        <w:rPr>
          <w:sz w:val="21"/>
        </w:rPr>
      </w:pPr>
      <w:r>
        <w:rPr>
          <w:rFonts w:ascii="Arial" w:hAnsi="Arial"/>
          <w:color w:val="161616"/>
          <w:w w:val="105"/>
          <w:sz w:val="20"/>
        </w:rPr>
        <w:t>infraestructuras  e bens</w:t>
      </w:r>
      <w:r>
        <w:rPr>
          <w:rFonts w:ascii="Arial" w:hAnsi="Arial"/>
          <w:color w:val="161616"/>
          <w:spacing w:val="38"/>
          <w:w w:val="105"/>
          <w:sz w:val="20"/>
        </w:rPr>
        <w:t> </w:t>
      </w:r>
      <w:r>
        <w:rPr>
          <w:rFonts w:ascii="Arial" w:hAnsi="Arial"/>
          <w:color w:val="161616"/>
          <w:w w:val="105"/>
          <w:sz w:val="20"/>
        </w:rPr>
        <w:t>destinados</w:t>
      </w:r>
      <w:r>
        <w:rPr>
          <w:rFonts w:ascii="Arial" w:hAnsi="Arial"/>
          <w:color w:val="161616"/>
          <w:spacing w:val="45"/>
          <w:w w:val="105"/>
          <w:sz w:val="20"/>
        </w:rPr>
        <w:t> </w:t>
      </w:r>
      <w:r>
        <w:rPr>
          <w:rFonts w:ascii="Arial" w:hAnsi="Arial"/>
          <w:color w:val="161616"/>
          <w:w w:val="105"/>
          <w:sz w:val="20"/>
        </w:rPr>
        <w:t>a</w:t>
        <w:tab/>
      </w:r>
      <w:r>
        <w:rPr>
          <w:color w:val="161616"/>
          <w:w w:val="105"/>
          <w:sz w:val="21"/>
        </w:rPr>
        <w:t>Crédito</w:t>
      </w:r>
    </w:p>
    <w:p>
      <w:pPr>
        <w:tabs>
          <w:tab w:pos="1116" w:val="left" w:leader="none"/>
          <w:tab w:pos="2115" w:val="left" w:leader="none"/>
          <w:tab w:pos="6329" w:val="left" w:leader="none"/>
          <w:tab w:pos="8777" w:val="left" w:leader="none"/>
        </w:tabs>
        <w:spacing w:before="4"/>
        <w:ind w:left="214" w:right="0" w:firstLine="0"/>
        <w:jc w:val="left"/>
        <w:rPr>
          <w:sz w:val="21"/>
        </w:rPr>
      </w:pPr>
      <w:r>
        <w:rPr>
          <w:rFonts w:ascii="Courier New" w:hAnsi="Courier New"/>
          <w:color w:val="161616"/>
          <w:spacing w:val="-21"/>
          <w:w w:val="105"/>
          <w:sz w:val="24"/>
        </w:rPr>
        <w:t>341</w:t>
        <w:tab/>
      </w:r>
      <w:r>
        <w:rPr>
          <w:rFonts w:ascii="Courier New" w:hAnsi="Courier New"/>
          <w:color w:val="161616"/>
          <w:spacing w:val="-27"/>
          <w:w w:val="105"/>
          <w:sz w:val="24"/>
        </w:rPr>
        <w:t>60900</w:t>
        <w:tab/>
      </w:r>
      <w:r>
        <w:rPr>
          <w:rFonts w:ascii="Arial" w:hAnsi="Arial"/>
          <w:color w:val="161616"/>
          <w:w w:val="105"/>
          <w:sz w:val="20"/>
        </w:rPr>
        <w:t>uso</w:t>
      </w:r>
      <w:r>
        <w:rPr>
          <w:rFonts w:ascii="Arial" w:hAnsi="Arial"/>
          <w:color w:val="161616"/>
          <w:spacing w:val="10"/>
          <w:w w:val="105"/>
          <w:sz w:val="20"/>
        </w:rPr>
        <w:t> </w:t>
      </w:r>
      <w:r>
        <w:rPr>
          <w:rFonts w:ascii="Arial" w:hAnsi="Arial"/>
          <w:color w:val="161616"/>
          <w:w w:val="105"/>
          <w:sz w:val="20"/>
        </w:rPr>
        <w:t>xeral</w:t>
        <w:tab/>
      </w:r>
      <w:r>
        <w:rPr>
          <w:color w:val="161616"/>
          <w:w w:val="105"/>
          <w:sz w:val="21"/>
        </w:rPr>
        <w:t>11.148,65</w:t>
      </w:r>
      <w:r>
        <w:rPr>
          <w:color w:val="161616"/>
          <w:spacing w:val="-9"/>
          <w:w w:val="105"/>
          <w:sz w:val="21"/>
        </w:rPr>
        <w:t> </w:t>
      </w:r>
      <w:r>
        <w:rPr>
          <w:color w:val="161616"/>
          <w:w w:val="105"/>
          <w:sz w:val="21"/>
        </w:rPr>
        <w:t>€</w:t>
        <w:tab/>
        <w:t>extraordinario</w:t>
      </w:r>
    </w:p>
    <w:p>
      <w:pPr>
        <w:tabs>
          <w:tab w:pos="8787" w:val="left" w:leader="none"/>
        </w:tabs>
        <w:spacing w:before="5"/>
        <w:ind w:left="2100" w:right="0" w:firstLine="0"/>
        <w:jc w:val="left"/>
        <w:rPr>
          <w:sz w:val="21"/>
        </w:rPr>
      </w:pPr>
      <w:r>
        <w:rPr>
          <w:rFonts w:ascii="Arial"/>
          <w:color w:val="161616"/>
          <w:w w:val="105"/>
          <w:sz w:val="20"/>
        </w:rPr>
        <w:t>Admon  Gral de</w:t>
      </w:r>
      <w:r>
        <w:rPr>
          <w:rFonts w:ascii="Arial"/>
          <w:color w:val="161616"/>
          <w:spacing w:val="52"/>
          <w:w w:val="105"/>
          <w:sz w:val="20"/>
        </w:rPr>
        <w:t> </w:t>
      </w:r>
      <w:r>
        <w:rPr>
          <w:rFonts w:ascii="Arial"/>
          <w:color w:val="161616"/>
          <w:w w:val="105"/>
          <w:sz w:val="20"/>
        </w:rPr>
        <w:t>lnfraestrcturas</w:t>
      </w:r>
      <w:r>
        <w:rPr>
          <w:rFonts w:ascii="Arial"/>
          <w:color w:val="161616"/>
          <w:spacing w:val="44"/>
          <w:w w:val="105"/>
          <w:sz w:val="20"/>
        </w:rPr>
        <w:t> </w:t>
      </w:r>
      <w:r>
        <w:rPr>
          <w:rFonts w:ascii="Arial"/>
          <w:color w:val="161616"/>
          <w:w w:val="105"/>
          <w:sz w:val="20"/>
        </w:rPr>
        <w:t>-</w:t>
        <w:tab/>
      </w:r>
      <w:r>
        <w:rPr>
          <w:color w:val="161616"/>
          <w:w w:val="105"/>
          <w:sz w:val="21"/>
        </w:rPr>
        <w:t>Suplemento</w:t>
      </w:r>
    </w:p>
    <w:p>
      <w:pPr>
        <w:tabs>
          <w:tab w:pos="1121" w:val="left" w:leader="none"/>
          <w:tab w:pos="2119" w:val="left" w:leader="none"/>
          <w:tab w:pos="6305" w:val="left" w:leader="none"/>
          <w:tab w:pos="8777" w:val="left" w:leader="none"/>
        </w:tabs>
        <w:spacing w:line="245" w:lineRule="exact" w:before="14"/>
        <w:ind w:left="209" w:right="0" w:firstLine="0"/>
        <w:jc w:val="left"/>
        <w:rPr>
          <w:sz w:val="21"/>
        </w:rPr>
      </w:pPr>
      <w:r>
        <w:rPr>
          <w:rFonts w:ascii="Courier New" w:hAnsi="Courier New"/>
          <w:color w:val="161616"/>
          <w:spacing w:val="-24"/>
          <w:w w:val="105"/>
          <w:sz w:val="24"/>
        </w:rPr>
        <w:t>450</w:t>
        <w:tab/>
      </w:r>
      <w:r>
        <w:rPr>
          <w:rFonts w:ascii="Courier New" w:hAnsi="Courier New"/>
          <w:color w:val="161616"/>
          <w:spacing w:val="-23"/>
          <w:w w:val="105"/>
          <w:sz w:val="24"/>
        </w:rPr>
        <w:t>22706</w:t>
        <w:tab/>
      </w:r>
      <w:r>
        <w:rPr>
          <w:rFonts w:ascii="Arial" w:hAnsi="Arial"/>
          <w:color w:val="161616"/>
          <w:w w:val="105"/>
          <w:sz w:val="20"/>
        </w:rPr>
        <w:t>Estudios e</w:t>
      </w:r>
      <w:r>
        <w:rPr>
          <w:rFonts w:ascii="Arial" w:hAnsi="Arial"/>
          <w:color w:val="161616"/>
          <w:spacing w:val="33"/>
          <w:w w:val="105"/>
          <w:sz w:val="20"/>
        </w:rPr>
        <w:t> </w:t>
      </w:r>
      <w:r>
        <w:rPr>
          <w:rFonts w:ascii="Arial" w:hAnsi="Arial"/>
          <w:color w:val="161616"/>
          <w:w w:val="105"/>
          <w:sz w:val="20"/>
        </w:rPr>
        <w:t>trabajos</w:t>
      </w:r>
      <w:r>
        <w:rPr>
          <w:rFonts w:ascii="Arial" w:hAnsi="Arial"/>
          <w:color w:val="161616"/>
          <w:spacing w:val="38"/>
          <w:w w:val="105"/>
          <w:sz w:val="20"/>
        </w:rPr>
        <w:t> </w:t>
      </w:r>
      <w:r>
        <w:rPr>
          <w:rFonts w:ascii="Arial" w:hAnsi="Arial"/>
          <w:color w:val="161616"/>
          <w:w w:val="105"/>
          <w:sz w:val="20"/>
        </w:rPr>
        <w:t>técnicos</w:t>
        <w:tab/>
      </w:r>
      <w:r>
        <w:rPr>
          <w:color w:val="161616"/>
          <w:w w:val="105"/>
          <w:sz w:val="21"/>
        </w:rPr>
        <w:t>40.000,00</w:t>
      </w:r>
      <w:r>
        <w:rPr>
          <w:color w:val="161616"/>
          <w:spacing w:val="8"/>
          <w:w w:val="105"/>
          <w:sz w:val="21"/>
        </w:rPr>
        <w:t> </w:t>
      </w:r>
      <w:r>
        <w:rPr>
          <w:color w:val="161616"/>
          <w:w w:val="105"/>
          <w:sz w:val="21"/>
        </w:rPr>
        <w:t>€</w:t>
        <w:tab/>
        <w:t>crédito</w:t>
      </w:r>
    </w:p>
    <w:p>
      <w:pPr>
        <w:tabs>
          <w:tab w:pos="297" w:val="left" w:leader="none"/>
        </w:tabs>
        <w:spacing w:line="55" w:lineRule="exact" w:before="0"/>
        <w:ind w:left="0" w:right="2046" w:firstLine="0"/>
        <w:jc w:val="right"/>
        <w:rPr>
          <w:sz w:val="12"/>
        </w:rPr>
      </w:pPr>
      <w:r>
        <w:rPr>
          <w:color w:val="C3C8D1"/>
          <w:w w:val="145"/>
          <w:sz w:val="12"/>
        </w:rPr>
        <w:t>-</w:t>
        <w:tab/>
      </w:r>
      <w:r>
        <w:rPr>
          <w:color w:val="C3C8D1"/>
          <w:w w:val="215"/>
          <w:sz w:val="12"/>
        </w:rPr>
        <w:t>-</w:t>
      </w:r>
    </w:p>
    <w:p>
      <w:pPr>
        <w:tabs>
          <w:tab w:pos="8787" w:val="left" w:leader="none"/>
        </w:tabs>
        <w:spacing w:line="214" w:lineRule="exact" w:before="0"/>
        <w:ind w:left="2100" w:right="0" w:firstLine="0"/>
        <w:jc w:val="left"/>
        <w:rPr>
          <w:sz w:val="21"/>
        </w:rPr>
      </w:pPr>
      <w:r>
        <w:rPr>
          <w:rFonts w:ascii="Arial"/>
          <w:color w:val="161616"/>
          <w:w w:val="110"/>
          <w:sz w:val="20"/>
        </w:rPr>
        <w:t>Admon Geral</w:t>
      </w:r>
      <w:r>
        <w:rPr>
          <w:rFonts w:ascii="Arial"/>
          <w:color w:val="161616"/>
          <w:spacing w:val="19"/>
          <w:w w:val="110"/>
          <w:sz w:val="20"/>
        </w:rPr>
        <w:t> </w:t>
      </w:r>
      <w:r>
        <w:rPr>
          <w:rFonts w:ascii="Arial"/>
          <w:color w:val="161616"/>
          <w:w w:val="110"/>
          <w:sz w:val="20"/>
        </w:rPr>
        <w:t>lnfraestuctura</w:t>
      </w:r>
      <w:r>
        <w:rPr>
          <w:rFonts w:ascii="Arial"/>
          <w:color w:val="161616"/>
          <w:spacing w:val="-28"/>
          <w:w w:val="110"/>
          <w:sz w:val="20"/>
        </w:rPr>
        <w:t> </w:t>
      </w:r>
      <w:r>
        <w:rPr>
          <w:rFonts w:ascii="Arial"/>
          <w:color w:val="565656"/>
          <w:w w:val="110"/>
          <w:sz w:val="20"/>
        </w:rPr>
        <w:t>.</w:t>
        <w:tab/>
      </w:r>
      <w:r>
        <w:rPr>
          <w:color w:val="161616"/>
          <w:w w:val="110"/>
          <w:sz w:val="21"/>
        </w:rPr>
        <w:t>Suplemento</w:t>
      </w:r>
    </w:p>
    <w:p>
      <w:pPr>
        <w:tabs>
          <w:tab w:pos="1121" w:val="left" w:leader="none"/>
          <w:tab w:pos="2119" w:val="left" w:leader="none"/>
          <w:tab w:pos="6420" w:val="left" w:leader="none"/>
          <w:tab w:pos="8782" w:val="left" w:leader="none"/>
        </w:tabs>
        <w:spacing w:before="14"/>
        <w:ind w:left="209" w:right="0" w:firstLine="0"/>
        <w:jc w:val="left"/>
        <w:rPr>
          <w:sz w:val="21"/>
        </w:rPr>
      </w:pPr>
      <w:r>
        <w:rPr>
          <w:rFonts w:ascii="Courier New" w:hAnsi="Courier New"/>
          <w:color w:val="161616"/>
          <w:spacing w:val="-23"/>
          <w:w w:val="105"/>
          <w:sz w:val="24"/>
        </w:rPr>
        <w:t>450</w:t>
        <w:tab/>
        <w:t>62300</w:t>
        <w:tab/>
      </w:r>
      <w:r>
        <w:rPr>
          <w:rFonts w:ascii="Arial" w:hAnsi="Arial"/>
          <w:color w:val="161616"/>
          <w:w w:val="105"/>
          <w:position w:val="1"/>
          <w:sz w:val="20"/>
        </w:rPr>
        <w:t>Maquinaria</w:t>
        <w:tab/>
      </w:r>
      <w:r>
        <w:rPr>
          <w:color w:val="161616"/>
          <w:w w:val="105"/>
          <w:sz w:val="21"/>
        </w:rPr>
        <w:t>3.395,50</w:t>
      </w:r>
      <w:r>
        <w:rPr>
          <w:color w:val="161616"/>
          <w:spacing w:val="2"/>
          <w:w w:val="105"/>
          <w:sz w:val="21"/>
        </w:rPr>
        <w:t> </w:t>
      </w:r>
      <w:r>
        <w:rPr>
          <w:color w:val="161616"/>
          <w:w w:val="105"/>
          <w:sz w:val="21"/>
        </w:rPr>
        <w:t>€</w:t>
        <w:tab/>
        <w:t>crédito</w:t>
      </w:r>
    </w:p>
    <w:p>
      <w:pPr>
        <w:tabs>
          <w:tab w:pos="8782" w:val="left" w:leader="none"/>
        </w:tabs>
        <w:spacing w:before="4"/>
        <w:ind w:left="2115" w:right="0" w:firstLine="0"/>
        <w:jc w:val="left"/>
        <w:rPr>
          <w:b/>
          <w:sz w:val="21"/>
        </w:rPr>
      </w:pPr>
      <w:r>
        <w:rPr>
          <w:rFonts w:ascii="Arial" w:hAnsi="Arial"/>
          <w:color w:val="161616"/>
          <w:w w:val="105"/>
          <w:position w:val="1"/>
          <w:sz w:val="20"/>
        </w:rPr>
        <w:t>Carreteiras.</w:t>
      </w:r>
      <w:r>
        <w:rPr>
          <w:rFonts w:ascii="Arial" w:hAnsi="Arial"/>
          <w:color w:val="161616"/>
          <w:spacing w:val="40"/>
          <w:w w:val="105"/>
          <w:position w:val="1"/>
          <w:sz w:val="20"/>
        </w:rPr>
        <w:t> </w:t>
      </w:r>
      <w:r>
        <w:rPr>
          <w:rFonts w:ascii="Arial" w:hAnsi="Arial"/>
          <w:color w:val="161616"/>
          <w:w w:val="105"/>
          <w:position w:val="1"/>
          <w:sz w:val="20"/>
        </w:rPr>
        <w:t>-</w:t>
        <w:tab/>
      </w:r>
      <w:r>
        <w:rPr>
          <w:b/>
          <w:color w:val="161616"/>
          <w:w w:val="105"/>
          <w:sz w:val="21"/>
        </w:rPr>
        <w:t>Crédito</w:t>
      </w:r>
    </w:p>
    <w:p>
      <w:pPr>
        <w:spacing w:after="0"/>
        <w:jc w:val="left"/>
        <w:rPr>
          <w:sz w:val="21"/>
        </w:rPr>
        <w:sectPr>
          <w:type w:val="continuous"/>
          <w:pgSz w:w="11830" w:h="16750"/>
          <w:pgMar w:top="1340" w:bottom="1200" w:left="880" w:right="560"/>
        </w:sectPr>
      </w:pPr>
    </w:p>
    <w:p>
      <w:pPr>
        <w:tabs>
          <w:tab w:pos="1121" w:val="left" w:leader="none"/>
          <w:tab w:pos="2115" w:val="left" w:leader="none"/>
          <w:tab w:pos="6310" w:val="left" w:leader="none"/>
        </w:tabs>
        <w:spacing w:before="9"/>
        <w:ind w:left="209" w:right="0" w:firstLine="0"/>
        <w:jc w:val="left"/>
        <w:rPr>
          <w:sz w:val="21"/>
        </w:rPr>
      </w:pPr>
      <w:r>
        <w:rPr>
          <w:rFonts w:ascii="Courier New" w:hAnsi="Courier New"/>
          <w:color w:val="161616"/>
          <w:spacing w:val="-20"/>
          <w:w w:val="105"/>
          <w:sz w:val="24"/>
        </w:rPr>
        <w:t>453</w:t>
        <w:tab/>
      </w:r>
      <w:r>
        <w:rPr>
          <w:rFonts w:ascii="Courier New" w:hAnsi="Courier New"/>
          <w:color w:val="161616"/>
          <w:spacing w:val="-11"/>
          <w:w w:val="105"/>
          <w:sz w:val="24"/>
        </w:rPr>
        <w:t>61900</w:t>
        <w:tab/>
      </w:r>
      <w:r>
        <w:rPr>
          <w:rFonts w:ascii="Arial" w:hAnsi="Arial"/>
          <w:color w:val="161616"/>
          <w:w w:val="105"/>
          <w:position w:val="1"/>
          <w:sz w:val="20"/>
        </w:rPr>
        <w:t>Otr.inver.reposic.infraestructuras</w:t>
        <w:tab/>
      </w:r>
      <w:r>
        <w:rPr>
          <w:color w:val="161616"/>
          <w:w w:val="105"/>
          <w:sz w:val="21"/>
        </w:rPr>
        <w:t>39.708</w:t>
      </w:r>
      <w:r>
        <w:rPr>
          <w:color w:val="161616"/>
          <w:spacing w:val="-44"/>
          <w:w w:val="105"/>
          <w:sz w:val="21"/>
        </w:rPr>
        <w:t> </w:t>
      </w:r>
      <w:r>
        <w:rPr>
          <w:color w:val="444646"/>
          <w:w w:val="105"/>
          <w:sz w:val="21"/>
        </w:rPr>
        <w:t>,</w:t>
      </w:r>
      <w:r>
        <w:rPr>
          <w:color w:val="161616"/>
          <w:w w:val="105"/>
          <w:sz w:val="21"/>
        </w:rPr>
        <w:t>48</w:t>
      </w:r>
      <w:r>
        <w:rPr>
          <w:color w:val="161616"/>
          <w:spacing w:val="-24"/>
          <w:w w:val="105"/>
          <w:sz w:val="21"/>
        </w:rPr>
        <w:t> </w:t>
      </w:r>
      <w:r>
        <w:rPr>
          <w:color w:val="161616"/>
          <w:w w:val="105"/>
          <w:sz w:val="21"/>
        </w:rPr>
        <w:t>€</w:t>
      </w:r>
    </w:p>
    <w:p>
      <w:pPr>
        <w:pStyle w:val="Heading7"/>
        <w:spacing w:line="176" w:lineRule="exact" w:before="13"/>
        <w:ind w:left="1059"/>
      </w:pPr>
      <w:r>
        <w:rPr>
          <w:b w:val="0"/>
        </w:rPr>
        <w:br w:type="column"/>
      </w:r>
      <w:r>
        <w:rPr>
          <w:color w:val="161616"/>
          <w:w w:val="105"/>
        </w:rPr>
        <w:t>extraordinario</w:t>
      </w:r>
    </w:p>
    <w:p>
      <w:pPr>
        <w:pStyle w:val="ListParagraph"/>
        <w:numPr>
          <w:ilvl w:val="0"/>
          <w:numId w:val="1"/>
        </w:numPr>
        <w:tabs>
          <w:tab w:pos="325" w:val="left" w:leader="none"/>
          <w:tab w:pos="1063" w:val="left" w:leader="none"/>
        </w:tabs>
        <w:spacing w:line="334" w:lineRule="exact" w:before="0" w:after="0"/>
        <w:ind w:left="324" w:right="0" w:hanging="115"/>
        <w:jc w:val="left"/>
        <w:rPr>
          <w:sz w:val="21"/>
        </w:rPr>
      </w:pPr>
      <w:r>
        <w:rPr>
          <w:color w:val="B1B8BF"/>
          <w:w w:val="150"/>
          <w:position w:val="12"/>
          <w:sz w:val="25"/>
          <w:shd w:fill="C3CAD1" w:color="auto" w:val="clear"/>
        </w:rPr>
        <w:t>-</w:t>
      </w:r>
      <w:r>
        <w:rPr>
          <w:color w:val="B1B8BF"/>
          <w:w w:val="150"/>
          <w:position w:val="12"/>
          <w:sz w:val="25"/>
        </w:rPr>
        <w:tab/>
      </w:r>
      <w:r>
        <w:rPr>
          <w:color w:val="161616"/>
          <w:w w:val="120"/>
          <w:sz w:val="21"/>
        </w:rPr>
        <w:t>Suplemento</w:t>
      </w:r>
    </w:p>
    <w:p>
      <w:pPr>
        <w:spacing w:after="0" w:line="334" w:lineRule="exact"/>
        <w:jc w:val="left"/>
        <w:rPr>
          <w:sz w:val="21"/>
        </w:rPr>
        <w:sectPr>
          <w:type w:val="continuous"/>
          <w:pgSz w:w="11830" w:h="16750"/>
          <w:pgMar w:top="1340" w:bottom="1200" w:left="880" w:right="560"/>
          <w:cols w:num="2" w:equalWidth="0">
            <w:col w:w="7347" w:space="376"/>
            <w:col w:w="2667"/>
          </w:cols>
        </w:sectPr>
      </w:pPr>
    </w:p>
    <w:p>
      <w:pPr>
        <w:tabs>
          <w:tab w:pos="1121" w:val="left" w:leader="none"/>
          <w:tab w:pos="2105" w:val="left" w:leader="none"/>
          <w:tab w:pos="6430" w:val="left" w:leader="none"/>
          <w:tab w:pos="7971" w:val="left" w:leader="none"/>
          <w:tab w:pos="8782" w:val="left" w:leader="none"/>
        </w:tabs>
        <w:spacing w:line="296" w:lineRule="exact" w:before="18"/>
        <w:ind w:left="214" w:right="0" w:firstLine="0"/>
        <w:jc w:val="left"/>
        <w:rPr>
          <w:sz w:val="21"/>
        </w:rPr>
      </w:pPr>
      <w:r>
        <w:rPr>
          <w:rFonts w:ascii="Courier New" w:hAnsi="Courier New"/>
          <w:color w:val="161616"/>
          <w:spacing w:val="-24"/>
          <w:w w:val="105"/>
          <w:sz w:val="24"/>
        </w:rPr>
        <w:t>492</w:t>
        <w:tab/>
      </w:r>
      <w:r>
        <w:rPr>
          <w:rFonts w:ascii="Courier New" w:hAnsi="Courier New"/>
          <w:color w:val="161616"/>
          <w:spacing w:val="-27"/>
          <w:w w:val="105"/>
          <w:sz w:val="24"/>
        </w:rPr>
        <w:t>62300</w:t>
        <w:tab/>
      </w:r>
      <w:r>
        <w:rPr>
          <w:rFonts w:ascii="Arial" w:hAnsi="Arial"/>
          <w:color w:val="161616"/>
          <w:w w:val="105"/>
          <w:position w:val="1"/>
          <w:sz w:val="20"/>
        </w:rPr>
        <w:t>Xestión</w:t>
      </w:r>
      <w:r>
        <w:rPr>
          <w:rFonts w:ascii="Arial" w:hAnsi="Arial"/>
          <w:color w:val="161616"/>
          <w:spacing w:val="51"/>
          <w:w w:val="105"/>
          <w:position w:val="1"/>
          <w:sz w:val="20"/>
        </w:rPr>
        <w:t> </w:t>
      </w:r>
      <w:r>
        <w:rPr>
          <w:rFonts w:ascii="Arial" w:hAnsi="Arial"/>
          <w:color w:val="161616"/>
          <w:w w:val="105"/>
          <w:position w:val="1"/>
          <w:sz w:val="20"/>
        </w:rPr>
        <w:t>do</w:t>
      </w:r>
      <w:r>
        <w:rPr>
          <w:rFonts w:ascii="Arial" w:hAnsi="Arial"/>
          <w:color w:val="161616"/>
          <w:spacing w:val="38"/>
          <w:w w:val="105"/>
          <w:position w:val="1"/>
          <w:sz w:val="20"/>
        </w:rPr>
        <w:t> </w:t>
      </w:r>
      <w:r>
        <w:rPr>
          <w:rFonts w:ascii="Arial" w:hAnsi="Arial"/>
          <w:color w:val="161616"/>
          <w:w w:val="105"/>
          <w:position w:val="1"/>
          <w:sz w:val="20"/>
        </w:rPr>
        <w:t>coñecemento-Maquinaria</w:t>
        <w:tab/>
      </w:r>
      <w:r>
        <w:rPr>
          <w:color w:val="161616"/>
          <w:w w:val="105"/>
          <w:sz w:val="21"/>
        </w:rPr>
        <w:t>8.178</w:t>
      </w:r>
      <w:r>
        <w:rPr>
          <w:color w:val="444646"/>
          <w:w w:val="105"/>
          <w:sz w:val="21"/>
        </w:rPr>
        <w:t>,</w:t>
      </w:r>
      <w:r>
        <w:rPr>
          <w:color w:val="161616"/>
          <w:w w:val="105"/>
          <w:sz w:val="21"/>
        </w:rPr>
        <w:t>28</w:t>
      </w:r>
      <w:r>
        <w:rPr>
          <w:color w:val="161616"/>
          <w:spacing w:val="-5"/>
          <w:w w:val="105"/>
          <w:sz w:val="21"/>
        </w:rPr>
        <w:t> </w:t>
      </w:r>
      <w:r>
        <w:rPr>
          <w:color w:val="161616"/>
          <w:w w:val="105"/>
          <w:sz w:val="21"/>
        </w:rPr>
        <w:t>€</w:t>
        <w:tab/>
      </w:r>
      <w:r>
        <w:rPr>
          <w:color w:val="B1B8BF"/>
          <w:w w:val="105"/>
          <w:position w:val="-5"/>
          <w:sz w:val="25"/>
        </w:rPr>
        <w:t>-</w:t>
        <w:tab/>
      </w:r>
      <w:r>
        <w:rPr>
          <w:color w:val="161616"/>
          <w:w w:val="105"/>
          <w:sz w:val="21"/>
        </w:rPr>
        <w:t>crédito</w:t>
      </w:r>
    </w:p>
    <w:p>
      <w:pPr>
        <w:tabs>
          <w:tab w:pos="7932" w:val="left" w:leader="none"/>
          <w:tab w:pos="8791" w:val="left" w:leader="none"/>
        </w:tabs>
        <w:spacing w:line="223" w:lineRule="exact" w:before="0"/>
        <w:ind w:left="2105" w:right="0" w:firstLine="0"/>
        <w:jc w:val="left"/>
        <w:rPr>
          <w:sz w:val="21"/>
        </w:rPr>
      </w:pPr>
      <w:r>
        <w:rPr>
          <w:rFonts w:ascii="Arial"/>
          <w:color w:val="161616"/>
          <w:w w:val="115"/>
          <w:sz w:val="20"/>
        </w:rPr>
        <w:t>Administracion general.</w:t>
      </w:r>
      <w:r>
        <w:rPr>
          <w:rFonts w:ascii="Arial"/>
          <w:color w:val="161616"/>
          <w:spacing w:val="-53"/>
          <w:w w:val="115"/>
          <w:sz w:val="20"/>
        </w:rPr>
        <w:t> </w:t>
      </w:r>
      <w:r>
        <w:rPr>
          <w:rFonts w:ascii="Arial"/>
          <w:color w:val="161616"/>
          <w:w w:val="115"/>
          <w:sz w:val="20"/>
        </w:rPr>
        <w:t>Otro</w:t>
      </w:r>
      <w:r>
        <w:rPr>
          <w:rFonts w:ascii="Arial"/>
          <w:color w:val="161616"/>
          <w:spacing w:val="-32"/>
          <w:w w:val="115"/>
          <w:sz w:val="20"/>
        </w:rPr>
        <w:t> </w:t>
      </w:r>
      <w:r>
        <w:rPr>
          <w:rFonts w:ascii="Arial"/>
          <w:color w:val="161616"/>
          <w:w w:val="115"/>
          <w:sz w:val="20"/>
        </w:rPr>
        <w:t>personal</w:t>
        <w:tab/>
      </w:r>
      <w:r>
        <w:rPr>
          <w:rFonts w:ascii="Arial"/>
          <w:i/>
          <w:color w:val="B1B8BF"/>
          <w:w w:val="225"/>
          <w:position w:val="10"/>
          <w:sz w:val="10"/>
        </w:rPr>
        <w:t>?</w:t>
        <w:tab/>
      </w:r>
      <w:r>
        <w:rPr>
          <w:color w:val="161616"/>
          <w:w w:val="120"/>
          <w:sz w:val="21"/>
        </w:rPr>
        <w:t>Suplemento</w:t>
      </w:r>
    </w:p>
    <w:p>
      <w:pPr>
        <w:tabs>
          <w:tab w:pos="1135" w:val="left" w:leader="none"/>
          <w:tab w:pos="6430" w:val="left" w:leader="none"/>
          <w:tab w:pos="7798" w:val="left" w:leader="none"/>
          <w:tab w:pos="8782" w:val="left" w:leader="none"/>
        </w:tabs>
        <w:spacing w:line="267" w:lineRule="exact" w:before="17"/>
        <w:ind w:left="219" w:right="0" w:firstLine="0"/>
        <w:jc w:val="left"/>
        <w:rPr>
          <w:sz w:val="21"/>
        </w:rPr>
      </w:pPr>
      <w:r>
        <w:rPr/>
        <w:pict>
          <v:shape style="position:absolute;margin-left:443.967499pt;margin-top:4.878321pt;width:8.9pt;height:16.850pt;mso-position-horizontal-relative:page;mso-position-vertical-relative:paragraph;z-index:-83848" type="#_x0000_t202" filled="true" fillcolor="#c3cad1" stroked="false">
            <v:textbox inset="0,0,0,0">
              <w:txbxContent>
                <w:p>
                  <w:pPr>
                    <w:spacing w:before="26"/>
                    <w:ind w:left="10" w:right="-19" w:firstLine="0"/>
                    <w:jc w:val="left"/>
                    <w:rPr>
                      <w:sz w:val="25"/>
                    </w:rPr>
                  </w:pPr>
                  <w:r>
                    <w:rPr>
                      <w:color w:val="C3C8D1"/>
                      <w:sz w:val="25"/>
                    </w:rPr>
                    <w:t>--</w:t>
                  </w:r>
                </w:p>
              </w:txbxContent>
            </v:textbox>
            <v:fill type="solid"/>
            <w10:wrap type="none"/>
          </v:shape>
        </w:pict>
      </w:r>
      <w:r>
        <w:rPr>
          <w:rFonts w:ascii="Courier New" w:hAnsi="Courier New"/>
          <w:color w:val="161616"/>
          <w:spacing w:val="-21"/>
          <w:w w:val="105"/>
          <w:sz w:val="24"/>
        </w:rPr>
        <w:t>920</w:t>
        <w:tab/>
      </w:r>
      <w:r>
        <w:rPr>
          <w:rFonts w:ascii="Courier New" w:hAnsi="Courier New"/>
          <w:color w:val="161616"/>
          <w:spacing w:val="-17"/>
          <w:w w:val="105"/>
          <w:sz w:val="24"/>
        </w:rPr>
        <w:t>14300</w:t>
        <w:tab/>
      </w:r>
      <w:r>
        <w:rPr>
          <w:color w:val="161616"/>
          <w:w w:val="105"/>
          <w:sz w:val="21"/>
        </w:rPr>
        <w:t>5.000</w:t>
      </w:r>
      <w:r>
        <w:rPr>
          <w:color w:val="565656"/>
          <w:w w:val="105"/>
          <w:sz w:val="21"/>
        </w:rPr>
        <w:t>,</w:t>
      </w:r>
      <w:r>
        <w:rPr>
          <w:color w:val="161616"/>
          <w:w w:val="105"/>
          <w:sz w:val="21"/>
        </w:rPr>
        <w:t>00</w:t>
      </w:r>
      <w:r>
        <w:rPr>
          <w:color w:val="161616"/>
          <w:spacing w:val="-5"/>
          <w:w w:val="105"/>
          <w:sz w:val="21"/>
        </w:rPr>
        <w:t> </w:t>
      </w:r>
      <w:r>
        <w:rPr>
          <w:color w:val="161616"/>
          <w:w w:val="105"/>
          <w:sz w:val="21"/>
        </w:rPr>
        <w:t>€</w:t>
        <w:tab/>
      </w:r>
      <w:r>
        <w:rPr>
          <w:color w:val="B1B8BF"/>
          <w:w w:val="105"/>
          <w:position w:val="1"/>
          <w:sz w:val="10"/>
        </w:rPr>
        <w:t>,;</w:t>
        <w:tab/>
      </w:r>
      <w:r>
        <w:rPr>
          <w:color w:val="161616"/>
          <w:w w:val="105"/>
          <w:position w:val="1"/>
          <w:sz w:val="21"/>
        </w:rPr>
        <w:t>crédito</w:t>
      </w:r>
    </w:p>
    <w:p>
      <w:pPr>
        <w:spacing w:line="15" w:lineRule="exact" w:before="0"/>
        <w:ind w:left="0" w:right="2456" w:firstLine="0"/>
        <w:jc w:val="right"/>
        <w:rPr>
          <w:rFonts w:ascii="Arial" w:hAnsi="Arial"/>
          <w:sz w:val="9"/>
        </w:rPr>
      </w:pPr>
      <w:r>
        <w:rPr>
          <w:rFonts w:ascii="Arial" w:hAnsi="Arial"/>
          <w:color w:val="B1B8BF"/>
          <w:w w:val="210"/>
          <w:sz w:val="9"/>
        </w:rPr>
        <w:t>,•</w:t>
      </w:r>
    </w:p>
    <w:p>
      <w:pPr>
        <w:spacing w:after="0" w:line="15" w:lineRule="exact"/>
        <w:jc w:val="right"/>
        <w:rPr>
          <w:rFonts w:ascii="Arial" w:hAnsi="Arial"/>
          <w:sz w:val="9"/>
        </w:rPr>
        <w:sectPr>
          <w:type w:val="continuous"/>
          <w:pgSz w:w="11830" w:h="16750"/>
          <w:pgMar w:top="1340" w:bottom="1200" w:left="880" w:right="560"/>
        </w:sectPr>
      </w:pPr>
    </w:p>
    <w:p>
      <w:pPr>
        <w:pStyle w:val="Heading8"/>
        <w:spacing w:line="245" w:lineRule="exact"/>
        <w:ind w:left="215"/>
        <w:jc w:val="center"/>
        <w:rPr>
          <w:rFonts w:ascii="Times New Roman"/>
          <w:sz w:val="24"/>
        </w:rPr>
      </w:pPr>
      <w:r>
        <w:rPr>
          <w:color w:val="161616"/>
        </w:rPr>
        <w:t>Administracion   general.   Edificios  </w:t>
      </w:r>
      <w:r>
        <w:rPr>
          <w:rFonts w:ascii="Times New Roman"/>
          <w:color w:val="161616"/>
          <w:sz w:val="24"/>
        </w:rPr>
        <w:t>y</w:t>
      </w:r>
    </w:p>
    <w:p>
      <w:pPr>
        <w:tabs>
          <w:tab w:pos="1126" w:val="left" w:leader="none"/>
          <w:tab w:pos="2119" w:val="left" w:leader="none"/>
          <w:tab w:pos="6430" w:val="left" w:leader="none"/>
        </w:tabs>
        <w:spacing w:before="11"/>
        <w:ind w:left="223" w:right="0" w:firstLine="0"/>
        <w:jc w:val="center"/>
        <w:rPr>
          <w:sz w:val="21"/>
        </w:rPr>
      </w:pPr>
      <w:r>
        <w:rPr>
          <w:rFonts w:ascii="Courier New" w:hAnsi="Courier New"/>
          <w:color w:val="161616"/>
          <w:spacing w:val="-21"/>
          <w:sz w:val="24"/>
        </w:rPr>
        <w:t>920</w:t>
        <w:tab/>
      </w:r>
      <w:r>
        <w:rPr>
          <w:rFonts w:ascii="Courier New" w:hAnsi="Courier New"/>
          <w:color w:val="161616"/>
          <w:spacing w:val="-8"/>
          <w:sz w:val="24"/>
        </w:rPr>
        <w:t>21</w:t>
      </w:r>
      <w:r>
        <w:rPr>
          <w:rFonts w:ascii="Courier New" w:hAnsi="Courier New"/>
          <w:color w:val="161616"/>
          <w:spacing w:val="-125"/>
          <w:sz w:val="24"/>
        </w:rPr>
        <w:t> </w:t>
      </w:r>
      <w:r>
        <w:rPr>
          <w:rFonts w:ascii="Courier New" w:hAnsi="Courier New"/>
          <w:color w:val="161616"/>
          <w:spacing w:val="-22"/>
          <w:sz w:val="24"/>
        </w:rPr>
        <w:t>200</w:t>
        <w:tab/>
      </w:r>
      <w:r>
        <w:rPr>
          <w:rFonts w:ascii="Arial" w:hAnsi="Arial"/>
          <w:color w:val="161616"/>
          <w:position w:val="1"/>
          <w:sz w:val="20"/>
        </w:rPr>
        <w:t>otras </w:t>
      </w:r>
      <w:r>
        <w:rPr>
          <w:rFonts w:ascii="Arial" w:hAnsi="Arial"/>
          <w:color w:val="161616"/>
          <w:spacing w:val="7"/>
          <w:position w:val="1"/>
          <w:sz w:val="20"/>
        </w:rPr>
        <w:t> </w:t>
      </w:r>
      <w:r>
        <w:rPr>
          <w:rFonts w:ascii="Arial" w:hAnsi="Arial"/>
          <w:color w:val="161616"/>
          <w:position w:val="1"/>
          <w:sz w:val="20"/>
        </w:rPr>
        <w:t>construciones</w:t>
        <w:tab/>
      </w:r>
      <w:r>
        <w:rPr>
          <w:color w:val="161616"/>
          <w:position w:val="1"/>
          <w:sz w:val="21"/>
        </w:rPr>
        <w:t>6.000</w:t>
      </w:r>
      <w:r>
        <w:rPr>
          <w:color w:val="444646"/>
          <w:position w:val="1"/>
          <w:sz w:val="21"/>
        </w:rPr>
        <w:t>,</w:t>
      </w:r>
      <w:r>
        <w:rPr>
          <w:color w:val="161616"/>
          <w:position w:val="1"/>
          <w:sz w:val="21"/>
        </w:rPr>
        <w:t>00</w:t>
      </w:r>
      <w:r>
        <w:rPr>
          <w:color w:val="161616"/>
          <w:spacing w:val="26"/>
          <w:position w:val="1"/>
          <w:sz w:val="21"/>
        </w:rPr>
        <w:t> </w:t>
      </w:r>
      <w:r>
        <w:rPr>
          <w:color w:val="161616"/>
          <w:position w:val="1"/>
          <w:sz w:val="21"/>
        </w:rPr>
        <w:t>€</w:t>
      </w:r>
    </w:p>
    <w:p>
      <w:pPr>
        <w:spacing w:line="256" w:lineRule="auto" w:before="0"/>
        <w:ind w:left="223" w:right="4" w:firstLine="4"/>
        <w:jc w:val="left"/>
        <w:rPr>
          <w:sz w:val="21"/>
        </w:rPr>
      </w:pPr>
      <w:r>
        <w:rPr/>
        <w:br w:type="column"/>
      </w:r>
      <w:r>
        <w:rPr>
          <w:color w:val="161616"/>
          <w:sz w:val="21"/>
        </w:rPr>
        <w:t>Suplemento </w:t>
      </w:r>
      <w:r>
        <w:rPr>
          <w:color w:val="161616"/>
          <w:w w:val="105"/>
          <w:sz w:val="21"/>
        </w:rPr>
        <w:t>crédito</w:t>
      </w:r>
    </w:p>
    <w:p>
      <w:pPr>
        <w:spacing w:after="0" w:line="256" w:lineRule="auto"/>
        <w:jc w:val="left"/>
        <w:rPr>
          <w:sz w:val="21"/>
        </w:rPr>
        <w:sectPr>
          <w:type w:val="continuous"/>
          <w:pgSz w:w="11830" w:h="16750"/>
          <w:pgMar w:top="1340" w:bottom="1200" w:left="880" w:right="560"/>
          <w:cols w:num="2" w:equalWidth="0">
            <w:col w:w="7351" w:space="1212"/>
            <w:col w:w="1827"/>
          </w:cols>
        </w:sectPr>
      </w:pPr>
    </w:p>
    <w:p>
      <w:pPr>
        <w:pStyle w:val="Heading8"/>
        <w:tabs>
          <w:tab w:pos="8791" w:val="left" w:leader="none"/>
        </w:tabs>
        <w:spacing w:line="237" w:lineRule="exact"/>
        <w:ind w:left="2110"/>
        <w:rPr>
          <w:rFonts w:ascii="Times New Roman" w:hAnsi="Times New Roman"/>
          <w:sz w:val="21"/>
        </w:rPr>
      </w:pPr>
      <w:r>
        <w:rPr/>
        <w:drawing>
          <wp:anchor distT="0" distB="0" distL="0" distR="0" allowOverlap="1" layoutInCell="1" locked="0" behindDoc="0" simplePos="0" relativeHeight="1168">
            <wp:simplePos x="0" y="0"/>
            <wp:positionH relativeFrom="page">
              <wp:posOffset>1109472</wp:posOffset>
            </wp:positionH>
            <wp:positionV relativeFrom="page">
              <wp:posOffset>256031</wp:posOffset>
            </wp:positionV>
            <wp:extent cx="524255" cy="865631"/>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8" cstate="print"/>
                    <a:stretch>
                      <a:fillRect/>
                    </a:stretch>
                  </pic:blipFill>
                  <pic:spPr>
                    <a:xfrm>
                      <a:off x="0" y="0"/>
                      <a:ext cx="524255" cy="865631"/>
                    </a:xfrm>
                    <a:prstGeom prst="rect">
                      <a:avLst/>
                    </a:prstGeom>
                  </pic:spPr>
                </pic:pic>
              </a:graphicData>
            </a:graphic>
          </wp:anchor>
        </w:drawing>
      </w:r>
      <w:r>
        <w:rPr/>
        <w:pict>
          <v:shape style="position:absolute;margin-left:435.345001pt;margin-top:-12.757903pt;width:13.4pt;height:16.850pt;mso-position-horizontal-relative:page;mso-position-vertical-relative:paragraph;z-index:-83824" type="#_x0000_t202" filled="true" fillcolor="#c3cad1" stroked="false">
            <v:textbox inset="0,0,0,0">
              <w:txbxContent>
                <w:p>
                  <w:pPr>
                    <w:spacing w:before="26"/>
                    <w:ind w:left="9" w:right="-27" w:firstLine="0"/>
                    <w:jc w:val="left"/>
                    <w:rPr>
                      <w:sz w:val="25"/>
                    </w:rPr>
                  </w:pPr>
                  <w:r>
                    <w:rPr>
                      <w:rFonts w:ascii="Arial"/>
                      <w:color w:val="B1B8BF"/>
                      <w:sz w:val="22"/>
                    </w:rPr>
                    <w:t>' </w:t>
                  </w:r>
                  <w:r>
                    <w:rPr>
                      <w:rFonts w:ascii="Arial"/>
                      <w:color w:val="B1B8BF"/>
                      <w:spacing w:val="18"/>
                      <w:sz w:val="22"/>
                    </w:rPr>
                    <w:t> </w:t>
                  </w:r>
                  <w:r>
                    <w:rPr>
                      <w:color w:val="B1B8BF"/>
                      <w:sz w:val="25"/>
                    </w:rPr>
                    <w:t>-</w:t>
                  </w:r>
                </w:p>
              </w:txbxContent>
            </v:textbox>
            <v:fill type="solid"/>
            <w10:wrap type="none"/>
          </v:shape>
        </w:pict>
      </w:r>
      <w:r>
        <w:rPr>
          <w:color w:val="161616"/>
          <w:w w:val="105"/>
        </w:rPr>
        <w:t>Administracion  general. </w:t>
      </w:r>
      <w:r>
        <w:rPr>
          <w:color w:val="161616"/>
          <w:spacing w:val="2"/>
          <w:w w:val="105"/>
        </w:rPr>
        <w:t> </w:t>
      </w:r>
      <w:r>
        <w:rPr>
          <w:color w:val="161616"/>
          <w:w w:val="105"/>
        </w:rPr>
        <w:t>Reparación</w:t>
      </w:r>
      <w:r>
        <w:rPr>
          <w:color w:val="161616"/>
          <w:spacing w:val="35"/>
          <w:w w:val="105"/>
        </w:rPr>
        <w:t> </w:t>
      </w:r>
      <w:r>
        <w:rPr>
          <w:color w:val="161616"/>
          <w:w w:val="105"/>
        </w:rPr>
        <w:t>de</w:t>
        <w:tab/>
      </w:r>
      <w:r>
        <w:rPr>
          <w:rFonts w:ascii="Times New Roman" w:hAnsi="Times New Roman"/>
          <w:color w:val="161616"/>
          <w:w w:val="105"/>
          <w:sz w:val="21"/>
        </w:rPr>
        <w:t>Suplemento</w:t>
      </w:r>
    </w:p>
    <w:p>
      <w:pPr>
        <w:tabs>
          <w:tab w:pos="1126" w:val="left" w:leader="none"/>
          <w:tab w:pos="2119" w:val="left" w:leader="none"/>
          <w:tab w:pos="6315" w:val="left" w:leader="none"/>
          <w:tab w:pos="7596" w:val="left" w:leader="none"/>
        </w:tabs>
        <w:spacing w:line="276" w:lineRule="exact" w:before="17"/>
        <w:ind w:left="224" w:right="0" w:firstLine="0"/>
        <w:jc w:val="left"/>
        <w:rPr>
          <w:sz w:val="21"/>
        </w:rPr>
      </w:pPr>
      <w:r>
        <w:rPr>
          <w:rFonts w:ascii="Courier New" w:hAnsi="Courier New"/>
          <w:color w:val="161616"/>
          <w:spacing w:val="-21"/>
          <w:w w:val="105"/>
          <w:sz w:val="24"/>
        </w:rPr>
        <w:t>920</w:t>
        <w:tab/>
      </w:r>
      <w:r>
        <w:rPr>
          <w:rFonts w:ascii="Courier New" w:hAnsi="Courier New"/>
          <w:color w:val="161616"/>
          <w:spacing w:val="-24"/>
          <w:w w:val="105"/>
          <w:sz w:val="24"/>
        </w:rPr>
        <w:t>63200</w:t>
        <w:tab/>
      </w:r>
      <w:r>
        <w:rPr>
          <w:rFonts w:ascii="Arial" w:hAnsi="Arial"/>
          <w:color w:val="161616"/>
          <w:w w:val="105"/>
          <w:position w:val="1"/>
          <w:sz w:val="20"/>
        </w:rPr>
        <w:t>edificios</w:t>
        <w:tab/>
      </w:r>
      <w:r>
        <w:rPr>
          <w:color w:val="161616"/>
          <w:w w:val="105"/>
          <w:position w:val="1"/>
          <w:sz w:val="21"/>
        </w:rPr>
        <w:t>40.000,00</w:t>
      </w:r>
      <w:r>
        <w:rPr>
          <w:color w:val="161616"/>
          <w:spacing w:val="8"/>
          <w:w w:val="105"/>
          <w:position w:val="1"/>
          <w:sz w:val="21"/>
        </w:rPr>
        <w:t> </w:t>
      </w:r>
      <w:r>
        <w:rPr>
          <w:color w:val="161616"/>
          <w:w w:val="105"/>
          <w:position w:val="1"/>
          <w:sz w:val="21"/>
        </w:rPr>
        <w:t>€</w:t>
        <w:tab/>
        <w:t>40.000,00 € </w:t>
      </w:r>
      <w:r>
        <w:rPr>
          <w:color w:val="161616"/>
          <w:spacing w:val="25"/>
          <w:w w:val="105"/>
          <w:position w:val="1"/>
          <w:sz w:val="21"/>
        </w:rPr>
        <w:t> </w:t>
      </w:r>
      <w:r>
        <w:rPr>
          <w:color w:val="161616"/>
          <w:w w:val="105"/>
          <w:position w:val="1"/>
          <w:sz w:val="21"/>
        </w:rPr>
        <w:t>crédito</w:t>
      </w:r>
    </w:p>
    <w:p>
      <w:pPr>
        <w:pStyle w:val="Heading7"/>
        <w:tabs>
          <w:tab w:pos="6204" w:val="left" w:leader="none"/>
          <w:tab w:pos="7596" w:val="left" w:leader="none"/>
        </w:tabs>
        <w:spacing w:line="249" w:lineRule="exact"/>
        <w:rPr>
          <w:b w:val="0"/>
        </w:rPr>
      </w:pPr>
      <w:r>
        <w:rPr>
          <w:color w:val="161616"/>
        </w:rPr>
        <w:t>Subtotal</w:t>
        <w:tab/>
      </w:r>
      <w:r>
        <w:rPr>
          <w:color w:val="161616"/>
          <w:position w:val="1"/>
        </w:rPr>
        <w:t>346.240,19</w:t>
      </w:r>
      <w:r>
        <w:rPr>
          <w:color w:val="161616"/>
          <w:spacing w:val="30"/>
          <w:position w:val="1"/>
        </w:rPr>
        <w:t> </w:t>
      </w:r>
      <w:r>
        <w:rPr>
          <w:b w:val="0"/>
          <w:color w:val="161616"/>
          <w:position w:val="1"/>
        </w:rPr>
        <w:t>€</w:t>
        <w:tab/>
      </w:r>
      <w:r>
        <w:rPr>
          <w:color w:val="161616"/>
        </w:rPr>
        <w:t>93.765  52</w:t>
      </w:r>
      <w:r>
        <w:rPr>
          <w:color w:val="161616"/>
          <w:spacing w:val="-10"/>
        </w:rPr>
        <w:t> </w:t>
      </w:r>
      <w:r>
        <w:rPr>
          <w:b w:val="0"/>
          <w:color w:val="161616"/>
        </w:rPr>
        <w:t>€</w:t>
      </w:r>
    </w:p>
    <w:p>
      <w:pPr>
        <w:tabs>
          <w:tab w:pos="6204" w:val="left" w:leader="none"/>
          <w:tab w:pos="7601" w:val="left" w:leader="none"/>
          <w:tab w:pos="9199" w:val="left" w:leader="none"/>
          <w:tab w:pos="9718" w:val="left" w:leader="none"/>
        </w:tabs>
        <w:spacing w:line="284" w:lineRule="exact" w:before="27"/>
        <w:ind w:left="224" w:right="0" w:firstLine="0"/>
        <w:jc w:val="left"/>
        <w:rPr>
          <w:rFonts w:ascii="Arial" w:hAnsi="Arial"/>
          <w:sz w:val="15"/>
        </w:rPr>
      </w:pPr>
      <w:r>
        <w:rPr>
          <w:b/>
          <w:color w:val="161616"/>
          <w:w w:val="105"/>
          <w:sz w:val="21"/>
        </w:rPr>
        <w:t>Total Gastos</w:t>
      </w:r>
      <w:r>
        <w:rPr>
          <w:b/>
          <w:color w:val="161616"/>
          <w:spacing w:val="8"/>
          <w:w w:val="105"/>
          <w:sz w:val="21"/>
        </w:rPr>
        <w:t> </w:t>
      </w:r>
      <w:r>
        <w:rPr>
          <w:b/>
          <w:color w:val="161616"/>
          <w:w w:val="105"/>
          <w:sz w:val="21"/>
        </w:rPr>
        <w:t>non</w:t>
      </w:r>
      <w:r>
        <w:rPr>
          <w:b/>
          <w:color w:val="161616"/>
          <w:spacing w:val="1"/>
          <w:w w:val="105"/>
          <w:sz w:val="21"/>
        </w:rPr>
        <w:t> </w:t>
      </w:r>
      <w:r>
        <w:rPr>
          <w:b/>
          <w:color w:val="161616"/>
          <w:w w:val="105"/>
          <w:sz w:val="21"/>
        </w:rPr>
        <w:t>financeiros</w:t>
        <w:tab/>
        <w:t>399.827</w:t>
      </w:r>
      <w:r>
        <w:rPr>
          <w:b/>
          <w:color w:val="161616"/>
          <w:spacing w:val="-37"/>
          <w:w w:val="105"/>
          <w:sz w:val="21"/>
        </w:rPr>
        <w:t> </w:t>
      </w:r>
      <w:r>
        <w:rPr>
          <w:b/>
          <w:color w:val="2F3336"/>
          <w:w w:val="105"/>
          <w:sz w:val="21"/>
        </w:rPr>
        <w:t>,</w:t>
      </w:r>
      <w:r>
        <w:rPr>
          <w:b/>
          <w:color w:val="161616"/>
          <w:w w:val="105"/>
          <w:sz w:val="21"/>
        </w:rPr>
        <w:t>46</w:t>
      </w:r>
      <w:r>
        <w:rPr>
          <w:b/>
          <w:color w:val="161616"/>
          <w:spacing w:val="-8"/>
          <w:w w:val="105"/>
          <w:sz w:val="21"/>
        </w:rPr>
        <w:t> </w:t>
      </w:r>
      <w:r>
        <w:rPr>
          <w:color w:val="161616"/>
          <w:w w:val="105"/>
          <w:sz w:val="21"/>
        </w:rPr>
        <w:t>€</w:t>
        <w:tab/>
      </w:r>
      <w:r>
        <w:rPr>
          <w:b/>
          <w:color w:val="161616"/>
          <w:w w:val="105"/>
          <w:sz w:val="21"/>
        </w:rPr>
        <w:t>93.765</w:t>
      </w:r>
      <w:r>
        <w:rPr>
          <w:b/>
          <w:color w:val="161616"/>
          <w:spacing w:val="-38"/>
          <w:w w:val="105"/>
          <w:sz w:val="21"/>
        </w:rPr>
        <w:t> </w:t>
      </w:r>
      <w:r>
        <w:rPr>
          <w:b/>
          <w:color w:val="444646"/>
          <w:spacing w:val="2"/>
          <w:w w:val="105"/>
          <w:sz w:val="21"/>
        </w:rPr>
        <w:t>,</w:t>
      </w:r>
      <w:r>
        <w:rPr>
          <w:b/>
          <w:color w:val="161616"/>
          <w:spacing w:val="2"/>
          <w:w w:val="105"/>
          <w:sz w:val="21"/>
        </w:rPr>
        <w:t>52</w:t>
      </w:r>
      <w:r>
        <w:rPr>
          <w:b/>
          <w:color w:val="161616"/>
          <w:spacing w:val="-15"/>
          <w:w w:val="105"/>
          <w:sz w:val="21"/>
        </w:rPr>
        <w:t> </w:t>
      </w:r>
      <w:r>
        <w:rPr>
          <w:color w:val="161616"/>
          <w:w w:val="105"/>
          <w:sz w:val="21"/>
        </w:rPr>
        <w:t>€</w:t>
        <w:tab/>
      </w:r>
      <w:r>
        <w:rPr>
          <w:rFonts w:ascii="Arial" w:hAnsi="Arial"/>
          <w:color w:val="B1B8BF"/>
          <w:w w:val="105"/>
          <w:position w:val="-5"/>
          <w:sz w:val="22"/>
        </w:rPr>
        <w:t>•</w:t>
        <w:tab/>
      </w:r>
      <w:r>
        <w:rPr>
          <w:rFonts w:ascii="Arial" w:hAnsi="Arial"/>
          <w:color w:val="B1B8BF"/>
          <w:spacing w:val="-19"/>
          <w:w w:val="140"/>
          <w:sz w:val="15"/>
        </w:rPr>
        <w:t>.,</w:t>
      </w:r>
    </w:p>
    <w:p>
      <w:pPr>
        <w:spacing w:line="253" w:lineRule="exact" w:before="0"/>
        <w:ind w:left="228" w:right="0" w:firstLine="0"/>
        <w:jc w:val="left"/>
        <w:rPr>
          <w:rFonts w:ascii="Courier New"/>
          <w:sz w:val="24"/>
        </w:rPr>
      </w:pPr>
      <w:r>
        <w:rPr>
          <w:rFonts w:ascii="Courier New"/>
          <w:color w:val="161616"/>
          <w:spacing w:val="-12"/>
          <w:w w:val="80"/>
          <w:sz w:val="24"/>
        </w:rPr>
        <w:t>01</w:t>
      </w:r>
      <w:r>
        <w:rPr>
          <w:rFonts w:ascii="Courier New"/>
          <w:color w:val="161616"/>
          <w:spacing w:val="-98"/>
          <w:w w:val="80"/>
          <w:sz w:val="24"/>
        </w:rPr>
        <w:t> </w:t>
      </w:r>
      <w:r>
        <w:rPr>
          <w:rFonts w:ascii="Courier New"/>
          <w:color w:val="161616"/>
          <w:w w:val="80"/>
          <w:sz w:val="24"/>
        </w:rPr>
        <w:t>1</w:t>
      </w:r>
    </w:p>
    <w:p>
      <w:pPr>
        <w:tabs>
          <w:tab w:pos="8796" w:val="left" w:leader="none"/>
        </w:tabs>
        <w:spacing w:before="1"/>
        <w:ind w:left="228" w:right="0" w:firstLine="0"/>
        <w:jc w:val="left"/>
        <w:rPr>
          <w:sz w:val="21"/>
        </w:rPr>
      </w:pPr>
      <w:r>
        <w:rPr>
          <w:rFonts w:ascii="Courier New"/>
          <w:color w:val="161616"/>
          <w:sz w:val="24"/>
        </w:rPr>
        <w:t>91100</w:t>
        <w:tab/>
      </w:r>
      <w:r>
        <w:rPr>
          <w:color w:val="161616"/>
          <w:sz w:val="21"/>
        </w:rPr>
        <w:t>Suplemento</w:t>
      </w:r>
    </w:p>
    <w:p>
      <w:pPr>
        <w:tabs>
          <w:tab w:pos="6329" w:val="left" w:leader="none"/>
          <w:tab w:pos="8100" w:val="left" w:leader="none"/>
        </w:tabs>
        <w:spacing w:before="0"/>
        <w:ind w:left="233" w:right="0" w:firstLine="0"/>
        <w:jc w:val="left"/>
        <w:rPr>
          <w:sz w:val="21"/>
        </w:rPr>
      </w:pPr>
      <w:r>
        <w:rPr>
          <w:rFonts w:ascii="Arial" w:hAnsi="Arial"/>
          <w:color w:val="161616"/>
          <w:w w:val="105"/>
          <w:sz w:val="20"/>
        </w:rPr>
        <w:t>Deuda  Pública.Amortización  préstamos</w:t>
      </w:r>
      <w:r>
        <w:rPr>
          <w:rFonts w:ascii="Arial" w:hAnsi="Arial"/>
          <w:color w:val="161616"/>
          <w:spacing w:val="31"/>
          <w:w w:val="105"/>
          <w:sz w:val="20"/>
        </w:rPr>
        <w:t> </w:t>
      </w:r>
      <w:r>
        <w:rPr>
          <w:rFonts w:ascii="Arial" w:hAnsi="Arial"/>
          <w:color w:val="161616"/>
          <w:w w:val="105"/>
          <w:sz w:val="20"/>
        </w:rPr>
        <w:t>sector</w:t>
      </w:r>
      <w:r>
        <w:rPr>
          <w:rFonts w:ascii="Arial" w:hAnsi="Arial"/>
          <w:color w:val="161616"/>
          <w:spacing w:val="54"/>
          <w:w w:val="105"/>
          <w:sz w:val="20"/>
        </w:rPr>
        <w:t> </w:t>
      </w:r>
      <w:r>
        <w:rPr>
          <w:rFonts w:ascii="Arial" w:hAnsi="Arial"/>
          <w:color w:val="161616"/>
          <w:spacing w:val="2"/>
          <w:w w:val="105"/>
          <w:sz w:val="20"/>
        </w:rPr>
        <w:t>público</w:t>
      </w:r>
      <w:r>
        <w:rPr>
          <w:rFonts w:ascii="Arial" w:hAnsi="Arial"/>
          <w:color w:val="2F3336"/>
          <w:spacing w:val="2"/>
          <w:w w:val="105"/>
          <w:sz w:val="20"/>
        </w:rPr>
        <w:t>.</w:t>
        <w:tab/>
      </w:r>
      <w:r>
        <w:rPr>
          <w:color w:val="161616"/>
          <w:w w:val="105"/>
          <w:sz w:val="21"/>
        </w:rPr>
        <w:t>57.640,18</w:t>
      </w:r>
      <w:r>
        <w:rPr>
          <w:color w:val="161616"/>
          <w:spacing w:val="-2"/>
          <w:w w:val="105"/>
          <w:sz w:val="21"/>
        </w:rPr>
        <w:t> </w:t>
      </w:r>
      <w:r>
        <w:rPr>
          <w:color w:val="161616"/>
          <w:w w:val="105"/>
          <w:sz w:val="21"/>
        </w:rPr>
        <w:t>€</w:t>
        <w:tab/>
        <w:t>0,00 € </w:t>
      </w:r>
      <w:r>
        <w:rPr>
          <w:color w:val="161616"/>
          <w:spacing w:val="21"/>
          <w:w w:val="105"/>
          <w:sz w:val="21"/>
        </w:rPr>
        <w:t> </w:t>
      </w:r>
      <w:r>
        <w:rPr>
          <w:color w:val="161616"/>
          <w:w w:val="105"/>
          <w:sz w:val="21"/>
        </w:rPr>
        <w:t>crédito</w:t>
      </w:r>
    </w:p>
    <w:p>
      <w:pPr>
        <w:pStyle w:val="Heading7"/>
        <w:tabs>
          <w:tab w:pos="6324" w:val="left" w:leader="none"/>
          <w:tab w:pos="8100" w:val="left" w:leader="none"/>
        </w:tabs>
        <w:spacing w:before="32"/>
      </w:pPr>
      <w:r>
        <w:rPr>
          <w:color w:val="161616"/>
          <w:w w:val="105"/>
        </w:rPr>
        <w:t>Total</w:t>
      </w:r>
      <w:r>
        <w:rPr>
          <w:color w:val="161616"/>
          <w:spacing w:val="4"/>
          <w:w w:val="105"/>
        </w:rPr>
        <w:t> </w:t>
      </w:r>
      <w:r>
        <w:rPr>
          <w:color w:val="161616"/>
          <w:w w:val="105"/>
        </w:rPr>
        <w:t>Gastos</w:t>
      </w:r>
      <w:r>
        <w:rPr>
          <w:color w:val="161616"/>
          <w:spacing w:val="4"/>
          <w:w w:val="105"/>
        </w:rPr>
        <w:t> </w:t>
      </w:r>
      <w:r>
        <w:rPr>
          <w:color w:val="161616"/>
          <w:w w:val="105"/>
        </w:rPr>
        <w:t>financeiros</w:t>
        <w:tab/>
        <w:t>57.640,18</w:t>
      </w:r>
      <w:r>
        <w:rPr>
          <w:color w:val="161616"/>
          <w:spacing w:val="-1"/>
          <w:w w:val="105"/>
        </w:rPr>
        <w:t> </w:t>
      </w:r>
      <w:r>
        <w:rPr>
          <w:b w:val="0"/>
          <w:color w:val="161616"/>
          <w:w w:val="105"/>
        </w:rPr>
        <w:t>€</w:t>
        <w:tab/>
      </w:r>
      <w:r>
        <w:rPr>
          <w:color w:val="161616"/>
          <w:w w:val="105"/>
        </w:rPr>
        <w:t>0,00</w:t>
      </w:r>
      <w:r>
        <w:rPr>
          <w:color w:val="161616"/>
          <w:spacing w:val="-12"/>
          <w:w w:val="105"/>
        </w:rPr>
        <w:t> </w:t>
      </w:r>
      <w:r>
        <w:rPr>
          <w:color w:val="161616"/>
          <w:w w:val="105"/>
        </w:rPr>
        <w:t>€</w:t>
      </w:r>
    </w:p>
    <w:p>
      <w:pPr>
        <w:tabs>
          <w:tab w:pos="6214" w:val="left" w:leader="none"/>
          <w:tab w:pos="7601" w:val="left" w:leader="none"/>
        </w:tabs>
        <w:spacing w:before="37"/>
        <w:ind w:left="224" w:right="0" w:firstLine="0"/>
        <w:jc w:val="left"/>
        <w:rPr>
          <w:sz w:val="12"/>
        </w:rPr>
      </w:pPr>
      <w:r>
        <w:rPr>
          <w:b/>
          <w:color w:val="161616"/>
          <w:sz w:val="21"/>
        </w:rPr>
        <w:t>Total</w:t>
      </w:r>
      <w:r>
        <w:rPr>
          <w:b/>
          <w:color w:val="161616"/>
          <w:spacing w:val="35"/>
          <w:sz w:val="21"/>
        </w:rPr>
        <w:t> </w:t>
      </w:r>
      <w:r>
        <w:rPr>
          <w:b/>
          <w:color w:val="161616"/>
          <w:sz w:val="21"/>
        </w:rPr>
        <w:t>incorporación </w:t>
      </w:r>
      <w:r>
        <w:rPr>
          <w:b/>
          <w:color w:val="161616"/>
          <w:spacing w:val="10"/>
          <w:sz w:val="21"/>
        </w:rPr>
        <w:t> </w:t>
      </w:r>
      <w:r>
        <w:rPr>
          <w:b/>
          <w:color w:val="161616"/>
          <w:sz w:val="21"/>
        </w:rPr>
        <w:t>remanente</w:t>
        <w:tab/>
        <w:t>457.467</w:t>
      </w:r>
      <w:r>
        <w:rPr>
          <w:b/>
          <w:color w:val="161616"/>
          <w:spacing w:val="-26"/>
          <w:sz w:val="21"/>
        </w:rPr>
        <w:t> </w:t>
      </w:r>
      <w:r>
        <w:rPr>
          <w:b/>
          <w:color w:val="2F3336"/>
          <w:sz w:val="21"/>
        </w:rPr>
        <w:t>,</w:t>
      </w:r>
      <w:r>
        <w:rPr>
          <w:b/>
          <w:color w:val="161616"/>
          <w:sz w:val="21"/>
        </w:rPr>
        <w:t>64</w:t>
      </w:r>
      <w:r>
        <w:rPr>
          <w:b/>
          <w:color w:val="161616"/>
          <w:spacing w:val="-3"/>
          <w:sz w:val="21"/>
        </w:rPr>
        <w:t> </w:t>
      </w:r>
      <w:r>
        <w:rPr>
          <w:color w:val="161616"/>
          <w:sz w:val="21"/>
        </w:rPr>
        <w:t>€</w:t>
        <w:tab/>
      </w:r>
      <w:r>
        <w:rPr>
          <w:b/>
          <w:color w:val="161616"/>
          <w:sz w:val="21"/>
        </w:rPr>
        <w:t>93.765</w:t>
      </w:r>
      <w:r>
        <w:rPr>
          <w:b/>
          <w:color w:val="444646"/>
          <w:sz w:val="21"/>
        </w:rPr>
        <w:t>,</w:t>
      </w:r>
      <w:r>
        <w:rPr>
          <w:b/>
          <w:color w:val="161616"/>
          <w:sz w:val="21"/>
        </w:rPr>
        <w:t>52 </w:t>
      </w:r>
      <w:r>
        <w:rPr>
          <w:color w:val="161616"/>
          <w:sz w:val="21"/>
        </w:rPr>
        <w:t>€ </w:t>
      </w:r>
      <w:r>
        <w:rPr>
          <w:color w:val="010101"/>
          <w:w w:val="70"/>
          <w:sz w:val="12"/>
        </w:rPr>
        <w:t>1</w:t>
      </w:r>
      <w:r>
        <w:rPr>
          <w:color w:val="010101"/>
          <w:spacing w:val="7"/>
          <w:w w:val="70"/>
          <w:sz w:val="12"/>
        </w:rPr>
        <w:t> </w:t>
      </w:r>
      <w:r>
        <w:rPr>
          <w:color w:val="B1B8BF"/>
          <w:w w:val="70"/>
          <w:sz w:val="12"/>
        </w:rPr>
        <w:t>1</w:t>
      </w:r>
    </w:p>
    <w:p>
      <w:pPr>
        <w:pStyle w:val="BodyText"/>
        <w:spacing w:before="8"/>
        <w:rPr>
          <w:sz w:val="23"/>
        </w:rPr>
      </w:pPr>
    </w:p>
    <w:p>
      <w:pPr>
        <w:spacing w:line="256" w:lineRule="auto" w:before="0"/>
        <w:ind w:left="622" w:right="668" w:firstLine="9"/>
        <w:jc w:val="left"/>
        <w:rPr>
          <w:sz w:val="23"/>
        </w:rPr>
      </w:pPr>
      <w:r>
        <w:rPr>
          <w:b/>
          <w:color w:val="161616"/>
          <w:sz w:val="22"/>
        </w:rPr>
        <w:t>SEGUNDO.-Declarar </w:t>
      </w:r>
      <w:r>
        <w:rPr>
          <w:color w:val="161616"/>
          <w:sz w:val="23"/>
        </w:rPr>
        <w:t>a non dispoñibilidade  de  créditos  que  se  sinalan  no  apartado  anterior por un total de 93.765,52 </w:t>
      </w:r>
      <w:r>
        <w:rPr>
          <w:rFonts w:ascii="Arial" w:hAnsi="Arial"/>
          <w:color w:val="161616"/>
          <w:sz w:val="19"/>
        </w:rPr>
        <w:t>€ </w:t>
      </w:r>
      <w:r>
        <w:rPr>
          <w:color w:val="161616"/>
          <w:sz w:val="23"/>
        </w:rPr>
        <w:t>e efectuar a retención de crédito correspondente en tanto non se verifique o cumprimiento da regra  de  gasto  e  estabilidade  presupostaria  na  execución trimestral  durante  o exercicio 2016.</w:t>
      </w:r>
    </w:p>
    <w:p>
      <w:pPr>
        <w:spacing w:after="0" w:line="256" w:lineRule="auto"/>
        <w:jc w:val="left"/>
        <w:rPr>
          <w:sz w:val="23"/>
        </w:rPr>
        <w:sectPr>
          <w:type w:val="continuous"/>
          <w:pgSz w:w="11830" w:h="16750"/>
          <w:pgMar w:top="1340" w:bottom="1200" w:left="880" w:right="560"/>
        </w:sectPr>
      </w:pPr>
    </w:p>
    <w:p>
      <w:pPr>
        <w:pStyle w:val="BodyText"/>
        <w:rPr>
          <w:sz w:val="20"/>
        </w:rPr>
      </w:pPr>
      <w:r>
        <w:rPr/>
        <w:drawing>
          <wp:anchor distT="0" distB="0" distL="0" distR="0" allowOverlap="1" layoutInCell="1" locked="0" behindDoc="0" simplePos="0" relativeHeight="1288">
            <wp:simplePos x="0" y="0"/>
            <wp:positionH relativeFrom="page">
              <wp:posOffset>1024127</wp:posOffset>
            </wp:positionH>
            <wp:positionV relativeFrom="page">
              <wp:posOffset>341375</wp:posOffset>
            </wp:positionV>
            <wp:extent cx="536447" cy="877824"/>
            <wp:effectExtent l="0" t="0" r="0" b="0"/>
            <wp:wrapNone/>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1" cstate="print"/>
                    <a:stretch>
                      <a:fillRect/>
                    </a:stretch>
                  </pic:blipFill>
                  <pic:spPr>
                    <a:xfrm>
                      <a:off x="0" y="0"/>
                      <a:ext cx="536447" cy="877824"/>
                    </a:xfrm>
                    <a:prstGeom prst="rect">
                      <a:avLst/>
                    </a:prstGeom>
                  </pic:spPr>
                </pic:pic>
              </a:graphicData>
            </a:graphic>
          </wp:anchor>
        </w:drawing>
      </w:r>
    </w:p>
    <w:p>
      <w:pPr>
        <w:pStyle w:val="BodyText"/>
        <w:rPr>
          <w:sz w:val="20"/>
        </w:rPr>
      </w:pPr>
    </w:p>
    <w:p>
      <w:pPr>
        <w:pStyle w:val="BodyText"/>
        <w:spacing w:before="4"/>
        <w:rPr>
          <w:sz w:val="21"/>
        </w:rPr>
      </w:pPr>
    </w:p>
    <w:p>
      <w:pPr>
        <w:spacing w:before="71"/>
        <w:ind w:left="216" w:right="678" w:firstLine="0"/>
        <w:jc w:val="left"/>
        <w:rPr>
          <w:b/>
          <w:sz w:val="23"/>
        </w:rPr>
      </w:pPr>
      <w:r>
        <w:rPr>
          <w:b/>
          <w:color w:val="2A2A2B"/>
          <w:sz w:val="23"/>
        </w:rPr>
        <w:t>RESUMO  DAS ALTAS</w:t>
      </w:r>
    </w:p>
    <w:p>
      <w:pPr>
        <w:pStyle w:val="BodyText"/>
        <w:rPr>
          <w:b/>
          <w:sz w:val="20"/>
        </w:rPr>
      </w:pPr>
    </w:p>
    <w:p>
      <w:pPr>
        <w:pStyle w:val="BodyText"/>
        <w:rPr>
          <w:b/>
          <w:sz w:val="20"/>
        </w:rPr>
      </w:pPr>
    </w:p>
    <w:p>
      <w:pPr>
        <w:pStyle w:val="BodyText"/>
        <w:spacing w:before="9" w:after="1"/>
        <w:rPr>
          <w:b/>
          <w:sz w:val="11"/>
        </w:rPr>
      </w:pPr>
    </w:p>
    <w:tbl>
      <w:tblPr>
        <w:tblW w:w="0" w:type="auto"/>
        <w:jc w:val="left"/>
        <w:tblInd w:w="29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
        <w:gridCol w:w="1337"/>
        <w:gridCol w:w="2550"/>
        <w:gridCol w:w="2836"/>
      </w:tblGrid>
      <w:tr>
        <w:trPr>
          <w:trHeight w:val="303" w:hRule="exact"/>
        </w:trPr>
        <w:tc>
          <w:tcPr>
            <w:tcW w:w="33" w:type="dxa"/>
            <w:vMerge w:val="restart"/>
          </w:tcPr>
          <w:p>
            <w:pPr/>
          </w:p>
        </w:tc>
        <w:tc>
          <w:tcPr>
            <w:tcW w:w="1337" w:type="dxa"/>
          </w:tcPr>
          <w:p>
            <w:pPr/>
          </w:p>
        </w:tc>
        <w:tc>
          <w:tcPr>
            <w:tcW w:w="2550" w:type="dxa"/>
          </w:tcPr>
          <w:p>
            <w:pPr>
              <w:pStyle w:val="TableParagraph"/>
              <w:spacing w:before="5"/>
              <w:ind w:right="84"/>
              <w:jc w:val="right"/>
              <w:rPr>
                <w:sz w:val="24"/>
              </w:rPr>
            </w:pPr>
            <w:r>
              <w:rPr>
                <w:color w:val="2A2A2B"/>
                <w:sz w:val="23"/>
              </w:rPr>
              <w:t>5.000,00 </w:t>
            </w:r>
            <w:r>
              <w:rPr>
                <w:color w:val="2A2A2B"/>
                <w:sz w:val="24"/>
              </w:rPr>
              <w:t>€</w:t>
            </w:r>
          </w:p>
        </w:tc>
        <w:tc>
          <w:tcPr>
            <w:tcW w:w="2836" w:type="dxa"/>
          </w:tcPr>
          <w:p>
            <w:pPr>
              <w:pStyle w:val="TableParagraph"/>
              <w:spacing w:before="20"/>
              <w:ind w:right="131"/>
              <w:jc w:val="right"/>
              <w:rPr>
                <w:sz w:val="22"/>
              </w:rPr>
            </w:pPr>
            <w:r>
              <w:rPr>
                <w:b/>
                <w:color w:val="2A2A2B"/>
                <w:w w:val="105"/>
                <w:sz w:val="23"/>
              </w:rPr>
              <w:t>5.000,00 </w:t>
            </w:r>
            <w:r>
              <w:rPr>
                <w:color w:val="2A2A2B"/>
                <w:w w:val="105"/>
                <w:sz w:val="22"/>
              </w:rPr>
              <w:t>€</w:t>
            </w:r>
          </w:p>
        </w:tc>
      </w:tr>
      <w:tr>
        <w:trPr>
          <w:trHeight w:val="314" w:hRule="exact"/>
        </w:trPr>
        <w:tc>
          <w:tcPr>
            <w:tcW w:w="33" w:type="dxa"/>
            <w:vMerge/>
          </w:tcPr>
          <w:p>
            <w:pPr/>
          </w:p>
        </w:tc>
        <w:tc>
          <w:tcPr>
            <w:tcW w:w="1337" w:type="dxa"/>
          </w:tcPr>
          <w:p>
            <w:pPr>
              <w:pStyle w:val="TableParagraph"/>
              <w:tabs>
                <w:tab w:pos="687" w:val="left" w:leader="none"/>
              </w:tabs>
              <w:spacing w:line="317" w:lineRule="exact"/>
              <w:ind w:left="-1"/>
              <w:rPr>
                <w:rFonts w:ascii="Arial"/>
                <w:sz w:val="21"/>
              </w:rPr>
            </w:pPr>
            <w:r>
              <w:rPr>
                <w:rFonts w:ascii="Arial"/>
                <w:color w:val="BCC1CA"/>
                <w:w w:val="65"/>
                <w:sz w:val="27"/>
              </w:rPr>
              <w:t>.</w:t>
              <w:tab/>
            </w:r>
            <w:r>
              <w:rPr>
                <w:rFonts w:ascii="Arial"/>
                <w:color w:val="BCC1CA"/>
                <w:w w:val="75"/>
                <w:position w:val="-2"/>
                <w:sz w:val="21"/>
              </w:rPr>
              <w:t>-</w:t>
            </w:r>
          </w:p>
        </w:tc>
        <w:tc>
          <w:tcPr>
            <w:tcW w:w="2550" w:type="dxa"/>
          </w:tcPr>
          <w:p>
            <w:pPr/>
          </w:p>
        </w:tc>
        <w:tc>
          <w:tcPr>
            <w:tcW w:w="2836" w:type="dxa"/>
          </w:tcPr>
          <w:p>
            <w:pPr/>
          </w:p>
        </w:tc>
      </w:tr>
      <w:tr>
        <w:trPr>
          <w:trHeight w:val="260" w:hRule="exact"/>
        </w:trPr>
        <w:tc>
          <w:tcPr>
            <w:tcW w:w="33" w:type="dxa"/>
            <w:vMerge/>
          </w:tcPr>
          <w:p>
            <w:pPr/>
          </w:p>
        </w:tc>
        <w:tc>
          <w:tcPr>
            <w:tcW w:w="1337" w:type="dxa"/>
          </w:tcPr>
          <w:p>
            <w:pPr/>
          </w:p>
        </w:tc>
        <w:tc>
          <w:tcPr>
            <w:tcW w:w="2550" w:type="dxa"/>
          </w:tcPr>
          <w:p>
            <w:pPr>
              <w:pStyle w:val="TableParagraph"/>
              <w:spacing w:line="243" w:lineRule="exact"/>
              <w:ind w:right="76"/>
              <w:jc w:val="right"/>
              <w:rPr>
                <w:sz w:val="24"/>
              </w:rPr>
            </w:pPr>
            <w:r>
              <w:rPr>
                <w:color w:val="2A2A2B"/>
                <w:sz w:val="23"/>
              </w:rPr>
              <w:t>107.345,46 </w:t>
            </w:r>
            <w:r>
              <w:rPr>
                <w:color w:val="2A2A2B"/>
                <w:sz w:val="24"/>
              </w:rPr>
              <w:t>€</w:t>
            </w:r>
          </w:p>
        </w:tc>
        <w:tc>
          <w:tcPr>
            <w:tcW w:w="2836" w:type="dxa"/>
          </w:tcPr>
          <w:p>
            <w:pPr>
              <w:pStyle w:val="TableParagraph"/>
              <w:spacing w:line="246" w:lineRule="exact"/>
              <w:ind w:right="136"/>
              <w:jc w:val="right"/>
              <w:rPr>
                <w:sz w:val="22"/>
              </w:rPr>
            </w:pPr>
            <w:r>
              <w:rPr>
                <w:b/>
                <w:color w:val="2A2A2B"/>
                <w:w w:val="105"/>
                <w:sz w:val="23"/>
              </w:rPr>
              <w:t>107.345,46 </w:t>
            </w:r>
            <w:r>
              <w:rPr>
                <w:color w:val="2A2A2B"/>
                <w:w w:val="105"/>
                <w:sz w:val="22"/>
              </w:rPr>
              <w:t>€</w:t>
            </w:r>
          </w:p>
        </w:tc>
      </w:tr>
      <w:tr>
        <w:trPr>
          <w:trHeight w:val="296" w:hRule="exact"/>
        </w:trPr>
        <w:tc>
          <w:tcPr>
            <w:tcW w:w="33" w:type="dxa"/>
            <w:vMerge/>
          </w:tcPr>
          <w:p>
            <w:pPr/>
          </w:p>
        </w:tc>
        <w:tc>
          <w:tcPr>
            <w:tcW w:w="1337" w:type="dxa"/>
          </w:tcPr>
          <w:p>
            <w:pPr>
              <w:pStyle w:val="TableParagraph"/>
              <w:spacing w:before="4"/>
              <w:ind w:left="37"/>
              <w:rPr>
                <w:sz w:val="24"/>
              </w:rPr>
            </w:pPr>
            <w:r>
              <w:rPr>
                <w:color w:val="2A2A2B"/>
                <w:sz w:val="23"/>
              </w:rPr>
              <w:t>109.563,10 </w:t>
            </w:r>
            <w:r>
              <w:rPr>
                <w:color w:val="2A2A2B"/>
                <w:sz w:val="24"/>
              </w:rPr>
              <w:t>€</w:t>
            </w:r>
          </w:p>
        </w:tc>
        <w:tc>
          <w:tcPr>
            <w:tcW w:w="2550" w:type="dxa"/>
          </w:tcPr>
          <w:p>
            <w:pPr>
              <w:pStyle w:val="TableParagraph"/>
              <w:spacing w:before="4"/>
              <w:ind w:right="76"/>
              <w:jc w:val="right"/>
              <w:rPr>
                <w:sz w:val="24"/>
              </w:rPr>
            </w:pPr>
            <w:r>
              <w:rPr>
                <w:color w:val="2A2A2B"/>
                <w:sz w:val="23"/>
              </w:rPr>
              <w:t>177.918,90 </w:t>
            </w:r>
            <w:r>
              <w:rPr>
                <w:color w:val="2A2A2B"/>
                <w:sz w:val="24"/>
              </w:rPr>
              <w:t>€</w:t>
            </w:r>
          </w:p>
        </w:tc>
        <w:tc>
          <w:tcPr>
            <w:tcW w:w="2836" w:type="dxa"/>
          </w:tcPr>
          <w:p>
            <w:pPr>
              <w:pStyle w:val="TableParagraph"/>
              <w:spacing w:before="14"/>
              <w:ind w:right="142"/>
              <w:jc w:val="right"/>
              <w:rPr>
                <w:sz w:val="22"/>
              </w:rPr>
            </w:pPr>
            <w:r>
              <w:rPr>
                <w:b/>
                <w:color w:val="2A2A2B"/>
                <w:sz w:val="23"/>
              </w:rPr>
              <w:t>287.482,00 </w:t>
            </w:r>
            <w:r>
              <w:rPr>
                <w:color w:val="2A2A2B"/>
                <w:sz w:val="22"/>
              </w:rPr>
              <w:t>€</w:t>
            </w:r>
          </w:p>
        </w:tc>
      </w:tr>
      <w:tr>
        <w:trPr>
          <w:trHeight w:val="294" w:hRule="exact"/>
        </w:trPr>
        <w:tc>
          <w:tcPr>
            <w:tcW w:w="33" w:type="dxa"/>
          </w:tcPr>
          <w:p>
            <w:pPr/>
          </w:p>
        </w:tc>
        <w:tc>
          <w:tcPr>
            <w:tcW w:w="1337" w:type="dxa"/>
          </w:tcPr>
          <w:p>
            <w:pPr/>
          </w:p>
        </w:tc>
        <w:tc>
          <w:tcPr>
            <w:tcW w:w="2550" w:type="dxa"/>
          </w:tcPr>
          <w:p>
            <w:pPr>
              <w:pStyle w:val="TableParagraph"/>
              <w:spacing w:before="5"/>
              <w:ind w:right="70"/>
              <w:jc w:val="right"/>
              <w:rPr>
                <w:sz w:val="24"/>
              </w:rPr>
            </w:pPr>
            <w:r>
              <w:rPr>
                <w:color w:val="2A2A2B"/>
                <w:sz w:val="23"/>
              </w:rPr>
              <w:t>57</w:t>
            </w:r>
            <w:r>
              <w:rPr>
                <w:color w:val="484949"/>
                <w:sz w:val="23"/>
              </w:rPr>
              <w:t>.</w:t>
            </w:r>
            <w:r>
              <w:rPr>
                <w:color w:val="2A2A2B"/>
                <w:sz w:val="23"/>
              </w:rPr>
              <w:t>640,18 </w:t>
            </w:r>
            <w:r>
              <w:rPr>
                <w:color w:val="2A2A2B"/>
                <w:sz w:val="24"/>
              </w:rPr>
              <w:t>€</w:t>
            </w:r>
          </w:p>
        </w:tc>
        <w:tc>
          <w:tcPr>
            <w:tcW w:w="2836" w:type="dxa"/>
          </w:tcPr>
          <w:p>
            <w:pPr>
              <w:pStyle w:val="TableParagraph"/>
              <w:spacing w:before="20"/>
              <w:ind w:right="136"/>
              <w:jc w:val="right"/>
              <w:rPr>
                <w:sz w:val="22"/>
              </w:rPr>
            </w:pPr>
            <w:r>
              <w:rPr>
                <w:b/>
                <w:color w:val="2A2A2B"/>
                <w:w w:val="105"/>
                <w:sz w:val="23"/>
              </w:rPr>
              <w:t>57.640,18 </w:t>
            </w:r>
            <w:r>
              <w:rPr>
                <w:color w:val="2A2A2B"/>
                <w:w w:val="105"/>
                <w:sz w:val="22"/>
              </w:rPr>
              <w:t>€</w:t>
            </w:r>
          </w:p>
        </w:tc>
      </w:tr>
      <w:tr>
        <w:trPr>
          <w:trHeight w:val="304" w:hRule="exact"/>
        </w:trPr>
        <w:tc>
          <w:tcPr>
            <w:tcW w:w="33" w:type="dxa"/>
          </w:tcPr>
          <w:p>
            <w:pPr/>
          </w:p>
        </w:tc>
        <w:tc>
          <w:tcPr>
            <w:tcW w:w="1337" w:type="dxa"/>
          </w:tcPr>
          <w:p>
            <w:pPr>
              <w:pStyle w:val="TableParagraph"/>
              <w:spacing w:before="27"/>
              <w:ind w:left="33"/>
              <w:rPr>
                <w:sz w:val="23"/>
              </w:rPr>
            </w:pPr>
            <w:r>
              <w:rPr>
                <w:b/>
                <w:color w:val="2A2A2B"/>
                <w:sz w:val="23"/>
              </w:rPr>
              <w:t>109.563,10 </w:t>
            </w:r>
            <w:r>
              <w:rPr>
                <w:color w:val="2A2A2B"/>
                <w:sz w:val="23"/>
              </w:rPr>
              <w:t>€</w:t>
            </w:r>
          </w:p>
        </w:tc>
        <w:tc>
          <w:tcPr>
            <w:tcW w:w="2550" w:type="dxa"/>
          </w:tcPr>
          <w:p>
            <w:pPr>
              <w:pStyle w:val="TableParagraph"/>
              <w:spacing w:before="22"/>
              <w:ind w:right="69"/>
              <w:jc w:val="right"/>
              <w:rPr>
                <w:sz w:val="22"/>
              </w:rPr>
            </w:pPr>
            <w:r>
              <w:rPr>
                <w:b/>
                <w:color w:val="2A2A2B"/>
                <w:w w:val="105"/>
                <w:sz w:val="23"/>
              </w:rPr>
              <w:t>347.904,54 </w:t>
            </w:r>
            <w:r>
              <w:rPr>
                <w:color w:val="2A2A2B"/>
                <w:w w:val="105"/>
                <w:sz w:val="22"/>
              </w:rPr>
              <w:t>€</w:t>
            </w:r>
          </w:p>
        </w:tc>
        <w:tc>
          <w:tcPr>
            <w:tcW w:w="2836" w:type="dxa"/>
          </w:tcPr>
          <w:p>
            <w:pPr>
              <w:pStyle w:val="TableParagraph"/>
              <w:spacing w:before="22"/>
              <w:ind w:right="132"/>
              <w:jc w:val="right"/>
              <w:rPr>
                <w:sz w:val="23"/>
              </w:rPr>
            </w:pPr>
            <w:r>
              <w:rPr>
                <w:b/>
                <w:color w:val="2A2A2B"/>
                <w:w w:val="105"/>
                <w:sz w:val="23"/>
              </w:rPr>
              <w:t>457.467,64 </w:t>
            </w:r>
            <w:r>
              <w:rPr>
                <w:color w:val="2A2A2B"/>
                <w:w w:val="105"/>
                <w:sz w:val="23"/>
              </w:rPr>
              <w:t>€</w:t>
            </w:r>
          </w:p>
        </w:tc>
      </w:tr>
    </w:tbl>
    <w:p>
      <w:pPr>
        <w:pStyle w:val="BodyText"/>
        <w:spacing w:before="4"/>
        <w:rPr>
          <w:b/>
          <w:sz w:val="16"/>
        </w:rPr>
      </w:pPr>
    </w:p>
    <w:p>
      <w:pPr>
        <w:spacing w:before="71"/>
        <w:ind w:left="220" w:right="678" w:firstLine="0"/>
        <w:jc w:val="left"/>
        <w:rPr>
          <w:b/>
          <w:sz w:val="23"/>
        </w:rPr>
      </w:pPr>
      <w:r>
        <w:rPr/>
        <w:pict>
          <v:group style="position:absolute;margin-left:66.472313pt;margin-top:-114.007263pt;width:476.8pt;height:105.6pt;mso-position-horizontal-relative:page;mso-position-vertical-relative:paragraph;z-index:-83464" coordorigin="1329,-2280" coordsize="9536,2112">
            <v:line style="position:absolute" from="1337,-2261" to="10858,-2261" stroked="true" strokeweight=".716221pt" strokecolor="#3f3f3f"/>
            <v:line style="position:absolute" from="1337,-1959" to="10858,-1959" stroked="true" strokeweight=".716221pt" strokecolor="#3f4444"/>
            <v:line style="position:absolute" from="1349,-183" to="1349,-2270" stroked="true" strokeweight=".716221pt" strokecolor="#4f4f4f"/>
            <v:line style="position:absolute" from="2545,-1787" to="2545,-2265" stroked="true" strokeweight=".477481pt" strokecolor="#3b3b3f"/>
            <v:line style="position:absolute" from="5467,-179" to="5467,-2265" stroked="true" strokeweight=".954962pt" strokecolor="#5b6060"/>
            <v:line style="position:absolute" from="8017,-179" to="8017,-2270" stroked="true" strokeweight=".954962pt" strokecolor="#676767"/>
            <v:line style="position:absolute" from="10851,-1514" to="10851,-2270" stroked="true" strokeweight=".954962pt" strokecolor="#646464"/>
            <v:line style="position:absolute" from="2552,-1624" to="2552,-2012" stroked="true" strokeweight=".954962pt" strokecolor="#575b60"/>
            <v:line style="position:absolute" from="2550,-1318" to="2550,-1681" stroked="true" strokeweight=".477481pt" strokecolor="#2b2f34"/>
            <v:shape style="position:absolute;left:1342;top:8190;width:9512;height:2" coordorigin="1342,8190" coordsize="9512,0" path="m3891,-1378l10853,-1378m1342,-1378l3725,-1378e" filled="false" stroked="true" strokeweight=".716221pt" strokecolor="#3f3f44">
              <v:path arrowok="t"/>
            </v:shape>
            <v:line style="position:absolute" from="10853,-183" to="10853,-2270" stroked="true" strokeweight=".716221pt" strokecolor="#484848"/>
            <v:line style="position:absolute" from="2550,-1016" to="2550,-1389" stroked="true" strokeweight=".477481pt" strokecolor="#131318"/>
            <v:shape style="position:absolute;left:1342;top:7894;width:2951;height:2" coordorigin="1342,7894" coordsize="2951,0" path="m3891,-1081l4293,-1081m1342,-1081l3725,-1081e" filled="false" stroked="true" strokeweight=".954962pt" strokecolor="#484848">
              <v:path arrowok="t"/>
            </v:shape>
            <v:line style="position:absolute" from="4125,-1083" to="5486,-1083" stroked="true" strokeweight=".477481pt" strokecolor="#2b2b2b"/>
            <v:line style="position:absolute" from="5415,-1083" to="10853,-1083" stroked="true" strokeweight=".716221pt" strokecolor="#3f3f3f"/>
            <v:line style="position:absolute" from="10848,-1021" to="10848,-1385" stroked="true" strokeweight=".477481pt" strokecolor="#181818"/>
            <v:line style="position:absolute" from="1342,-786" to="10858,-786" stroked="true" strokeweight=".716221pt" strokecolor="#444848"/>
            <v:line style="position:absolute" from="2552,-179" to="2552,-1088" stroked="true" strokeweight=".477481pt" strokecolor="#2f2f2f"/>
            <v:line style="position:absolute" from="1346,-492" to="10858,-492" stroked="true" strokeweight=".716221pt" strokecolor="#444448"/>
            <v:line style="position:absolute" from="1346,-188" to="3443,-188" stroked="true" strokeweight=".716221pt" strokecolor="#444444"/>
            <v:line style="position:absolute" from="3385,-188" to="3653,-188" stroked="true" strokeweight=".477481pt" strokecolor="#0c0c0c"/>
            <v:line style="position:absolute" from="3595,-191" to="4183,-191" stroked="true" strokeweight=".477481pt" strokecolor="#232323"/>
            <v:line style="position:absolute" from="4097,-188" to="10858,-188" stroked="true" strokeweight=".716221pt" strokecolor="#444444"/>
            <v:line style="position:absolute" from="10853,-183" to="10853,-528" stroked="true" strokeweight=".477481pt" strokecolor="#1f1f1f"/>
            <v:line style="position:absolute" from="3085,-1622" to="3085,-1336" stroked="true" strokeweight="3.86568pt" strokecolor="#cacfd8"/>
            <v:line style="position:absolute" from="3340,-1549" to="3340,-1361" stroked="true" strokeweight="2.450pt" strokecolor="#cacfd8"/>
            <v:line style="position:absolute" from="4841,-1598" to="4841,-1312" stroked="true" strokeweight="2.93706pt" strokecolor="#cacfd8"/>
            <v:line style="position:absolute" from="2954,-1253" to="2954,-1087" stroked="true" strokeweight="2.87712pt" strokecolor="#cacfd8"/>
            <v:line style="position:absolute" from="3132,-1251" to="3132,-1089" stroked="true" strokeweight="0pt" strokecolor="#cacfd8"/>
            <v:line style="position:absolute" from="3484,-1275" to="3484,-1033" stroked="true" strokeweight="3.44655pt" strokecolor="#cacfd8"/>
            <v:line style="position:absolute" from="2589,-805" to="2589,-657" stroked="true" strokeweight=".67375pt" strokecolor="#cacfd8"/>
            <v:line style="position:absolute" from="3501,-827" to="3501,-623" stroked="true" strokeweight="4.0755pt" strokecolor="#cacfd8"/>
            <v:line style="position:absolute" from="3771,-921" to="3771,-598" stroked="true" strokeweight="3.75624pt" strokecolor="#cacfd8"/>
            <v:line style="position:absolute" from="3065,-840" to="3065,-436" stroked="true" strokeweight="4.425pt" strokecolor="#cacfd8"/>
            <v:shape style="position:absolute;left:2626;top:-2206;width:2317;height:230" type="#_x0000_t202" filled="false" stroked="false">
              <v:textbox inset="0,0,0,0">
                <w:txbxContent>
                  <w:p>
                    <w:pPr>
                      <w:spacing w:line="230" w:lineRule="exact" w:before="0"/>
                      <w:ind w:left="0" w:right="-16" w:firstLine="0"/>
                      <w:jc w:val="left"/>
                      <w:rPr>
                        <w:b/>
                        <w:sz w:val="23"/>
                      </w:rPr>
                    </w:pPr>
                    <w:r>
                      <w:rPr>
                        <w:b/>
                        <w:color w:val="2A2A2B"/>
                        <w:sz w:val="23"/>
                      </w:rPr>
                      <w:t>Crédito  extraordinario</w:t>
                    </w:r>
                  </w:p>
                </w:txbxContent>
              </v:textbox>
              <w10:wrap type="none"/>
            </v:shape>
            <v:shape style="position:absolute;left:5548;top:-2206;width:1973;height:230" type="#_x0000_t202" filled="false" stroked="false">
              <v:textbox inset="0,0,0,0">
                <w:txbxContent>
                  <w:p>
                    <w:pPr>
                      <w:spacing w:line="230" w:lineRule="exact" w:before="0"/>
                      <w:ind w:left="0" w:right="-15" w:firstLine="0"/>
                      <w:jc w:val="left"/>
                      <w:rPr>
                        <w:b/>
                        <w:sz w:val="23"/>
                      </w:rPr>
                    </w:pPr>
                    <w:r>
                      <w:rPr>
                        <w:b/>
                        <w:color w:val="2A2A2B"/>
                        <w:sz w:val="23"/>
                      </w:rPr>
                      <w:t>Suplemento  crédito</w:t>
                    </w:r>
                  </w:p>
                </w:txbxContent>
              </v:textbox>
              <w10:wrap type="none"/>
            </v:shape>
            <v:shape style="position:absolute;left:8093;top:-2206;width:534;height:230" type="#_x0000_t202" filled="false" stroked="false">
              <v:textbox inset="0,0,0,0">
                <w:txbxContent>
                  <w:p>
                    <w:pPr>
                      <w:spacing w:line="230" w:lineRule="exact" w:before="0"/>
                      <w:ind w:left="0" w:right="-10" w:firstLine="0"/>
                      <w:jc w:val="left"/>
                      <w:rPr>
                        <w:b/>
                        <w:sz w:val="23"/>
                      </w:rPr>
                    </w:pPr>
                    <w:r>
                      <w:rPr>
                        <w:b/>
                        <w:color w:val="2A2A2B"/>
                        <w:sz w:val="23"/>
                      </w:rPr>
                      <w:t>Total</w:t>
                    </w:r>
                  </w:p>
                </w:txbxContent>
              </v:textbox>
              <w10:wrap type="none"/>
            </v:shape>
            <v:shape style="position:absolute;left:1428;top:-1632;width:1024;height:1422" type="#_x0000_t202" filled="false" stroked="false">
              <v:textbox inset="0,0,0,0">
                <w:txbxContent>
                  <w:p>
                    <w:pPr>
                      <w:spacing w:line="235" w:lineRule="exact" w:before="0"/>
                      <w:ind w:left="0" w:right="-19" w:firstLine="0"/>
                      <w:jc w:val="left"/>
                      <w:rPr>
                        <w:sz w:val="23"/>
                      </w:rPr>
                    </w:pPr>
                    <w:r>
                      <w:rPr>
                        <w:color w:val="2A2A2B"/>
                        <w:sz w:val="23"/>
                      </w:rPr>
                      <w:t>Capítulo  1</w:t>
                    </w:r>
                  </w:p>
                  <w:p>
                    <w:pPr>
                      <w:spacing w:before="32"/>
                      <w:ind w:left="0" w:right="-19" w:firstLine="0"/>
                      <w:jc w:val="left"/>
                      <w:rPr>
                        <w:sz w:val="23"/>
                      </w:rPr>
                    </w:pPr>
                    <w:r>
                      <w:rPr>
                        <w:color w:val="2A2A2B"/>
                        <w:sz w:val="23"/>
                      </w:rPr>
                      <w:t>Capítulo 2</w:t>
                    </w:r>
                  </w:p>
                  <w:p>
                    <w:pPr>
                      <w:spacing w:before="32"/>
                      <w:ind w:left="0" w:right="-19" w:firstLine="0"/>
                      <w:jc w:val="left"/>
                      <w:rPr>
                        <w:sz w:val="23"/>
                      </w:rPr>
                    </w:pPr>
                    <w:r>
                      <w:rPr>
                        <w:color w:val="2A2A2B"/>
                        <w:sz w:val="23"/>
                      </w:rPr>
                      <w:t>Capítulo 6</w:t>
                    </w:r>
                  </w:p>
                  <w:p>
                    <w:pPr>
                      <w:spacing w:before="32"/>
                      <w:ind w:left="0" w:right="-9" w:firstLine="0"/>
                      <w:jc w:val="left"/>
                      <w:rPr>
                        <w:sz w:val="23"/>
                      </w:rPr>
                    </w:pPr>
                    <w:r>
                      <w:rPr>
                        <w:color w:val="2A2A2B"/>
                        <w:w w:val="105"/>
                        <w:sz w:val="23"/>
                      </w:rPr>
                      <w:t>Capítulo 9</w:t>
                    </w:r>
                  </w:p>
                  <w:p>
                    <w:pPr>
                      <w:spacing w:line="260" w:lineRule="exact" w:before="37"/>
                      <w:ind w:left="0" w:right="-19" w:firstLine="0"/>
                      <w:jc w:val="left"/>
                      <w:rPr>
                        <w:b/>
                        <w:sz w:val="23"/>
                      </w:rPr>
                    </w:pPr>
                    <w:r>
                      <w:rPr>
                        <w:b/>
                        <w:color w:val="2A2A2B"/>
                        <w:w w:val="105"/>
                        <w:sz w:val="23"/>
                      </w:rPr>
                      <w:t>Total</w:t>
                    </w:r>
                  </w:p>
                </w:txbxContent>
              </v:textbox>
              <w10:wrap type="none"/>
            </v:shape>
            <v:shape style="position:absolute;left:3056;top:-1574;width:353;height:210" type="#_x0000_t202" filled="false" stroked="false">
              <v:textbox inset="0,0,0,0">
                <w:txbxContent>
                  <w:p>
                    <w:pPr>
                      <w:spacing w:line="210" w:lineRule="exact" w:before="0"/>
                      <w:ind w:left="0" w:right="-17" w:firstLine="0"/>
                      <w:jc w:val="left"/>
                      <w:rPr>
                        <w:sz w:val="14"/>
                      </w:rPr>
                    </w:pPr>
                    <w:r>
                      <w:rPr>
                        <w:rFonts w:ascii="Arial" w:hAnsi="Arial"/>
                        <w:color w:val="BCC1CA"/>
                        <w:w w:val="110"/>
                        <w:sz w:val="21"/>
                      </w:rPr>
                      <w:t>" </w:t>
                    </w:r>
                    <w:r>
                      <w:rPr>
                        <w:rFonts w:ascii="Arial" w:hAnsi="Arial"/>
                        <w:color w:val="BCC1CA"/>
                        <w:spacing w:val="59"/>
                        <w:w w:val="110"/>
                        <w:sz w:val="21"/>
                      </w:rPr>
                      <w:t> </w:t>
                    </w:r>
                    <w:r>
                      <w:rPr>
                        <w:color w:val="BCC1CA"/>
                        <w:spacing w:val="-6"/>
                        <w:w w:val="110"/>
                        <w:sz w:val="14"/>
                      </w:rPr>
                      <w:t>,</w:t>
                    </w:r>
                    <w:r>
                      <w:rPr>
                        <w:color w:val="9CA5AC"/>
                        <w:spacing w:val="-6"/>
                        <w:w w:val="110"/>
                        <w:sz w:val="14"/>
                      </w:rPr>
                      <w:t>•</w:t>
                    </w:r>
                  </w:p>
                </w:txbxContent>
              </v:textbox>
              <w10:wrap type="none"/>
            </v:shape>
            <v:shape style="position:absolute;left:2927;top:-1223;width:57;height:120" type="#_x0000_t202" filled="false" stroked="false">
              <v:textbox inset="0,0,0,0">
                <w:txbxContent>
                  <w:p>
                    <w:pPr>
                      <w:spacing w:line="120" w:lineRule="exact" w:before="0"/>
                      <w:ind w:left="0" w:right="0" w:firstLine="0"/>
                      <w:jc w:val="left"/>
                      <w:rPr>
                        <w:b/>
                        <w:sz w:val="12"/>
                      </w:rPr>
                    </w:pPr>
                    <w:r>
                      <w:rPr>
                        <w:b/>
                        <w:color w:val="BCC1CA"/>
                        <w:w w:val="141"/>
                        <w:sz w:val="12"/>
                      </w:rPr>
                      <w:t>t</w:t>
                    </w:r>
                  </w:p>
                </w:txbxContent>
              </v:textbox>
              <w10:wrap type="none"/>
            </v:shape>
            <v:shape style="position:absolute;left:3457;top:-1233;width:68;height:180" type="#_x0000_t202" filled="false" stroked="false">
              <v:textbox inset="0,0,0,0">
                <w:txbxContent>
                  <w:p>
                    <w:pPr>
                      <w:spacing w:line="180" w:lineRule="exact" w:before="0"/>
                      <w:ind w:left="0" w:right="0" w:firstLine="0"/>
                      <w:jc w:val="left"/>
                      <w:rPr>
                        <w:sz w:val="18"/>
                      </w:rPr>
                    </w:pPr>
                    <w:r>
                      <w:rPr>
                        <w:color w:val="BCC1CA"/>
                        <w:w w:val="112"/>
                        <w:sz w:val="18"/>
                      </w:rPr>
                      <w:t>-</w:t>
                    </w:r>
                  </w:p>
                </w:txbxContent>
              </v:textbox>
              <w10:wrap type="none"/>
            </v:shape>
            <v:shape style="position:absolute;left:3763;top:-1458;width:164;height:410" type="#_x0000_t202" filled="false" stroked="false">
              <v:textbox inset="0,0,0,0">
                <w:txbxContent>
                  <w:p>
                    <w:pPr>
                      <w:spacing w:line="410" w:lineRule="exact" w:before="0"/>
                      <w:ind w:left="0" w:right="-18" w:firstLine="0"/>
                      <w:jc w:val="left"/>
                      <w:rPr>
                        <w:rFonts w:ascii="Arial"/>
                        <w:sz w:val="41"/>
                      </w:rPr>
                    </w:pPr>
                    <w:r>
                      <w:rPr>
                        <w:rFonts w:ascii="Arial"/>
                        <w:color w:val="BCC1CA"/>
                        <w:spacing w:val="-16"/>
                        <w:w w:val="85"/>
                        <w:sz w:val="41"/>
                        <w:shd w:fill="CACFD8" w:color="auto" w:val="clear"/>
                      </w:rPr>
                      <w:t>..</w:t>
                    </w:r>
                  </w:p>
                </w:txbxContent>
              </v:textbox>
              <w10:wrap type="none"/>
            </v:shape>
            <v:shape style="position:absolute;left:4087;top:-1632;width:33;height:270" type="#_x0000_t202" filled="false" stroked="false">
              <v:textbox inset="0,0,0,0">
                <w:txbxContent>
                  <w:p>
                    <w:pPr>
                      <w:spacing w:line="270" w:lineRule="exact" w:before="0"/>
                      <w:ind w:left="0" w:right="0" w:firstLine="0"/>
                      <w:jc w:val="left"/>
                      <w:rPr>
                        <w:rFonts w:ascii="Arial"/>
                        <w:sz w:val="27"/>
                      </w:rPr>
                    </w:pPr>
                    <w:r>
                      <w:rPr>
                        <w:rFonts w:ascii="Arial"/>
                        <w:color w:val="BCC1CA"/>
                        <w:spacing w:val="-59"/>
                        <w:w w:val="121"/>
                        <w:sz w:val="27"/>
                      </w:rPr>
                      <w:t>.</w:t>
                    </w:r>
                  </w:p>
                </w:txbxContent>
              </v:textbox>
              <w10:wrap type="none"/>
            </v:shape>
            <v:shape style="position:absolute;left:2545;top:-779;width:56;height:110" type="#_x0000_t202" filled="false" stroked="false">
              <v:textbox inset="0,0,0,0">
                <w:txbxContent>
                  <w:p>
                    <w:pPr>
                      <w:spacing w:line="110" w:lineRule="exact" w:before="0"/>
                      <w:ind w:left="0" w:right="-16" w:firstLine="0"/>
                      <w:jc w:val="left"/>
                      <w:rPr>
                        <w:sz w:val="11"/>
                      </w:rPr>
                    </w:pPr>
                    <w:r>
                      <w:rPr>
                        <w:color w:val="151618"/>
                        <w:w w:val="50"/>
                        <w:sz w:val="11"/>
                      </w:rPr>
                      <w:t>I </w:t>
                    </w:r>
                    <w:r>
                      <w:rPr>
                        <w:color w:val="BCC1CA"/>
                        <w:w w:val="50"/>
                        <w:sz w:val="11"/>
                      </w:rPr>
                      <w:t>•</w:t>
                    </w:r>
                  </w:p>
                </w:txbxContent>
              </v:textbox>
              <w10:wrap type="none"/>
            </v:shape>
            <v:shape style="position:absolute;left:3042;top:-769;width:87;height:300" type="#_x0000_t202" filled="false" stroked="false">
              <v:textbox inset="0,0,0,0">
                <w:txbxContent>
                  <w:p>
                    <w:pPr>
                      <w:spacing w:line="300" w:lineRule="exact" w:before="0"/>
                      <w:ind w:left="0" w:right="0" w:firstLine="0"/>
                      <w:jc w:val="left"/>
                      <w:rPr>
                        <w:sz w:val="30"/>
                      </w:rPr>
                    </w:pPr>
                    <w:r>
                      <w:rPr>
                        <w:color w:val="BCC1CA"/>
                        <w:w w:val="116"/>
                        <w:sz w:val="30"/>
                      </w:rPr>
                      <w:t>.</w:t>
                    </w:r>
                  </w:p>
                </w:txbxContent>
              </v:textbox>
              <w10:wrap type="none"/>
            </v:shape>
            <v:shape style="position:absolute;left:3467;top:-865;width:351;height:240" type="#_x0000_t202" filled="false" stroked="false">
              <v:textbox inset="0,0,0,0">
                <w:txbxContent>
                  <w:p>
                    <w:pPr>
                      <w:spacing w:line="240" w:lineRule="exact" w:before="0"/>
                      <w:ind w:left="0" w:right="-19" w:firstLine="0"/>
                      <w:jc w:val="left"/>
                      <w:rPr>
                        <w:sz w:val="24"/>
                      </w:rPr>
                    </w:pPr>
                    <w:r>
                      <w:rPr>
                        <w:rFonts w:ascii="Arial"/>
                        <w:color w:val="BCC1CA"/>
                        <w:w w:val="265"/>
                        <w:sz w:val="15"/>
                      </w:rPr>
                      <w:t>'</w:t>
                    </w:r>
                    <w:r>
                      <w:rPr>
                        <w:rFonts w:ascii="Arial"/>
                        <w:color w:val="BCC1CA"/>
                        <w:spacing w:val="75"/>
                        <w:w w:val="265"/>
                        <w:sz w:val="15"/>
                      </w:rPr>
                      <w:t> </w:t>
                    </w:r>
                    <w:r>
                      <w:rPr>
                        <w:color w:val="BCC1CA"/>
                        <w:w w:val="110"/>
                        <w:sz w:val="24"/>
                      </w:rPr>
                      <w:t>-</w:t>
                    </w:r>
                  </w:p>
                </w:txbxContent>
              </v:textbox>
              <w10:wrap type="none"/>
            </v:shape>
            <w10:wrap type="none"/>
          </v:group>
        </w:pict>
      </w:r>
      <w:r>
        <w:rPr>
          <w:b/>
          <w:color w:val="2A2A2B"/>
          <w:sz w:val="23"/>
          <w:u w:val="single" w:color="000000"/>
        </w:rPr>
        <w:t>FINANCIAMENTO   DO EXPEDIENTE:</w:t>
      </w:r>
    </w:p>
    <w:p>
      <w:pPr>
        <w:pStyle w:val="BodyText"/>
        <w:spacing w:before="10"/>
        <w:rPr>
          <w:b/>
          <w:sz w:val="26"/>
        </w:rPr>
      </w:pPr>
    </w:p>
    <w:p>
      <w:pPr>
        <w:spacing w:before="1"/>
        <w:ind w:left="225" w:right="678" w:firstLine="0"/>
        <w:jc w:val="left"/>
        <w:rPr>
          <w:b/>
          <w:sz w:val="23"/>
        </w:rPr>
      </w:pPr>
      <w:r>
        <w:rPr>
          <w:b/>
          <w:color w:val="2A2A2B"/>
          <w:sz w:val="23"/>
        </w:rPr>
        <w:t>MODIFICACIÓNS  POSITIVAS  NO  ESTADO  DE INGRESOS:</w:t>
      </w:r>
    </w:p>
    <w:p>
      <w:pPr>
        <w:pStyle w:val="BodyText"/>
        <w:rPr>
          <w:b/>
          <w:sz w:val="25"/>
        </w:rPr>
      </w:pPr>
    </w:p>
    <w:tbl>
      <w:tblPr>
        <w:tblW w:w="0" w:type="auto"/>
        <w:jc w:val="left"/>
        <w:tblInd w:w="106" w:type="dxa"/>
        <w:tblBorders>
          <w:top w:val="single" w:sz="6" w:space="0" w:color="3F3F3F"/>
          <w:left w:val="single" w:sz="6" w:space="0" w:color="3F3F3F"/>
          <w:bottom w:val="single" w:sz="6" w:space="0" w:color="3F3F3F"/>
          <w:right w:val="single" w:sz="6" w:space="0" w:color="3F3F3F"/>
          <w:insideH w:val="single" w:sz="6" w:space="0" w:color="3F3F3F"/>
          <w:insideV w:val="single" w:sz="6" w:space="0" w:color="3F3F3F"/>
        </w:tblBorders>
        <w:tblLayout w:type="fixed"/>
        <w:tblCellMar>
          <w:top w:w="0" w:type="dxa"/>
          <w:left w:w="0" w:type="dxa"/>
          <w:bottom w:w="0" w:type="dxa"/>
          <w:right w:w="0" w:type="dxa"/>
        </w:tblCellMar>
        <w:tblLook w:val="01E0"/>
      </w:tblPr>
      <w:tblGrid>
        <w:gridCol w:w="1631"/>
        <w:gridCol w:w="5949"/>
        <w:gridCol w:w="1576"/>
      </w:tblGrid>
      <w:tr>
        <w:trPr>
          <w:trHeight w:val="292" w:hRule="exact"/>
        </w:trPr>
        <w:tc>
          <w:tcPr>
            <w:tcW w:w="1631" w:type="dxa"/>
            <w:tcBorders>
              <w:left w:val="single" w:sz="8" w:space="0" w:color="6B6B6B"/>
              <w:right w:val="single" w:sz="6" w:space="0" w:color="3B3B3B"/>
            </w:tcBorders>
          </w:tcPr>
          <w:p>
            <w:pPr>
              <w:pStyle w:val="TableParagraph"/>
              <w:spacing w:before="8"/>
              <w:ind w:left="127" w:right="143"/>
              <w:jc w:val="center"/>
              <w:rPr>
                <w:b/>
                <w:sz w:val="23"/>
              </w:rPr>
            </w:pPr>
            <w:r>
              <w:rPr>
                <w:b/>
                <w:color w:val="2A2A2B"/>
                <w:sz w:val="23"/>
              </w:rPr>
              <w:t>CONCEPTO</w:t>
            </w:r>
          </w:p>
        </w:tc>
        <w:tc>
          <w:tcPr>
            <w:tcW w:w="5949" w:type="dxa"/>
            <w:tcBorders>
              <w:left w:val="single" w:sz="6" w:space="0" w:color="3B3B3B"/>
              <w:right w:val="single" w:sz="6" w:space="0" w:color="2F2F2F"/>
            </w:tcBorders>
          </w:tcPr>
          <w:p>
            <w:pPr>
              <w:pStyle w:val="TableParagraph"/>
              <w:spacing w:before="12"/>
              <w:ind w:left="1981" w:right="2010"/>
              <w:jc w:val="center"/>
              <w:rPr>
                <w:b/>
                <w:sz w:val="23"/>
              </w:rPr>
            </w:pPr>
            <w:r>
              <w:rPr>
                <w:b/>
                <w:color w:val="2A2A2B"/>
                <w:sz w:val="23"/>
              </w:rPr>
              <w:t>DENOMINACIÓN</w:t>
            </w:r>
          </w:p>
        </w:tc>
        <w:tc>
          <w:tcPr>
            <w:tcW w:w="1576" w:type="dxa"/>
            <w:tcBorders>
              <w:left w:val="single" w:sz="6" w:space="0" w:color="2F2F2F"/>
              <w:right w:val="single" w:sz="8" w:space="0" w:color="575757"/>
            </w:tcBorders>
          </w:tcPr>
          <w:p>
            <w:pPr>
              <w:pStyle w:val="TableParagraph"/>
              <w:spacing w:before="12"/>
              <w:ind w:left="214"/>
              <w:rPr>
                <w:b/>
                <w:sz w:val="23"/>
              </w:rPr>
            </w:pPr>
            <w:r>
              <w:rPr>
                <w:b/>
                <w:color w:val="2A2A2B"/>
                <w:sz w:val="23"/>
              </w:rPr>
              <w:t>IMPORTE</w:t>
            </w:r>
          </w:p>
        </w:tc>
      </w:tr>
      <w:tr>
        <w:trPr>
          <w:trHeight w:val="297" w:hRule="exact"/>
        </w:trPr>
        <w:tc>
          <w:tcPr>
            <w:tcW w:w="1631" w:type="dxa"/>
            <w:tcBorders>
              <w:left w:val="single" w:sz="8" w:space="0" w:color="575757"/>
              <w:bottom w:val="single" w:sz="6" w:space="0" w:color="484848"/>
              <w:right w:val="single" w:sz="6" w:space="0" w:color="3B3B3B"/>
            </w:tcBorders>
          </w:tcPr>
          <w:p>
            <w:pPr>
              <w:pStyle w:val="TableParagraph"/>
              <w:spacing w:before="8"/>
              <w:ind w:left="127" w:right="119"/>
              <w:jc w:val="center"/>
              <w:rPr>
                <w:sz w:val="23"/>
              </w:rPr>
            </w:pPr>
            <w:r>
              <w:rPr>
                <w:color w:val="2A2A2B"/>
                <w:sz w:val="23"/>
              </w:rPr>
              <w:t>870.00</w:t>
            </w:r>
          </w:p>
        </w:tc>
        <w:tc>
          <w:tcPr>
            <w:tcW w:w="5949" w:type="dxa"/>
            <w:tcBorders>
              <w:left w:val="single" w:sz="6" w:space="0" w:color="3B3B3B"/>
              <w:bottom w:val="single" w:sz="6" w:space="0" w:color="484848"/>
              <w:right w:val="single" w:sz="6" w:space="0" w:color="2F2F2F"/>
            </w:tcBorders>
          </w:tcPr>
          <w:p>
            <w:pPr>
              <w:pStyle w:val="TableParagraph"/>
              <w:spacing w:before="12"/>
              <w:ind w:left="66"/>
              <w:rPr>
                <w:sz w:val="23"/>
              </w:rPr>
            </w:pPr>
            <w:r>
              <w:rPr>
                <w:color w:val="2A2A2B"/>
                <w:sz w:val="23"/>
              </w:rPr>
              <w:t>Remanente  para  financiamento  de gastos xerais 2015</w:t>
            </w:r>
          </w:p>
        </w:tc>
        <w:tc>
          <w:tcPr>
            <w:tcW w:w="1576" w:type="dxa"/>
            <w:tcBorders>
              <w:left w:val="single" w:sz="6" w:space="0" w:color="2F2F2F"/>
              <w:bottom w:val="single" w:sz="6" w:space="0" w:color="484848"/>
              <w:right w:val="single" w:sz="8" w:space="0" w:color="575757"/>
            </w:tcBorders>
          </w:tcPr>
          <w:p>
            <w:pPr>
              <w:pStyle w:val="TableParagraph"/>
              <w:spacing w:before="31"/>
              <w:ind w:right="58"/>
              <w:jc w:val="right"/>
              <w:rPr>
                <w:sz w:val="21"/>
              </w:rPr>
            </w:pPr>
            <w:r>
              <w:rPr>
                <w:b/>
                <w:color w:val="2A2A2B"/>
                <w:w w:val="105"/>
                <w:sz w:val="21"/>
              </w:rPr>
              <w:t>457.467 ,64 </w:t>
            </w:r>
            <w:r>
              <w:rPr>
                <w:color w:val="2A2A2B"/>
                <w:w w:val="105"/>
                <w:sz w:val="21"/>
              </w:rPr>
              <w:t>€</w:t>
            </w:r>
          </w:p>
        </w:tc>
      </w:tr>
      <w:tr>
        <w:trPr>
          <w:trHeight w:val="297" w:hRule="exact"/>
        </w:trPr>
        <w:tc>
          <w:tcPr>
            <w:tcW w:w="7580" w:type="dxa"/>
            <w:gridSpan w:val="2"/>
            <w:tcBorders>
              <w:top w:val="single" w:sz="6" w:space="0" w:color="484848"/>
              <w:left w:val="single" w:sz="8" w:space="0" w:color="575757"/>
              <w:bottom w:val="single" w:sz="6" w:space="0" w:color="444444"/>
              <w:right w:val="single" w:sz="6" w:space="0" w:color="2F2F2F"/>
            </w:tcBorders>
          </w:tcPr>
          <w:p>
            <w:pPr>
              <w:pStyle w:val="TableParagraph"/>
              <w:spacing w:before="12"/>
              <w:ind w:left="2918" w:right="2922"/>
              <w:jc w:val="center"/>
              <w:rPr>
                <w:b/>
                <w:sz w:val="23"/>
              </w:rPr>
            </w:pPr>
            <w:r>
              <w:rPr>
                <w:b/>
                <w:color w:val="2A2A2B"/>
                <w:sz w:val="23"/>
              </w:rPr>
              <w:t>TOTAL</w:t>
            </w:r>
            <w:r>
              <w:rPr>
                <w:b/>
                <w:color w:val="2A2A2B"/>
                <w:spacing w:val="53"/>
                <w:sz w:val="23"/>
              </w:rPr>
              <w:t> </w:t>
            </w:r>
            <w:r>
              <w:rPr>
                <w:b/>
                <w:color w:val="2A2A2B"/>
                <w:sz w:val="23"/>
              </w:rPr>
              <w:t>ALTAS</w:t>
            </w:r>
          </w:p>
        </w:tc>
        <w:tc>
          <w:tcPr>
            <w:tcW w:w="1576" w:type="dxa"/>
            <w:tcBorders>
              <w:top w:val="single" w:sz="6" w:space="0" w:color="484848"/>
              <w:left w:val="single" w:sz="6" w:space="0" w:color="2F2F2F"/>
              <w:bottom w:val="single" w:sz="6" w:space="0" w:color="444444"/>
              <w:right w:val="single" w:sz="8" w:space="0" w:color="575757"/>
            </w:tcBorders>
          </w:tcPr>
          <w:p>
            <w:pPr>
              <w:pStyle w:val="TableParagraph"/>
              <w:spacing w:before="17"/>
              <w:ind w:right="58"/>
              <w:jc w:val="right"/>
              <w:rPr>
                <w:sz w:val="22"/>
              </w:rPr>
            </w:pPr>
            <w:r>
              <w:rPr>
                <w:b/>
                <w:color w:val="2A2A2B"/>
                <w:sz w:val="21"/>
              </w:rPr>
              <w:t>457.467,64 </w:t>
            </w:r>
            <w:r>
              <w:rPr>
                <w:color w:val="2A2A2B"/>
                <w:sz w:val="22"/>
              </w:rPr>
              <w:t>€</w:t>
            </w:r>
          </w:p>
        </w:tc>
      </w:tr>
    </w:tbl>
    <w:p>
      <w:pPr>
        <w:pStyle w:val="BodyText"/>
        <w:spacing w:before="4"/>
        <w:rPr>
          <w:b/>
          <w:sz w:val="15"/>
        </w:rPr>
      </w:pPr>
    </w:p>
    <w:p>
      <w:pPr>
        <w:spacing w:line="256" w:lineRule="auto" w:before="70"/>
        <w:ind w:left="230" w:right="678" w:firstLine="0"/>
        <w:jc w:val="left"/>
        <w:rPr>
          <w:sz w:val="23"/>
        </w:rPr>
      </w:pPr>
      <w:r>
        <w:rPr>
          <w:b/>
          <w:color w:val="2A2A2B"/>
          <w:sz w:val="23"/>
        </w:rPr>
        <w:t>CUARTO.- </w:t>
      </w:r>
      <w:r>
        <w:rPr>
          <w:color w:val="2A2A2B"/>
          <w:sz w:val="23"/>
        </w:rPr>
        <w:t>Esta aprobación terá carácter provisional, establecéndose  un prazo  de exposición  ao público, logo de anuncio  en Boletín  Oficial de Provincia,  por quince días, durante os cales  os interesados poderán  examinarár o expediente  e presentar  reclamacións  ante o Pleno. En caso de producirse reclamacións, requirirase a aprobación  definitiva do expediente polo Pleno  da Corporación. Pola contra, considerarase  definitivamente  aprobado  o expediente, non entrando  en vigor  ata que se produza  a publicación  da aprobación  definitiva no  Boletín Oficial  da Provincia</w:t>
      </w:r>
      <w:r>
        <w:rPr>
          <w:color w:val="606060"/>
          <w:sz w:val="23"/>
        </w:rPr>
        <w:t>, </w:t>
      </w:r>
      <w:r>
        <w:rPr>
          <w:color w:val="2A2A2B"/>
          <w:sz w:val="23"/>
        </w:rPr>
        <w:t>resumida  por</w:t>
      </w:r>
      <w:r>
        <w:rPr>
          <w:color w:val="2A2A2B"/>
          <w:spacing w:val="37"/>
          <w:sz w:val="23"/>
        </w:rPr>
        <w:t> </w:t>
      </w:r>
      <w:r>
        <w:rPr>
          <w:color w:val="2A2A2B"/>
          <w:sz w:val="23"/>
        </w:rPr>
        <w:t>capítulos.</w:t>
      </w:r>
    </w:p>
    <w:p>
      <w:pPr>
        <w:pStyle w:val="BodyText"/>
        <w:spacing w:before="6"/>
        <w:rPr>
          <w:sz w:val="24"/>
        </w:rPr>
      </w:pPr>
    </w:p>
    <w:p>
      <w:pPr>
        <w:spacing w:before="0"/>
        <w:ind w:left="235" w:right="0" w:firstLine="0"/>
        <w:jc w:val="both"/>
        <w:rPr>
          <w:sz w:val="23"/>
        </w:rPr>
      </w:pPr>
      <w:r>
        <w:rPr>
          <w:color w:val="2A2A2B"/>
          <w:sz w:val="23"/>
        </w:rPr>
        <w:t>O que se eleva ao Pleno para a súa aprobación,    se procede."</w:t>
      </w:r>
    </w:p>
    <w:p>
      <w:pPr>
        <w:pStyle w:val="BodyText"/>
        <w:spacing w:before="4"/>
        <w:rPr>
          <w:sz w:val="24"/>
        </w:rPr>
      </w:pPr>
    </w:p>
    <w:p>
      <w:pPr>
        <w:spacing w:line="252" w:lineRule="auto" w:before="0"/>
        <w:ind w:left="239" w:right="578" w:hanging="10"/>
        <w:jc w:val="both"/>
        <w:rPr>
          <w:sz w:val="21"/>
        </w:rPr>
      </w:pPr>
      <w:r>
        <w:rPr>
          <w:color w:val="2A2A2B"/>
          <w:w w:val="105"/>
          <w:sz w:val="21"/>
        </w:rPr>
        <w:t>A Comisión, por catro votos a favor do PSdG-PSOE (dous)</w:t>
      </w:r>
      <w:r>
        <w:rPr>
          <w:color w:val="484949"/>
          <w:w w:val="105"/>
          <w:sz w:val="21"/>
        </w:rPr>
        <w:t>, </w:t>
      </w:r>
      <w:r>
        <w:rPr>
          <w:color w:val="2A2A2B"/>
          <w:w w:val="105"/>
          <w:sz w:val="21"/>
        </w:rPr>
        <w:t>do BNG (un) e de ANOVA (un)</w:t>
      </w:r>
      <w:r>
        <w:rPr>
          <w:color w:val="484949"/>
          <w:w w:val="105"/>
          <w:sz w:val="21"/>
        </w:rPr>
        <w:t>, </w:t>
      </w:r>
      <w:r>
        <w:rPr>
          <w:color w:val="2A2A2B"/>
          <w:w w:val="105"/>
          <w:sz w:val="21"/>
        </w:rPr>
        <w:t>e tres abstencións do PP, acorda ditaminar devandita proposición favorablemente e propoñer ao Pleno a </w:t>
      </w:r>
      <w:r>
        <w:rPr>
          <w:color w:val="484949"/>
          <w:w w:val="105"/>
          <w:sz w:val="21"/>
        </w:rPr>
        <w:t>s</w:t>
      </w:r>
      <w:r>
        <w:rPr>
          <w:color w:val="2A2A2B"/>
          <w:w w:val="105"/>
          <w:sz w:val="21"/>
        </w:rPr>
        <w:t>úa aprobación."</w:t>
      </w:r>
    </w:p>
    <w:p>
      <w:pPr>
        <w:pStyle w:val="BodyText"/>
        <w:rPr>
          <w:sz w:val="20"/>
        </w:rPr>
      </w:pPr>
    </w:p>
    <w:p>
      <w:pPr>
        <w:pStyle w:val="BodyText"/>
        <w:spacing w:before="6"/>
        <w:rPr>
          <w:sz w:val="27"/>
        </w:rPr>
      </w:pPr>
    </w:p>
    <w:p>
      <w:pPr>
        <w:spacing w:line="256" w:lineRule="auto" w:before="0"/>
        <w:ind w:left="230" w:right="566" w:firstLine="0"/>
        <w:jc w:val="both"/>
        <w:rPr>
          <w:sz w:val="23"/>
        </w:rPr>
      </w:pPr>
      <w:r>
        <w:rPr>
          <w:color w:val="2A2A2B"/>
          <w:sz w:val="23"/>
        </w:rPr>
        <w:t>Aberto o tumo de intervencións</w:t>
      </w:r>
      <w:r>
        <w:rPr>
          <w:color w:val="484949"/>
          <w:sz w:val="23"/>
        </w:rPr>
        <w:t>, </w:t>
      </w:r>
      <w:r>
        <w:rPr>
          <w:color w:val="2A2A2B"/>
          <w:sz w:val="23"/>
        </w:rPr>
        <w:t>o Sr. Alcalde  dí:  Eu  vou  facer  unha  aclaración  sobre  algunha das cantidades. Por si ternos algunha dúbida todos. Dos 457.000 euros, hai unhas cantidades que xa están comprometidas, como ben leeu a Secretaria, que son as facturas pendentes do REX, que son 53.587 euros. A achega do Concello auga de San Andrés 24.244. Mellora acondicionamento  edificio da sindical 40.000. E  onde pon gastos financieiros  57.640    é para cancelar o préstamo que había do viveiro  de empresas,  que foi do ano 2010. Das parti­  das que deixamos, hai unha que tamén me gustaría aclarar,  que  di  mellora  e  acondiciona­ mento de edificio da sindical 40.000  euros.  Deixamos  40.000  euros  despois  dunha  reunión que tivemos a Concelleira e máis o Alcalde en Santiago co  Conselleiro  de Política  Social  e máis co Xerente do Consorcio falando da ampliación da escola infantil. Eles nos din  que  fagamos un proxecto, que teñamos un proxecto. No Concello hai un proxecto que fixeron vostedes no seu momento e nós irnos quedar con eles. Quedaron  de vir  a semana  que ven.  Sobre ese proxecto xa lles falamos, que o que nos gustaría é polo menos ampliar que arranx­  </w:t>
      </w:r>
      <w:r>
        <w:rPr>
          <w:color w:val="2A2A2B"/>
          <w:spacing w:val="2"/>
          <w:sz w:val="23"/>
        </w:rPr>
        <w:t>asen</w:t>
      </w:r>
      <w:r>
        <w:rPr>
          <w:color w:val="484949"/>
          <w:spacing w:val="2"/>
          <w:sz w:val="23"/>
        </w:rPr>
        <w:t>,  </w:t>
      </w:r>
      <w:r>
        <w:rPr>
          <w:color w:val="2A2A2B"/>
          <w:sz w:val="23"/>
        </w:rPr>
        <w:t>que  no  proxecto  viñese  recollido  arranxar  o  tellado  e  máis  arranxara  a  fachada, </w:t>
      </w:r>
      <w:r>
        <w:rPr>
          <w:color w:val="2A2A2B"/>
          <w:spacing w:val="26"/>
          <w:sz w:val="23"/>
        </w:rPr>
        <w:t> </w:t>
      </w:r>
      <w:r>
        <w:rPr>
          <w:color w:val="2A2A2B"/>
          <w:sz w:val="23"/>
        </w:rPr>
        <w:t>que</w:t>
      </w:r>
    </w:p>
    <w:p>
      <w:pPr>
        <w:spacing w:after="0" w:line="256" w:lineRule="auto"/>
        <w:jc w:val="both"/>
        <w:rPr>
          <w:sz w:val="23"/>
        </w:rPr>
        <w:sectPr>
          <w:headerReference w:type="default" r:id="rId19"/>
          <w:footerReference w:type="default" r:id="rId20"/>
          <w:pgSz w:w="11830" w:h="16750"/>
          <w:pgMar w:header="726" w:footer="973" w:top="1360" w:bottom="1160" w:left="1140" w:right="860"/>
        </w:sectPr>
      </w:pPr>
    </w:p>
    <w:p>
      <w:pPr>
        <w:pStyle w:val="BodyText"/>
        <w:rPr>
          <w:sz w:val="20"/>
        </w:rPr>
      </w:pPr>
      <w:r>
        <w:rPr/>
        <w:drawing>
          <wp:anchor distT="0" distB="0" distL="0" distR="0" allowOverlap="1" layoutInCell="1" locked="0" behindDoc="0" simplePos="0" relativeHeight="1624">
            <wp:simplePos x="0" y="0"/>
            <wp:positionH relativeFrom="page">
              <wp:posOffset>1109472</wp:posOffset>
            </wp:positionH>
            <wp:positionV relativeFrom="page">
              <wp:posOffset>268223</wp:posOffset>
            </wp:positionV>
            <wp:extent cx="524255" cy="865631"/>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3" cstate="print"/>
                    <a:stretch>
                      <a:fillRect/>
                    </a:stretch>
                  </pic:blipFill>
                  <pic:spPr>
                    <a:xfrm>
                      <a:off x="0" y="0"/>
                      <a:ext cx="524255" cy="865631"/>
                    </a:xfrm>
                    <a:prstGeom prst="rect">
                      <a:avLst/>
                    </a:prstGeom>
                  </pic:spPr>
                </pic:pic>
              </a:graphicData>
            </a:graphic>
          </wp:anchor>
        </w:drawing>
      </w:r>
    </w:p>
    <w:p>
      <w:pPr>
        <w:pStyle w:val="BodyText"/>
        <w:rPr>
          <w:sz w:val="20"/>
        </w:rPr>
      </w:pPr>
    </w:p>
    <w:p>
      <w:pPr>
        <w:spacing w:line="256" w:lineRule="auto" w:before="188"/>
        <w:ind w:left="108" w:right="139" w:firstLine="9"/>
        <w:jc w:val="both"/>
        <w:rPr>
          <w:sz w:val="23"/>
        </w:rPr>
      </w:pPr>
      <w:r>
        <w:rPr>
          <w:color w:val="232323"/>
          <w:sz w:val="23"/>
        </w:rPr>
        <w:t>eremos que eran complementarios e necesarios. Pero bueno,  habendo  un  proxecto,  ese  proxecto digamos que ao Consorcio lle vale. Non eremos adecuado que haxa que facer outro. Entonces, sí que deixamos 40.000, porque ahí ternos unha  asociación  que </w:t>
      </w:r>
      <w:r>
        <w:rPr>
          <w:color w:val="232323"/>
          <w:sz w:val="22"/>
        </w:rPr>
        <w:t>é  </w:t>
      </w:r>
      <w:r>
        <w:rPr>
          <w:color w:val="232323"/>
          <w:sz w:val="23"/>
        </w:rPr>
        <w:t>Sobre Rodas  que  os teriamos que cambiar para algunha outra ubicación, e bueno, eremos que é o sitio axeitado  para eles. Despois ternos ahí dúas partidas que son achega  do  Concello  área  recreativa  e  achega biblioteca municipal. Da biblioteca para  poder  licitar  o  proxecto  estamos  pendentes dun permiso de patrimonio e nos interesa sacalo canto antes porque da quita que teñamos poderemos  reducir  estas cantidades,  que poderemos  utilizar  no remanente  en outras</w:t>
      </w:r>
      <w:r>
        <w:rPr>
          <w:color w:val="232323"/>
          <w:spacing w:val="-6"/>
          <w:sz w:val="23"/>
        </w:rPr>
        <w:t> </w:t>
      </w:r>
      <w:r>
        <w:rPr>
          <w:color w:val="232323"/>
          <w:sz w:val="23"/>
        </w:rPr>
        <w:t>cousas.</w:t>
      </w:r>
    </w:p>
    <w:p>
      <w:pPr>
        <w:pStyle w:val="BodyText"/>
        <w:rPr>
          <w:sz w:val="22"/>
        </w:rPr>
      </w:pPr>
    </w:p>
    <w:p>
      <w:pPr>
        <w:pStyle w:val="BodyText"/>
        <w:spacing w:before="8"/>
        <w:rPr>
          <w:sz w:val="22"/>
        </w:rPr>
      </w:pPr>
    </w:p>
    <w:p>
      <w:pPr>
        <w:spacing w:line="256" w:lineRule="auto" w:before="0"/>
        <w:ind w:left="117" w:right="134" w:firstLine="4"/>
        <w:jc w:val="both"/>
        <w:rPr>
          <w:sz w:val="23"/>
        </w:rPr>
      </w:pPr>
      <w:r>
        <w:rPr>
          <w:color w:val="232323"/>
          <w:sz w:val="23"/>
        </w:rPr>
        <w:t>O Concello Pleno, en votación ordinaria, por seis votos a favor  do PSdeG-PSOE  (dous),  do BNG (dous) e de ANOVA (dous), e cinco abstencións do PP, acorda: aprobar o ditame da Comisión  Informativa  de Plenos nos termos nos  que quedou  transcrito.</w:t>
      </w:r>
    </w:p>
    <w:p>
      <w:pPr>
        <w:pStyle w:val="BodyText"/>
        <w:spacing w:before="10"/>
        <w:rPr>
          <w:sz w:val="23"/>
        </w:rPr>
      </w:pPr>
    </w:p>
    <w:p>
      <w:pPr>
        <w:tabs>
          <w:tab w:pos="3616" w:val="left" w:leader="none"/>
        </w:tabs>
        <w:spacing w:line="256" w:lineRule="auto" w:before="0"/>
        <w:ind w:left="117" w:right="142" w:firstLine="0"/>
        <w:jc w:val="both"/>
        <w:rPr>
          <w:b/>
          <w:sz w:val="23"/>
        </w:rPr>
      </w:pPr>
      <w:r>
        <w:rPr>
          <w:b/>
          <w:color w:val="232323"/>
          <w:sz w:val="23"/>
        </w:rPr>
        <w:t>5.- APROBACIÓN DO EXPEDIENTE DE CONTRATACIÓN  PARA  A CONSTITUCIÓN E CONCESIÓN DUN DEREITO DE SUPERFICIE SOBRE UNHA PARCELA     </w:t>
      </w:r>
      <w:r>
        <w:rPr>
          <w:b/>
          <w:color w:val="232323"/>
          <w:spacing w:val="24"/>
          <w:sz w:val="23"/>
        </w:rPr>
        <w:t> </w:t>
      </w:r>
      <w:r>
        <w:rPr>
          <w:b/>
          <w:color w:val="232323"/>
          <w:sz w:val="23"/>
        </w:rPr>
        <w:t>MUNICIPAL</w:t>
        <w:tab/>
        <w:t>DE      CARÁCTER      PATRIMONIAL     </w:t>
      </w:r>
      <w:r>
        <w:rPr>
          <w:b/>
          <w:color w:val="232323"/>
          <w:spacing w:val="32"/>
          <w:sz w:val="23"/>
        </w:rPr>
        <w:t> </w:t>
      </w:r>
      <w:r>
        <w:rPr>
          <w:b/>
          <w:color w:val="232323"/>
          <w:sz w:val="23"/>
        </w:rPr>
        <w:t>PARA    </w:t>
      </w:r>
      <w:r>
        <w:rPr>
          <w:b/>
          <w:color w:val="232323"/>
          <w:spacing w:val="54"/>
          <w:sz w:val="23"/>
        </w:rPr>
        <w:t> </w:t>
      </w:r>
      <w:r>
        <w:rPr>
          <w:b/>
          <w:color w:val="232323"/>
          <w:sz w:val="23"/>
        </w:rPr>
        <w:t>A</w:t>
      </w:r>
      <w:r>
        <w:rPr>
          <w:b/>
          <w:color w:val="232323"/>
          <w:w w:val="101"/>
          <w:sz w:val="23"/>
        </w:rPr>
        <w:t> </w:t>
      </w:r>
      <w:r>
        <w:rPr>
          <w:b/>
          <w:color w:val="232323"/>
          <w:sz w:val="23"/>
        </w:rPr>
        <w:t>CONSTRUCIÓN E EXPLOTACIÓN DUNHA RESIDENCIA PARA PERSOAS MAIORES</w:t>
      </w:r>
    </w:p>
    <w:p>
      <w:pPr>
        <w:pStyle w:val="BodyText"/>
        <w:spacing w:before="10"/>
        <w:rPr>
          <w:b/>
          <w:sz w:val="23"/>
        </w:rPr>
      </w:pPr>
    </w:p>
    <w:p>
      <w:pPr>
        <w:spacing w:line="256" w:lineRule="auto" w:before="0"/>
        <w:ind w:left="112" w:right="133" w:firstLine="9"/>
        <w:jc w:val="both"/>
        <w:rPr>
          <w:sz w:val="23"/>
        </w:rPr>
      </w:pPr>
      <w:r>
        <w:rPr>
          <w:color w:val="232323"/>
          <w:sz w:val="23"/>
        </w:rPr>
        <w:t>Pola Presidencia se anuncia a retirada &lt;leste asunto  da orde do día do Pleno  de común acordo por toda a Corporación. Explica o Sr. Alcalde que esta contratación </w:t>
      </w:r>
      <w:r>
        <w:rPr>
          <w:color w:val="232323"/>
          <w:sz w:val="22"/>
        </w:rPr>
        <w:t>é </w:t>
      </w:r>
      <w:r>
        <w:rPr>
          <w:color w:val="232323"/>
          <w:sz w:val="23"/>
        </w:rPr>
        <w:t>un expediente que leva conxunto toda a Corporación e na Comisión Informativa de Plenos recolleuse a petición do portavoz do Partido Popular de que se retirase o asunto, xa que  nalgún  aspecto  dos pregos xurden algunhas dúbidas que creen acertadas, polo que se decide retiralo da orde do día para consensualo  e seguir revisándoo  cos servizos xurídicos  do </w:t>
      </w:r>
      <w:r>
        <w:rPr>
          <w:color w:val="232323"/>
          <w:spacing w:val="14"/>
          <w:sz w:val="23"/>
        </w:rPr>
        <w:t> </w:t>
      </w:r>
      <w:r>
        <w:rPr>
          <w:color w:val="232323"/>
          <w:sz w:val="23"/>
        </w:rPr>
        <w:t>Concello.</w:t>
      </w:r>
    </w:p>
    <w:p>
      <w:pPr>
        <w:pStyle w:val="BodyText"/>
        <w:spacing w:before="8"/>
        <w:rPr>
          <w:sz w:val="24"/>
        </w:rPr>
      </w:pPr>
    </w:p>
    <w:p>
      <w:pPr>
        <w:spacing w:before="0"/>
        <w:ind w:left="127" w:right="0" w:firstLine="0"/>
        <w:jc w:val="both"/>
        <w:rPr>
          <w:b/>
          <w:sz w:val="23"/>
        </w:rPr>
      </w:pPr>
      <w:r>
        <w:rPr>
          <w:b/>
          <w:color w:val="232323"/>
          <w:sz w:val="23"/>
        </w:rPr>
        <w:t>6.- DETERMINACIÓN  DOS  DÍAS  FESTIVOS  LOCAIS  PARA  O ANO 2017</w:t>
      </w:r>
    </w:p>
    <w:p>
      <w:pPr>
        <w:pStyle w:val="BodyText"/>
        <w:spacing w:before="9"/>
        <w:rPr>
          <w:b/>
          <w:sz w:val="25"/>
        </w:rPr>
      </w:pPr>
    </w:p>
    <w:p>
      <w:pPr>
        <w:spacing w:line="256" w:lineRule="auto" w:before="0"/>
        <w:ind w:left="127" w:right="132" w:hanging="5"/>
        <w:jc w:val="both"/>
        <w:rPr>
          <w:sz w:val="23"/>
        </w:rPr>
      </w:pPr>
      <w:r>
        <w:rPr>
          <w:color w:val="232323"/>
          <w:sz w:val="23"/>
        </w:rPr>
        <w:t>Pola Secretaria dáse lectura ao ditame da Comisión Informativa de Plenos do 19.07.2016, do seguinte teor  literal:</w:t>
      </w:r>
    </w:p>
    <w:p>
      <w:pPr>
        <w:pStyle w:val="BodyText"/>
        <w:spacing w:before="7"/>
        <w:rPr>
          <w:sz w:val="24"/>
        </w:rPr>
      </w:pPr>
    </w:p>
    <w:p>
      <w:pPr>
        <w:spacing w:before="0"/>
        <w:ind w:left="127" w:right="0" w:firstLine="0"/>
        <w:jc w:val="both"/>
        <w:rPr>
          <w:sz w:val="21"/>
        </w:rPr>
      </w:pPr>
      <w:r>
        <w:rPr>
          <w:color w:val="232323"/>
          <w:w w:val="105"/>
          <w:sz w:val="21"/>
        </w:rPr>
        <w:t>"Vista a Proposta da Alcaldía de data 14.07.2016, que dí:</w:t>
      </w:r>
    </w:p>
    <w:p>
      <w:pPr>
        <w:pStyle w:val="BodyText"/>
        <w:spacing w:before="9"/>
        <w:rPr>
          <w:sz w:val="21"/>
        </w:rPr>
      </w:pPr>
    </w:p>
    <w:p>
      <w:pPr>
        <w:spacing w:line="220" w:lineRule="auto" w:before="1"/>
        <w:ind w:left="127" w:right="119" w:firstLine="0"/>
        <w:jc w:val="both"/>
        <w:rPr>
          <w:sz w:val="23"/>
        </w:rPr>
      </w:pPr>
      <w:r>
        <w:rPr>
          <w:color w:val="232323"/>
          <w:sz w:val="23"/>
        </w:rPr>
        <w:t>"Con data 23 de xuño de 2016 ten entrada no rexistro do Concello  escrito  da  Xefatura  Territorial da Coruña da Consellería de Economía, Emprego e Industria, no cal se comunica o calendario laboral para o ano </w:t>
      </w:r>
      <w:r>
        <w:rPr>
          <w:color w:val="232323"/>
          <w:spacing w:val="4"/>
          <w:sz w:val="23"/>
        </w:rPr>
        <w:t>2017 </w:t>
      </w:r>
      <w:r>
        <w:rPr>
          <w:color w:val="232323"/>
          <w:sz w:val="23"/>
        </w:rPr>
        <w:t>na Comunidade Autónoma de Galicia, e así  mesmo  se solicita o envío da proposta do pleno ou órgano competente  na que consten as datas concretas  dos dous días de festa de carácter retribuído e non recuperable no  ámbito  &lt;leste  termo  municipal para o vindeiro ano 2017, que deberá remitirse a &lt;lito  departamento  territorial  antes do día 30 de setembro de </w:t>
      </w:r>
      <w:r>
        <w:rPr>
          <w:color w:val="232323"/>
          <w:spacing w:val="44"/>
          <w:sz w:val="23"/>
        </w:rPr>
        <w:t> </w:t>
      </w:r>
      <w:r>
        <w:rPr>
          <w:color w:val="232323"/>
          <w:sz w:val="23"/>
        </w:rPr>
        <w:t>2016.</w:t>
      </w:r>
    </w:p>
    <w:p>
      <w:pPr>
        <w:pStyle w:val="BodyText"/>
        <w:spacing w:before="11"/>
        <w:rPr>
          <w:sz w:val="20"/>
        </w:rPr>
      </w:pPr>
    </w:p>
    <w:p>
      <w:pPr>
        <w:spacing w:line="216" w:lineRule="auto" w:before="0"/>
        <w:ind w:left="131" w:right="120" w:hanging="5"/>
        <w:jc w:val="both"/>
        <w:rPr>
          <w:sz w:val="23"/>
        </w:rPr>
      </w:pPr>
      <w:r>
        <w:rPr>
          <w:color w:val="232323"/>
          <w:sz w:val="23"/>
        </w:rPr>
        <w:t>Á vista da competencia do Pleno para o coñecemento ou aprobación destes días de festa, e considerando a conveniencia de que se manteñan os días 13 de xuño  (San Antonio)  e 26  de  xullo (Santa Ana) como festivos locais, propoño ao Concello Pleno a adopción do seguinte ACORDO:</w:t>
      </w:r>
    </w:p>
    <w:p>
      <w:pPr>
        <w:pStyle w:val="BodyText"/>
        <w:spacing w:before="6"/>
        <w:rPr>
          <w:sz w:val="21"/>
        </w:rPr>
      </w:pPr>
    </w:p>
    <w:p>
      <w:pPr>
        <w:spacing w:line="240" w:lineRule="exact" w:before="0"/>
        <w:ind w:left="131" w:right="123" w:firstLine="4"/>
        <w:jc w:val="both"/>
        <w:rPr>
          <w:sz w:val="23"/>
        </w:rPr>
      </w:pPr>
      <w:r>
        <w:rPr>
          <w:color w:val="232323"/>
          <w:sz w:val="23"/>
        </w:rPr>
        <w:t>Primeiro.- Fixar como días de festa de carácter retribuído e non recuperable no ámbito deste termo municipal  para  o vindeiro  ano 2017 os</w:t>
      </w:r>
      <w:r>
        <w:rPr>
          <w:color w:val="232323"/>
          <w:spacing w:val="30"/>
          <w:sz w:val="23"/>
        </w:rPr>
        <w:t> </w:t>
      </w:r>
      <w:r>
        <w:rPr>
          <w:color w:val="232323"/>
          <w:sz w:val="23"/>
        </w:rPr>
        <w:t>seguintes:</w:t>
      </w:r>
    </w:p>
    <w:p>
      <w:pPr>
        <w:spacing w:after="0" w:line="240" w:lineRule="exact"/>
        <w:jc w:val="both"/>
        <w:rPr>
          <w:sz w:val="23"/>
        </w:rPr>
        <w:sectPr>
          <w:footerReference w:type="default" r:id="rId22"/>
          <w:pgSz w:w="11830" w:h="16750"/>
          <w:pgMar w:footer="1108" w:header="726" w:top="1360" w:bottom="1300" w:left="1380" w:right="1160"/>
        </w:sectPr>
      </w:pPr>
    </w:p>
    <w:p>
      <w:pPr>
        <w:pStyle w:val="BodyText"/>
        <w:rPr>
          <w:sz w:val="20"/>
        </w:rPr>
      </w:pPr>
      <w:r>
        <w:rPr/>
        <w:drawing>
          <wp:anchor distT="0" distB="0" distL="0" distR="0" allowOverlap="1" layoutInCell="1" locked="0" behindDoc="0" simplePos="0" relativeHeight="1648">
            <wp:simplePos x="0" y="0"/>
            <wp:positionH relativeFrom="page">
              <wp:posOffset>1024127</wp:posOffset>
            </wp:positionH>
            <wp:positionV relativeFrom="page">
              <wp:posOffset>341375</wp:posOffset>
            </wp:positionV>
            <wp:extent cx="536447" cy="877824"/>
            <wp:effectExtent l="0" t="0" r="0" b="0"/>
            <wp:wrapNone/>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5" cstate="print"/>
                    <a:stretch>
                      <a:fillRect/>
                    </a:stretch>
                  </pic:blipFill>
                  <pic:spPr>
                    <a:xfrm>
                      <a:off x="0" y="0"/>
                      <a:ext cx="536447" cy="877824"/>
                    </a:xfrm>
                    <a:prstGeom prst="rect">
                      <a:avLst/>
                    </a:prstGeom>
                  </pic:spPr>
                </pic:pic>
              </a:graphicData>
            </a:graphic>
          </wp:anchor>
        </w:drawing>
      </w:r>
    </w:p>
    <w:p>
      <w:pPr>
        <w:pStyle w:val="BodyText"/>
        <w:rPr>
          <w:sz w:val="20"/>
        </w:rPr>
      </w:pPr>
    </w:p>
    <w:p>
      <w:pPr>
        <w:pStyle w:val="BodyText"/>
        <w:rPr>
          <w:sz w:val="20"/>
        </w:rPr>
      </w:pPr>
    </w:p>
    <w:p>
      <w:pPr>
        <w:spacing w:line="250" w:lineRule="exact" w:before="186"/>
        <w:ind w:left="1246" w:right="190" w:firstLine="0"/>
        <w:jc w:val="left"/>
        <w:rPr>
          <w:sz w:val="23"/>
        </w:rPr>
      </w:pPr>
      <w:r>
        <w:rPr>
          <w:color w:val="282828"/>
          <w:w w:val="105"/>
          <w:sz w:val="23"/>
        </w:rPr>
        <w:t>- 13 de xuño: San Antonio</w:t>
      </w:r>
    </w:p>
    <w:p>
      <w:pPr>
        <w:spacing w:line="250" w:lineRule="exact" w:before="0"/>
        <w:ind w:left="1666" w:right="190" w:firstLine="0"/>
        <w:jc w:val="left"/>
        <w:rPr>
          <w:sz w:val="23"/>
        </w:rPr>
      </w:pPr>
      <w:r>
        <w:rPr>
          <w:color w:val="282828"/>
          <w:sz w:val="23"/>
        </w:rPr>
        <w:t>- 26 de xullo:  Santa Ana</w:t>
      </w:r>
    </w:p>
    <w:p>
      <w:pPr>
        <w:pStyle w:val="BodyText"/>
        <w:spacing w:before="8"/>
        <w:rPr>
          <w:sz w:val="20"/>
        </w:rPr>
      </w:pPr>
    </w:p>
    <w:p>
      <w:pPr>
        <w:spacing w:line="244" w:lineRule="exact" w:before="0"/>
        <w:ind w:left="463" w:right="190" w:hanging="349"/>
        <w:jc w:val="left"/>
        <w:rPr>
          <w:sz w:val="23"/>
        </w:rPr>
      </w:pPr>
      <w:r>
        <w:rPr>
          <w:color w:val="282828"/>
          <w:sz w:val="23"/>
        </w:rPr>
        <w:t>Segundo.- Dar traslado do presente acordo ao Servizo de Traballo e Economía Social  da  Xefatura  Territorial  da Coruña da Consellería  de Economía, Emprego  e </w:t>
      </w:r>
      <w:r>
        <w:rPr>
          <w:color w:val="282828"/>
          <w:spacing w:val="15"/>
          <w:sz w:val="23"/>
        </w:rPr>
        <w:t> </w:t>
      </w:r>
      <w:r>
        <w:rPr>
          <w:color w:val="282828"/>
          <w:sz w:val="23"/>
        </w:rPr>
        <w:t>Industria."</w:t>
      </w:r>
    </w:p>
    <w:p>
      <w:pPr>
        <w:pStyle w:val="BodyText"/>
        <w:rPr>
          <w:sz w:val="19"/>
        </w:rPr>
      </w:pPr>
    </w:p>
    <w:p>
      <w:pPr>
        <w:spacing w:line="280" w:lineRule="auto" w:before="1"/>
        <w:ind w:left="105" w:right="152" w:firstLine="0"/>
        <w:jc w:val="both"/>
        <w:rPr>
          <w:sz w:val="21"/>
        </w:rPr>
      </w:pPr>
      <w:r>
        <w:rPr>
          <w:color w:val="282828"/>
          <w:sz w:val="21"/>
        </w:rPr>
        <w:t>A Comisión, por unanim idade, acorda ditami nar devandita proposición favorablemente e propoñer ao Pleno  </w:t>
      </w:r>
      <w:r>
        <w:rPr>
          <w:color w:val="3A3B3A"/>
          <w:sz w:val="21"/>
        </w:rPr>
        <w:t>a  súa </w:t>
      </w:r>
      <w:r>
        <w:rPr>
          <w:color w:val="282828"/>
          <w:sz w:val="21"/>
        </w:rPr>
        <w:t>aprobación."</w:t>
      </w:r>
    </w:p>
    <w:p>
      <w:pPr>
        <w:pStyle w:val="BodyText"/>
        <w:spacing w:before="8"/>
        <w:rPr>
          <w:sz w:val="16"/>
        </w:rPr>
      </w:pPr>
    </w:p>
    <w:p>
      <w:pPr>
        <w:spacing w:before="1"/>
        <w:ind w:left="110" w:right="0" w:firstLine="0"/>
        <w:jc w:val="both"/>
        <w:rPr>
          <w:sz w:val="21"/>
        </w:rPr>
      </w:pPr>
      <w:r>
        <w:rPr>
          <w:color w:val="282828"/>
          <w:w w:val="105"/>
          <w:sz w:val="21"/>
        </w:rPr>
        <w:t>Aberto o turno de </w:t>
      </w:r>
      <w:r>
        <w:rPr>
          <w:color w:val="3A3B3A"/>
          <w:w w:val="105"/>
          <w:sz w:val="21"/>
        </w:rPr>
        <w:t>intervencións, </w:t>
      </w:r>
      <w:r>
        <w:rPr>
          <w:color w:val="282828"/>
          <w:w w:val="105"/>
          <w:sz w:val="21"/>
        </w:rPr>
        <w:t>non se produce ningunha.</w:t>
      </w:r>
    </w:p>
    <w:p>
      <w:pPr>
        <w:pStyle w:val="BodyText"/>
        <w:spacing w:before="9"/>
        <w:rPr>
          <w:sz w:val="19"/>
        </w:rPr>
      </w:pPr>
    </w:p>
    <w:p>
      <w:pPr>
        <w:spacing w:line="280" w:lineRule="auto" w:before="0"/>
        <w:ind w:left="110" w:right="138" w:firstLine="0"/>
        <w:jc w:val="both"/>
        <w:rPr>
          <w:sz w:val="21"/>
        </w:rPr>
      </w:pPr>
      <w:r>
        <w:rPr>
          <w:color w:val="282828"/>
          <w:sz w:val="21"/>
        </w:rPr>
        <w:t>O Concello Pleno, en votación ordinaria, por unanimidade dos seus mern bros presentes, ACORDA </w:t>
      </w:r>
      <w:r>
        <w:rPr>
          <w:color w:val="4F4F4F"/>
          <w:sz w:val="21"/>
        </w:rPr>
        <w:t>: </w:t>
      </w:r>
      <w:r>
        <w:rPr>
          <w:color w:val="282828"/>
          <w:sz w:val="21"/>
        </w:rPr>
        <w:t>APROBAR  o ditarne da Comisión  Informativa  de Plenos  nos  termos  nos  que quedou transcrito.</w:t>
      </w:r>
    </w:p>
    <w:p>
      <w:pPr>
        <w:pStyle w:val="BodyText"/>
        <w:rPr>
          <w:sz w:val="20"/>
        </w:rPr>
      </w:pPr>
    </w:p>
    <w:p>
      <w:pPr>
        <w:pStyle w:val="BodyText"/>
        <w:spacing w:before="5"/>
        <w:rPr>
          <w:sz w:val="23"/>
        </w:rPr>
      </w:pPr>
    </w:p>
    <w:p>
      <w:pPr>
        <w:spacing w:line="259" w:lineRule="auto" w:before="0"/>
        <w:ind w:left="115" w:right="155" w:firstLine="4"/>
        <w:jc w:val="both"/>
        <w:rPr>
          <w:b/>
          <w:sz w:val="23"/>
        </w:rPr>
      </w:pPr>
      <w:r>
        <w:rPr>
          <w:color w:val="282828"/>
          <w:sz w:val="23"/>
        </w:rPr>
        <w:t>7.- </w:t>
      </w:r>
      <w:r>
        <w:rPr>
          <w:b/>
          <w:color w:val="282828"/>
          <w:sz w:val="23"/>
        </w:rPr>
        <w:t>RATIFICACIÓN DO DECRETO DE ALCALDÍA DE 'APROBACIÓN DO PROXECTO TÉCNICO INSTALACIÓN DE XOGOS BIOSAUDABLES  E  INFANTÍS EN  CEDEIRA' CORRIXIDO</w:t>
      </w:r>
    </w:p>
    <w:p>
      <w:pPr>
        <w:pStyle w:val="BodyText"/>
        <w:spacing w:before="3"/>
        <w:rPr>
          <w:b/>
          <w:sz w:val="24"/>
        </w:rPr>
      </w:pPr>
    </w:p>
    <w:p>
      <w:pPr>
        <w:spacing w:line="256" w:lineRule="auto" w:before="1"/>
        <w:ind w:left="119" w:right="145" w:firstLine="0"/>
        <w:jc w:val="both"/>
        <w:rPr>
          <w:sz w:val="23"/>
        </w:rPr>
      </w:pPr>
      <w:r>
        <w:rPr>
          <w:color w:val="282828"/>
          <w:sz w:val="23"/>
        </w:rPr>
        <w:t>Pola Secretaria dáse lectura ao ditame da Comisión Informativa de Plenos do 19.07.2016, do seguinte teor  literal:</w:t>
      </w:r>
    </w:p>
    <w:p>
      <w:pPr>
        <w:pStyle w:val="BodyText"/>
        <w:spacing w:before="6"/>
        <w:rPr>
          <w:sz w:val="26"/>
        </w:rPr>
      </w:pPr>
    </w:p>
    <w:p>
      <w:pPr>
        <w:spacing w:before="1"/>
        <w:ind w:left="124" w:right="0" w:firstLine="0"/>
        <w:jc w:val="both"/>
        <w:rPr>
          <w:sz w:val="21"/>
        </w:rPr>
      </w:pPr>
      <w:r>
        <w:rPr>
          <w:color w:val="3A3B3A"/>
          <w:w w:val="105"/>
          <w:sz w:val="21"/>
        </w:rPr>
        <w:t>"Vista </w:t>
      </w:r>
      <w:r>
        <w:rPr>
          <w:color w:val="282828"/>
          <w:w w:val="105"/>
          <w:sz w:val="21"/>
        </w:rPr>
        <w:t>a Resolución de Alcaldía nº 264/2016, de 02 de xuño que dí:</w:t>
      </w:r>
    </w:p>
    <w:p>
      <w:pPr>
        <w:pStyle w:val="BodyText"/>
        <w:spacing w:before="5"/>
        <w:rPr>
          <w:sz w:val="26"/>
        </w:rPr>
      </w:pPr>
    </w:p>
    <w:p>
      <w:pPr>
        <w:spacing w:line="256" w:lineRule="auto" w:before="0"/>
        <w:ind w:left="134" w:right="140" w:hanging="10"/>
        <w:jc w:val="both"/>
        <w:rPr>
          <w:sz w:val="23"/>
        </w:rPr>
      </w:pPr>
      <w:r>
        <w:rPr>
          <w:color w:val="282828"/>
          <w:sz w:val="23"/>
        </w:rPr>
        <w:t>"Mediante o acordo plenario de data 17.12.2015 solicitouse a participación no Plan de Acción Social 2015 da Deputación Provincial; no cal foi incluido entre outros, o proxecto da obra "Instalación  de xogos biosaudables  e infantís  en Cedeira".</w:t>
      </w:r>
    </w:p>
    <w:p>
      <w:pPr>
        <w:pStyle w:val="BodyText"/>
        <w:spacing w:before="6"/>
        <w:rPr>
          <w:sz w:val="24"/>
        </w:rPr>
      </w:pPr>
    </w:p>
    <w:p>
      <w:pPr>
        <w:spacing w:line="252" w:lineRule="auto" w:before="0"/>
        <w:ind w:left="119" w:right="138" w:firstLine="4"/>
        <w:jc w:val="both"/>
        <w:rPr>
          <w:sz w:val="23"/>
        </w:rPr>
      </w:pPr>
      <w:r>
        <w:rPr>
          <w:color w:val="282828"/>
          <w:sz w:val="23"/>
        </w:rPr>
        <w:t>De acordo co informe do Sr. arquitecto municipal de data 03.12.2015, debe incorporarse ao proxecto  técnico  a </w:t>
      </w:r>
      <w:r>
        <w:rPr>
          <w:color w:val="3A3B3A"/>
          <w:sz w:val="23"/>
        </w:rPr>
        <w:t>seguinte </w:t>
      </w:r>
      <w:r>
        <w:rPr>
          <w:color w:val="282828"/>
          <w:sz w:val="23"/>
        </w:rPr>
        <w:t>documentación:</w:t>
      </w:r>
    </w:p>
    <w:p>
      <w:pPr>
        <w:pStyle w:val="BodyText"/>
        <w:spacing w:before="4"/>
        <w:rPr>
          <w:sz w:val="25"/>
        </w:rPr>
      </w:pPr>
    </w:p>
    <w:p>
      <w:pPr>
        <w:pStyle w:val="ListParagraph"/>
        <w:numPr>
          <w:ilvl w:val="0"/>
          <w:numId w:val="2"/>
        </w:numPr>
        <w:tabs>
          <w:tab w:pos="283" w:val="left" w:leader="none"/>
        </w:tabs>
        <w:spacing w:line="254" w:lineRule="auto" w:before="1" w:after="0"/>
        <w:ind w:left="129" w:right="134" w:firstLine="0"/>
        <w:jc w:val="both"/>
        <w:rPr>
          <w:sz w:val="23"/>
        </w:rPr>
      </w:pPr>
      <w:r>
        <w:rPr>
          <w:color w:val="282828"/>
          <w:sz w:val="23"/>
        </w:rPr>
        <w:t>xustificación do cumprimento  do  Decreto  245/2003,  de 24  de abril, polo  que  se establecen as normas de seguridade nos parques infantís. Incorporaranse plano/s coa distribución dos elementos  na/s</w:t>
      </w:r>
      <w:r>
        <w:rPr>
          <w:color w:val="282828"/>
          <w:spacing w:val="7"/>
          <w:sz w:val="23"/>
        </w:rPr>
        <w:t> </w:t>
      </w:r>
      <w:r>
        <w:rPr>
          <w:color w:val="282828"/>
          <w:sz w:val="23"/>
        </w:rPr>
        <w:t>parcela/s.</w:t>
      </w:r>
    </w:p>
    <w:p>
      <w:pPr>
        <w:pStyle w:val="ListParagraph"/>
        <w:numPr>
          <w:ilvl w:val="0"/>
          <w:numId w:val="2"/>
        </w:numPr>
        <w:tabs>
          <w:tab w:pos="268" w:val="left" w:leader="none"/>
        </w:tabs>
        <w:spacing w:line="240" w:lineRule="auto" w:before="112" w:after="0"/>
        <w:ind w:left="267" w:right="0" w:hanging="133"/>
        <w:jc w:val="both"/>
        <w:rPr>
          <w:sz w:val="23"/>
        </w:rPr>
      </w:pPr>
      <w:r>
        <w:rPr>
          <w:color w:val="282828"/>
          <w:sz w:val="23"/>
        </w:rPr>
        <w:t>memoria</w:t>
      </w:r>
      <w:r>
        <w:rPr>
          <w:color w:val="282828"/>
          <w:spacing w:val="55"/>
          <w:sz w:val="23"/>
        </w:rPr>
        <w:t> </w:t>
      </w:r>
      <w:r>
        <w:rPr>
          <w:color w:val="282828"/>
          <w:sz w:val="23"/>
        </w:rPr>
        <w:t>urbanística</w:t>
      </w:r>
    </w:p>
    <w:p>
      <w:pPr>
        <w:pStyle w:val="BodyText"/>
        <w:spacing w:before="3"/>
        <w:rPr>
          <w:sz w:val="20"/>
        </w:rPr>
      </w:pPr>
    </w:p>
    <w:p>
      <w:pPr>
        <w:pStyle w:val="ListParagraph"/>
        <w:numPr>
          <w:ilvl w:val="0"/>
          <w:numId w:val="2"/>
        </w:numPr>
        <w:tabs>
          <w:tab w:pos="268" w:val="left" w:leader="none"/>
        </w:tabs>
        <w:spacing w:line="240" w:lineRule="auto" w:before="0" w:after="0"/>
        <w:ind w:left="267" w:right="0" w:hanging="133"/>
        <w:jc w:val="both"/>
        <w:rPr>
          <w:sz w:val="23"/>
        </w:rPr>
      </w:pPr>
      <w:r>
        <w:rPr>
          <w:color w:val="282828"/>
          <w:sz w:val="23"/>
        </w:rPr>
        <w:t>memoria  de</w:t>
      </w:r>
      <w:r>
        <w:rPr>
          <w:color w:val="282828"/>
          <w:spacing w:val="19"/>
          <w:sz w:val="23"/>
        </w:rPr>
        <w:t> </w:t>
      </w:r>
      <w:r>
        <w:rPr>
          <w:color w:val="282828"/>
          <w:sz w:val="23"/>
        </w:rPr>
        <w:t>accesibilidade</w:t>
      </w:r>
    </w:p>
    <w:p>
      <w:pPr>
        <w:spacing w:line="252" w:lineRule="auto" w:before="132"/>
        <w:ind w:left="134" w:right="133" w:firstLine="0"/>
        <w:jc w:val="both"/>
        <w:rPr>
          <w:sz w:val="23"/>
        </w:rPr>
      </w:pPr>
      <w:r>
        <w:rPr>
          <w:color w:val="282828"/>
          <w:sz w:val="23"/>
        </w:rPr>
        <w:t>Consta recibido o proxecto técnico coa documentación sinalada no informe técnico de data 03.12.2015.</w:t>
      </w:r>
    </w:p>
    <w:p>
      <w:pPr>
        <w:pStyle w:val="BodyText"/>
        <w:spacing w:before="9"/>
        <w:rPr>
          <w:sz w:val="25"/>
        </w:rPr>
      </w:pPr>
    </w:p>
    <w:p>
      <w:pPr>
        <w:spacing w:line="252" w:lineRule="auto" w:before="0"/>
        <w:ind w:left="129" w:right="140" w:firstLine="9"/>
        <w:jc w:val="both"/>
        <w:rPr>
          <w:sz w:val="23"/>
        </w:rPr>
      </w:pPr>
      <w:r>
        <w:rPr>
          <w:color w:val="282828"/>
          <w:sz w:val="23"/>
        </w:rPr>
        <w:t>Con data 31.05.2016 o Sr. arquitecto  municipal  emite informe  no  cal  consta o cumprimento  no proxecto técnico das observacións técnicas realizadas; o  cal  non  supón  variación  no importe total do </w:t>
      </w:r>
      <w:r>
        <w:rPr>
          <w:color w:val="282828"/>
          <w:spacing w:val="16"/>
          <w:sz w:val="23"/>
        </w:rPr>
        <w:t> </w:t>
      </w:r>
      <w:r>
        <w:rPr>
          <w:color w:val="282828"/>
          <w:sz w:val="23"/>
        </w:rPr>
        <w:t>proxecto.</w:t>
      </w:r>
    </w:p>
    <w:p>
      <w:pPr>
        <w:pStyle w:val="BodyText"/>
        <w:spacing w:before="6"/>
        <w:rPr>
          <w:sz w:val="24"/>
        </w:rPr>
      </w:pPr>
    </w:p>
    <w:p>
      <w:pPr>
        <w:spacing w:before="1"/>
        <w:ind w:left="134" w:right="0" w:firstLine="0"/>
        <w:jc w:val="both"/>
        <w:rPr>
          <w:b/>
          <w:sz w:val="23"/>
        </w:rPr>
      </w:pPr>
      <w:r>
        <w:rPr>
          <w:color w:val="282828"/>
          <w:sz w:val="23"/>
        </w:rPr>
        <w:t>Por  isto, </w:t>
      </w:r>
      <w:r>
        <w:rPr>
          <w:b/>
          <w:color w:val="282828"/>
          <w:sz w:val="23"/>
        </w:rPr>
        <w:t>RESOLVO:</w:t>
      </w:r>
    </w:p>
    <w:p>
      <w:pPr>
        <w:spacing w:after="0"/>
        <w:jc w:val="both"/>
        <w:rPr>
          <w:sz w:val="23"/>
        </w:rPr>
        <w:sectPr>
          <w:footerReference w:type="default" r:id="rId24"/>
          <w:pgSz w:w="11830" w:h="16750"/>
          <w:pgMar w:footer="995" w:header="726" w:top="1480" w:bottom="1180" w:left="1260" w:right="1280"/>
          <w:pgNumType w:start="11"/>
        </w:sectPr>
      </w:pPr>
    </w:p>
    <w:p>
      <w:pPr>
        <w:pStyle w:val="BodyText"/>
        <w:rPr>
          <w:b/>
          <w:sz w:val="20"/>
        </w:rPr>
      </w:pPr>
      <w:r>
        <w:rPr/>
        <w:drawing>
          <wp:anchor distT="0" distB="0" distL="0" distR="0" allowOverlap="1" layoutInCell="1" locked="0" behindDoc="0" simplePos="0" relativeHeight="1672">
            <wp:simplePos x="0" y="0"/>
            <wp:positionH relativeFrom="page">
              <wp:posOffset>1097280</wp:posOffset>
            </wp:positionH>
            <wp:positionV relativeFrom="page">
              <wp:posOffset>256031</wp:posOffset>
            </wp:positionV>
            <wp:extent cx="536448" cy="853440"/>
            <wp:effectExtent l="0" t="0" r="0" b="0"/>
            <wp:wrapNone/>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27" cstate="print"/>
                    <a:stretch>
                      <a:fillRect/>
                    </a:stretch>
                  </pic:blipFill>
                  <pic:spPr>
                    <a:xfrm>
                      <a:off x="0" y="0"/>
                      <a:ext cx="536448" cy="853440"/>
                    </a:xfrm>
                    <a:prstGeom prst="rect">
                      <a:avLst/>
                    </a:prstGeom>
                  </pic:spPr>
                </pic:pic>
              </a:graphicData>
            </a:graphic>
          </wp:anchor>
        </w:drawing>
      </w:r>
    </w:p>
    <w:p>
      <w:pPr>
        <w:pStyle w:val="BodyText"/>
        <w:spacing w:before="5"/>
        <w:rPr>
          <w:b/>
          <w:sz w:val="28"/>
        </w:rPr>
      </w:pPr>
    </w:p>
    <w:p>
      <w:pPr>
        <w:pStyle w:val="Heading2"/>
        <w:spacing w:line="244" w:lineRule="auto" w:before="70"/>
        <w:ind w:left="123" w:right="152" w:firstLine="19"/>
      </w:pPr>
      <w:r>
        <w:rPr>
          <w:color w:val="242424"/>
        </w:rPr>
        <w:t>1.- Aprobar o proxecto técnico denominado "Instalación de xogos biosaudables e infantís en Cedeira", unha vez incorporadas as observacións técnicas, o cal non supón variación no importe total do mesmo.</w:t>
      </w:r>
    </w:p>
    <w:p>
      <w:pPr>
        <w:pStyle w:val="BodyText"/>
        <w:spacing w:before="2"/>
        <w:rPr>
          <w:sz w:val="25"/>
        </w:rPr>
      </w:pPr>
    </w:p>
    <w:p>
      <w:pPr>
        <w:spacing w:line="247" w:lineRule="auto" w:before="0"/>
        <w:ind w:left="123" w:right="146" w:hanging="5"/>
        <w:jc w:val="both"/>
        <w:rPr>
          <w:sz w:val="24"/>
        </w:rPr>
      </w:pPr>
      <w:r>
        <w:rPr>
          <w:color w:val="242424"/>
          <w:sz w:val="24"/>
        </w:rPr>
        <w:t>2.- Enviar o proxecto técnico "Instalación de xogos biosaudables e infantís en Cedeira" e a documentación que corresponda á Deputación Provincial a través da plataforma telemática SUBTEL.</w:t>
      </w:r>
    </w:p>
    <w:p>
      <w:pPr>
        <w:pStyle w:val="BodyText"/>
        <w:spacing w:before="11"/>
        <w:rPr>
          <w:sz w:val="24"/>
        </w:rPr>
      </w:pPr>
    </w:p>
    <w:p>
      <w:pPr>
        <w:spacing w:before="0"/>
        <w:ind w:left="128" w:right="0" w:firstLine="0"/>
        <w:jc w:val="both"/>
        <w:rPr>
          <w:sz w:val="24"/>
        </w:rPr>
      </w:pPr>
      <w:r>
        <w:rPr>
          <w:color w:val="242424"/>
          <w:sz w:val="24"/>
        </w:rPr>
        <w:t>3.- Ratificar a presente resolución polo Pleno da corporación na vindeira sesión que realice."</w:t>
      </w:r>
    </w:p>
    <w:p>
      <w:pPr>
        <w:pStyle w:val="BodyText"/>
        <w:spacing w:before="6"/>
        <w:rPr>
          <w:sz w:val="25"/>
        </w:rPr>
      </w:pPr>
    </w:p>
    <w:p>
      <w:pPr>
        <w:spacing w:line="252" w:lineRule="auto" w:before="1"/>
        <w:ind w:left="123" w:right="159" w:hanging="5"/>
        <w:jc w:val="both"/>
        <w:rPr>
          <w:sz w:val="21"/>
        </w:rPr>
      </w:pPr>
      <w:r>
        <w:rPr>
          <w:color w:val="242424"/>
          <w:w w:val="105"/>
          <w:sz w:val="21"/>
        </w:rPr>
        <w:t>A Comisión, por catro votos a favor do PSdG-PSOE (dous), do BNG (un) e de ANOVA (un), e tres abstencións do PP, emite ditame favorable e acorda propoñer ao Pleno a ratificación da Resolución  de Alcaldía nº 264/2016, de 02 de</w:t>
      </w:r>
      <w:r>
        <w:rPr>
          <w:color w:val="242424"/>
          <w:spacing w:val="12"/>
          <w:w w:val="105"/>
          <w:sz w:val="21"/>
        </w:rPr>
        <w:t> </w:t>
      </w:r>
      <w:r>
        <w:rPr>
          <w:color w:val="242424"/>
          <w:w w:val="105"/>
          <w:sz w:val="21"/>
        </w:rPr>
        <w:t>xuño."</w:t>
      </w:r>
    </w:p>
    <w:p>
      <w:pPr>
        <w:pStyle w:val="BodyText"/>
        <w:rPr>
          <w:sz w:val="20"/>
        </w:rPr>
      </w:pPr>
    </w:p>
    <w:p>
      <w:pPr>
        <w:pStyle w:val="BodyText"/>
        <w:spacing w:before="8"/>
        <w:rPr>
          <w:sz w:val="27"/>
        </w:rPr>
      </w:pPr>
    </w:p>
    <w:p>
      <w:pPr>
        <w:spacing w:before="0"/>
        <w:ind w:left="118" w:right="0" w:firstLine="0"/>
        <w:jc w:val="both"/>
        <w:rPr>
          <w:sz w:val="21"/>
        </w:rPr>
      </w:pPr>
      <w:r>
        <w:rPr>
          <w:color w:val="242424"/>
          <w:w w:val="105"/>
          <w:sz w:val="21"/>
        </w:rPr>
        <w:t>Aberto o turno de intervencións non se produce ningunha.</w:t>
      </w:r>
    </w:p>
    <w:p>
      <w:pPr>
        <w:pStyle w:val="BodyText"/>
        <w:spacing w:before="6"/>
        <w:rPr>
          <w:sz w:val="26"/>
        </w:rPr>
      </w:pPr>
    </w:p>
    <w:p>
      <w:pPr>
        <w:spacing w:line="256" w:lineRule="auto" w:before="0"/>
        <w:ind w:left="123" w:right="129" w:firstLine="0"/>
        <w:jc w:val="both"/>
        <w:rPr>
          <w:sz w:val="21"/>
        </w:rPr>
      </w:pPr>
      <w:r>
        <w:rPr>
          <w:color w:val="242424"/>
          <w:sz w:val="21"/>
        </w:rPr>
        <w:t>O Concello Pleno, en votación ordinaria, por unanimidade dos seus membros presentes, ACORDA </w:t>
      </w:r>
      <w:r>
        <w:rPr>
          <w:color w:val="606060"/>
          <w:sz w:val="21"/>
        </w:rPr>
        <w:t>: </w:t>
      </w:r>
      <w:r>
        <w:rPr>
          <w:color w:val="242424"/>
          <w:sz w:val="21"/>
        </w:rPr>
        <w:t>RATIFICAR  a Resolución  de Alcaldía  nº 264/2016,  de  02 de xuño.</w:t>
      </w:r>
    </w:p>
    <w:p>
      <w:pPr>
        <w:pStyle w:val="BodyText"/>
        <w:spacing w:before="4"/>
        <w:rPr>
          <w:sz w:val="24"/>
        </w:rPr>
      </w:pPr>
    </w:p>
    <w:p>
      <w:pPr>
        <w:spacing w:line="254" w:lineRule="auto" w:before="0"/>
        <w:ind w:left="123" w:right="151" w:firstLine="4"/>
        <w:jc w:val="both"/>
        <w:rPr>
          <w:b/>
          <w:sz w:val="23"/>
        </w:rPr>
      </w:pPr>
      <w:r>
        <w:rPr>
          <w:b/>
          <w:color w:val="242424"/>
          <w:sz w:val="23"/>
        </w:rPr>
        <w:t>8.- RATIFICACIÓN DO ACORDO DE XGL DE 22.06.2016  RELATIVO  AO  CONVENIO DE  COLABORACIÓN  ENTRE  A  ENTIDADE  PÚBLICA EMPRESARIAL AUGAS DE GALICIA E O CONCELLO DE CEDEIRA PARA A ACTUACIÓN  DE  MELLORA  DO  SANEAMENTO  DE</w:t>
      </w:r>
      <w:r>
        <w:rPr>
          <w:b/>
          <w:color w:val="242424"/>
          <w:spacing w:val="-19"/>
          <w:sz w:val="23"/>
        </w:rPr>
        <w:t> </w:t>
      </w:r>
      <w:r>
        <w:rPr>
          <w:b/>
          <w:color w:val="242424"/>
          <w:sz w:val="23"/>
        </w:rPr>
        <w:t>CEDEIRA</w:t>
      </w:r>
    </w:p>
    <w:p>
      <w:pPr>
        <w:pStyle w:val="BodyText"/>
        <w:spacing w:before="6"/>
        <w:rPr>
          <w:b/>
          <w:sz w:val="24"/>
        </w:rPr>
      </w:pPr>
    </w:p>
    <w:p>
      <w:pPr>
        <w:spacing w:line="247" w:lineRule="auto" w:before="0"/>
        <w:ind w:left="132" w:right="150" w:hanging="10"/>
        <w:jc w:val="both"/>
        <w:rPr>
          <w:sz w:val="24"/>
        </w:rPr>
      </w:pPr>
      <w:r>
        <w:rPr>
          <w:color w:val="242424"/>
          <w:sz w:val="24"/>
        </w:rPr>
        <w:t>Pola Secretaria dáse lectura ao ditame da Comisión Informativa de Plenos do 19.07.2016, do seguinte teor literal:</w:t>
      </w:r>
    </w:p>
    <w:p>
      <w:pPr>
        <w:pStyle w:val="BodyText"/>
        <w:spacing w:before="3"/>
        <w:rPr>
          <w:sz w:val="25"/>
        </w:rPr>
      </w:pPr>
    </w:p>
    <w:p>
      <w:pPr>
        <w:spacing w:line="554" w:lineRule="auto" w:before="0"/>
        <w:ind w:left="128" w:right="69" w:firstLine="0"/>
        <w:jc w:val="left"/>
        <w:rPr>
          <w:sz w:val="21"/>
        </w:rPr>
      </w:pPr>
      <w:r>
        <w:rPr>
          <w:color w:val="242424"/>
          <w:w w:val="105"/>
          <w:sz w:val="21"/>
        </w:rPr>
        <w:t>"Visto o acordo adoptado pola Xunta de Goberno Local en sesión realizada o 22.06.2016, que dí</w:t>
      </w:r>
      <w:r>
        <w:rPr>
          <w:color w:val="606060"/>
          <w:w w:val="105"/>
          <w:sz w:val="21"/>
        </w:rPr>
        <w:t>: </w:t>
      </w:r>
      <w:r>
        <w:rPr>
          <w:color w:val="242424"/>
          <w:w w:val="105"/>
          <w:sz w:val="21"/>
        </w:rPr>
        <w:t>"Vista a proposta de Alcaldía de data 22.06.2016, que literalmente di:</w:t>
      </w:r>
    </w:p>
    <w:p>
      <w:pPr>
        <w:spacing w:line="233" w:lineRule="exact" w:before="0"/>
        <w:ind w:left="2696" w:right="69" w:firstLine="0"/>
        <w:jc w:val="left"/>
        <w:rPr>
          <w:b/>
          <w:sz w:val="21"/>
        </w:rPr>
      </w:pPr>
      <w:r>
        <w:rPr>
          <w:b/>
          <w:color w:val="242424"/>
          <w:sz w:val="21"/>
        </w:rPr>
        <w:t>"PROPOSTA  </w:t>
      </w:r>
      <w:r>
        <w:rPr>
          <w:rFonts w:ascii="Arial" w:hAnsi="Arial"/>
          <w:b/>
          <w:color w:val="242424"/>
          <w:sz w:val="21"/>
        </w:rPr>
        <w:t>Á </w:t>
      </w:r>
      <w:r>
        <w:rPr>
          <w:b/>
          <w:color w:val="242424"/>
          <w:sz w:val="21"/>
        </w:rPr>
        <w:t>XUNTA  DE GOBERNO</w:t>
      </w:r>
    </w:p>
    <w:p>
      <w:pPr>
        <w:pStyle w:val="BodyText"/>
        <w:spacing w:before="10"/>
        <w:rPr>
          <w:b/>
          <w:sz w:val="24"/>
        </w:rPr>
      </w:pPr>
    </w:p>
    <w:p>
      <w:pPr>
        <w:spacing w:line="280" w:lineRule="auto" w:before="0"/>
        <w:ind w:left="132" w:right="143" w:hanging="5"/>
        <w:jc w:val="both"/>
        <w:rPr>
          <w:sz w:val="21"/>
        </w:rPr>
      </w:pPr>
      <w:r>
        <w:rPr>
          <w:color w:val="242424"/>
          <w:w w:val="105"/>
          <w:sz w:val="21"/>
        </w:rPr>
        <w:t>Vista a proposta de convenio entre o Concello de Cedeira, e a Entidade Pública Empresarial Augas de Galicia para a execución de obras de mellara do saneamento de Cedeira.</w:t>
      </w:r>
    </w:p>
    <w:p>
      <w:pPr>
        <w:pStyle w:val="BodyText"/>
        <w:spacing w:before="11"/>
        <w:rPr>
          <w:sz w:val="23"/>
        </w:rPr>
      </w:pPr>
    </w:p>
    <w:p>
      <w:pPr>
        <w:spacing w:line="261" w:lineRule="auto" w:before="0"/>
        <w:ind w:left="132" w:right="141" w:firstLine="0"/>
        <w:jc w:val="both"/>
        <w:rPr>
          <w:sz w:val="21"/>
        </w:rPr>
      </w:pPr>
      <w:r>
        <w:rPr>
          <w:color w:val="242424"/>
          <w:w w:val="105"/>
          <w:sz w:val="21"/>
        </w:rPr>
        <w:t>O concello de Cedeira ten atribuídas competencias en materia de saneamento, en base á Lei 7/1985, do 2 de abril, reguladora das Bases do Réxime Local, que nos seus artigas 25.2 c) e 86.2, configura o saneamento e depuración de augas residuais como un servizo de competencia local, nos termos establecidos pola lexislación da Comunidade</w:t>
      </w:r>
      <w:r>
        <w:rPr>
          <w:color w:val="242424"/>
          <w:spacing w:val="-13"/>
          <w:w w:val="105"/>
          <w:sz w:val="21"/>
        </w:rPr>
        <w:t> </w:t>
      </w:r>
      <w:r>
        <w:rPr>
          <w:color w:val="242424"/>
          <w:w w:val="105"/>
          <w:sz w:val="21"/>
        </w:rPr>
        <w:t>Autónoma.</w:t>
      </w:r>
    </w:p>
    <w:p>
      <w:pPr>
        <w:pStyle w:val="BodyText"/>
        <w:spacing w:before="8"/>
        <w:rPr>
          <w:sz w:val="24"/>
        </w:rPr>
      </w:pPr>
    </w:p>
    <w:p>
      <w:pPr>
        <w:spacing w:line="259" w:lineRule="auto" w:before="1"/>
        <w:ind w:left="137" w:right="134" w:hanging="5"/>
        <w:jc w:val="both"/>
        <w:rPr>
          <w:sz w:val="21"/>
        </w:rPr>
      </w:pPr>
      <w:r>
        <w:rPr>
          <w:color w:val="242424"/>
          <w:w w:val="105"/>
          <w:sz w:val="21"/>
        </w:rPr>
        <w:t>A entidade pública Augas de Galicia, entidade creada pola Lei 9/2010, do 4 de novembro, de augas  de Galicia (DOG núm. 222, do 18.11.201O) e regulada polo Decreto 32/2012, do 12 de xaneiro, polo que se aproba o seu estatuto (DOG núm. 9, do 13.01.2012) é unha entidade pública empresarial do sector público autonómico de Galicia, adscrita á Consellería de Medio Ambiente e Ordenación do Territorio, con personalidade xurídica propia e plena capacidade de obrar para o cumprimento dos seus fins, e constitúe o medio, xunto co resto de órganos que integran a Administración  hidráulica </w:t>
      </w:r>
      <w:r>
        <w:rPr>
          <w:color w:val="242424"/>
          <w:spacing w:val="7"/>
          <w:w w:val="105"/>
          <w:sz w:val="21"/>
        </w:rPr>
        <w:t> </w:t>
      </w:r>
      <w:r>
        <w:rPr>
          <w:color w:val="242424"/>
          <w:w w:val="105"/>
          <w:sz w:val="21"/>
        </w:rPr>
        <w:t>de</w:t>
      </w:r>
    </w:p>
    <w:p>
      <w:pPr>
        <w:spacing w:after="0" w:line="259" w:lineRule="auto"/>
        <w:jc w:val="both"/>
        <w:rPr>
          <w:sz w:val="21"/>
        </w:rPr>
        <w:sectPr>
          <w:headerReference w:type="default" r:id="rId26"/>
          <w:pgSz w:w="11830" w:h="16750"/>
          <w:pgMar w:header="600" w:footer="995" w:top="1340" w:bottom="1320" w:left="1360" w:right="1160"/>
        </w:sectPr>
      </w:pPr>
    </w:p>
    <w:p>
      <w:pPr>
        <w:pStyle w:val="BodyText"/>
        <w:rPr>
          <w:sz w:val="20"/>
        </w:rPr>
      </w:pPr>
      <w:r>
        <w:rPr/>
        <w:drawing>
          <wp:anchor distT="0" distB="0" distL="0" distR="0" allowOverlap="1" layoutInCell="1" locked="0" behindDoc="0" simplePos="0" relativeHeight="1696">
            <wp:simplePos x="0" y="0"/>
            <wp:positionH relativeFrom="page">
              <wp:posOffset>1036319</wp:posOffset>
            </wp:positionH>
            <wp:positionV relativeFrom="page">
              <wp:posOffset>353567</wp:posOffset>
            </wp:positionV>
            <wp:extent cx="536448" cy="865631"/>
            <wp:effectExtent l="0" t="0" r="0" b="0"/>
            <wp:wrapNone/>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30" cstate="print"/>
                    <a:stretch>
                      <a:fillRect/>
                    </a:stretch>
                  </pic:blipFill>
                  <pic:spPr>
                    <a:xfrm>
                      <a:off x="0" y="0"/>
                      <a:ext cx="536448" cy="865631"/>
                    </a:xfrm>
                    <a:prstGeom prst="rect">
                      <a:avLst/>
                    </a:prstGeom>
                  </pic:spPr>
                </pic:pic>
              </a:graphicData>
            </a:graphic>
          </wp:anchor>
        </w:drawing>
      </w:r>
    </w:p>
    <w:p>
      <w:pPr>
        <w:pStyle w:val="BodyText"/>
        <w:rPr>
          <w:sz w:val="20"/>
        </w:rPr>
      </w:pPr>
    </w:p>
    <w:p>
      <w:pPr>
        <w:pStyle w:val="BodyText"/>
        <w:spacing w:before="8"/>
        <w:rPr>
          <w:sz w:val="19"/>
        </w:rPr>
      </w:pPr>
    </w:p>
    <w:p>
      <w:pPr>
        <w:spacing w:line="280" w:lineRule="auto" w:before="73"/>
        <w:ind w:left="100" w:right="171" w:firstLine="0"/>
        <w:jc w:val="both"/>
        <w:rPr>
          <w:sz w:val="21"/>
        </w:rPr>
      </w:pPr>
      <w:r>
        <w:rPr>
          <w:color w:val="2D2D2D"/>
          <w:w w:val="105"/>
          <w:sz w:val="21"/>
        </w:rPr>
        <w:t>Galicia, a través do cal a Comunidade Autónoma de Galicia exerce as súas competencias en materia de augas e obras hidráulicas.</w:t>
      </w:r>
    </w:p>
    <w:p>
      <w:pPr>
        <w:pStyle w:val="BodyText"/>
        <w:spacing w:before="4"/>
        <w:rPr>
          <w:sz w:val="23"/>
        </w:rPr>
      </w:pPr>
    </w:p>
    <w:p>
      <w:pPr>
        <w:spacing w:line="259" w:lineRule="auto" w:before="0"/>
        <w:ind w:left="100" w:right="144" w:firstLine="0"/>
        <w:jc w:val="both"/>
        <w:rPr>
          <w:sz w:val="21"/>
        </w:rPr>
      </w:pPr>
      <w:r>
        <w:rPr>
          <w:color w:val="2D2D2D"/>
          <w:w w:val="105"/>
          <w:sz w:val="21"/>
        </w:rPr>
        <w:t>Entre estas</w:t>
      </w:r>
      <w:r>
        <w:rPr>
          <w:color w:val="2D2D2D"/>
          <w:spacing w:val="-6"/>
          <w:w w:val="105"/>
          <w:sz w:val="21"/>
        </w:rPr>
        <w:t> </w:t>
      </w:r>
      <w:r>
        <w:rPr>
          <w:color w:val="2D2D2D"/>
          <w:w w:val="105"/>
          <w:sz w:val="21"/>
        </w:rPr>
        <w:t>competencias</w:t>
      </w:r>
      <w:r>
        <w:rPr>
          <w:color w:val="2D2D2D"/>
          <w:spacing w:val="10"/>
          <w:w w:val="105"/>
          <w:sz w:val="21"/>
        </w:rPr>
        <w:t> </w:t>
      </w:r>
      <w:r>
        <w:rPr>
          <w:color w:val="2D2D2D"/>
          <w:w w:val="105"/>
          <w:sz w:val="21"/>
        </w:rPr>
        <w:t>se</w:t>
      </w:r>
      <w:r>
        <w:rPr>
          <w:color w:val="2D2D2D"/>
          <w:spacing w:val="-9"/>
          <w:w w:val="105"/>
          <w:sz w:val="21"/>
        </w:rPr>
        <w:t> </w:t>
      </w:r>
      <w:r>
        <w:rPr>
          <w:color w:val="2D2D2D"/>
          <w:w w:val="105"/>
          <w:sz w:val="21"/>
        </w:rPr>
        <w:t>atopan,</w:t>
      </w:r>
      <w:r>
        <w:rPr>
          <w:color w:val="2D2D2D"/>
          <w:spacing w:val="-4"/>
          <w:w w:val="105"/>
          <w:sz w:val="21"/>
        </w:rPr>
        <w:t> </w:t>
      </w:r>
      <w:r>
        <w:rPr>
          <w:color w:val="2D2D2D"/>
          <w:w w:val="105"/>
          <w:sz w:val="21"/>
        </w:rPr>
        <w:t>con</w:t>
      </w:r>
      <w:r>
        <w:rPr>
          <w:color w:val="2D2D2D"/>
          <w:spacing w:val="-4"/>
          <w:w w:val="105"/>
          <w:sz w:val="21"/>
        </w:rPr>
        <w:t> </w:t>
      </w:r>
      <w:r>
        <w:rPr>
          <w:color w:val="2D2D2D"/>
          <w:w w:val="105"/>
          <w:sz w:val="21"/>
        </w:rPr>
        <w:t>carácter</w:t>
      </w:r>
      <w:r>
        <w:rPr>
          <w:color w:val="2D2D2D"/>
          <w:spacing w:val="-5"/>
          <w:w w:val="105"/>
          <w:sz w:val="21"/>
        </w:rPr>
        <w:t> </w:t>
      </w:r>
      <w:r>
        <w:rPr>
          <w:color w:val="2D2D2D"/>
          <w:w w:val="105"/>
          <w:sz w:val="21"/>
        </w:rPr>
        <w:t>xeral,</w:t>
      </w:r>
      <w:r>
        <w:rPr>
          <w:color w:val="2D2D2D"/>
          <w:spacing w:val="1"/>
          <w:w w:val="105"/>
          <w:sz w:val="21"/>
        </w:rPr>
        <w:t> </w:t>
      </w:r>
      <w:r>
        <w:rPr>
          <w:color w:val="2D2D2D"/>
          <w:w w:val="105"/>
          <w:sz w:val="21"/>
        </w:rPr>
        <w:t>e</w:t>
      </w:r>
      <w:r>
        <w:rPr>
          <w:color w:val="2D2D2D"/>
          <w:spacing w:val="-8"/>
          <w:w w:val="105"/>
          <w:sz w:val="21"/>
        </w:rPr>
        <w:t> </w:t>
      </w:r>
      <w:r>
        <w:rPr>
          <w:color w:val="2D2D2D"/>
          <w:w w:val="105"/>
          <w:sz w:val="21"/>
        </w:rPr>
        <w:t>de</w:t>
      </w:r>
      <w:r>
        <w:rPr>
          <w:color w:val="2D2D2D"/>
          <w:spacing w:val="-9"/>
          <w:w w:val="105"/>
          <w:sz w:val="21"/>
        </w:rPr>
        <w:t> </w:t>
      </w:r>
      <w:r>
        <w:rPr>
          <w:color w:val="2D2D2D"/>
          <w:w w:val="105"/>
          <w:sz w:val="21"/>
        </w:rPr>
        <w:t>acordo co</w:t>
      </w:r>
      <w:r>
        <w:rPr>
          <w:color w:val="2D2D2D"/>
          <w:spacing w:val="-8"/>
          <w:w w:val="105"/>
          <w:sz w:val="21"/>
        </w:rPr>
        <w:t> </w:t>
      </w:r>
      <w:r>
        <w:rPr>
          <w:color w:val="2D2D2D"/>
          <w:w w:val="105"/>
          <w:sz w:val="21"/>
        </w:rPr>
        <w:t>establecido</w:t>
      </w:r>
      <w:r>
        <w:rPr>
          <w:color w:val="2D2D2D"/>
          <w:spacing w:val="1"/>
          <w:w w:val="105"/>
          <w:sz w:val="21"/>
        </w:rPr>
        <w:t> </w:t>
      </w:r>
      <w:r>
        <w:rPr>
          <w:color w:val="2D2D2D"/>
          <w:w w:val="105"/>
          <w:sz w:val="21"/>
        </w:rPr>
        <w:t>na</w:t>
      </w:r>
      <w:r>
        <w:rPr>
          <w:color w:val="2D2D2D"/>
          <w:spacing w:val="-4"/>
          <w:w w:val="105"/>
          <w:sz w:val="21"/>
        </w:rPr>
        <w:t> </w:t>
      </w:r>
      <w:r>
        <w:rPr>
          <w:color w:val="2D2D2D"/>
          <w:w w:val="105"/>
          <w:sz w:val="21"/>
        </w:rPr>
        <w:t>Leí</w:t>
      </w:r>
      <w:r>
        <w:rPr>
          <w:color w:val="2D2D2D"/>
          <w:spacing w:val="3"/>
          <w:w w:val="105"/>
          <w:sz w:val="21"/>
        </w:rPr>
        <w:t> </w:t>
      </w:r>
      <w:r>
        <w:rPr>
          <w:color w:val="2D2D2D"/>
          <w:spacing w:val="2"/>
          <w:w w:val="105"/>
          <w:sz w:val="21"/>
        </w:rPr>
        <w:t>9/201O,</w:t>
      </w:r>
      <w:r>
        <w:rPr>
          <w:color w:val="2D2D2D"/>
          <w:spacing w:val="-3"/>
          <w:w w:val="105"/>
          <w:sz w:val="21"/>
        </w:rPr>
        <w:t> </w:t>
      </w:r>
      <w:r>
        <w:rPr>
          <w:color w:val="2D2D2D"/>
          <w:w w:val="105"/>
          <w:sz w:val="21"/>
        </w:rPr>
        <w:t>do</w:t>
      </w:r>
      <w:r>
        <w:rPr>
          <w:color w:val="2D2D2D"/>
          <w:spacing w:val="-10"/>
          <w:w w:val="105"/>
          <w:sz w:val="21"/>
        </w:rPr>
        <w:t> </w:t>
      </w:r>
      <w:r>
        <w:rPr>
          <w:color w:val="2D2D2D"/>
          <w:w w:val="105"/>
          <w:sz w:val="21"/>
        </w:rPr>
        <w:t>4 de novembro, de augas de Galicia, a ordenación adm inistrativa e a planificación das obras hidráulicas non declaradas de interese xeral (artigo 4 </w:t>
      </w:r>
      <w:r>
        <w:rPr>
          <w:color w:val="525252"/>
          <w:spacing w:val="6"/>
          <w:w w:val="105"/>
          <w:sz w:val="21"/>
        </w:rPr>
        <w:t>.</w:t>
      </w:r>
      <w:r>
        <w:rPr>
          <w:color w:val="2D2D2D"/>
          <w:spacing w:val="6"/>
          <w:w w:val="105"/>
          <w:sz w:val="21"/>
        </w:rPr>
        <w:t>1 </w:t>
      </w:r>
      <w:r>
        <w:rPr>
          <w:color w:val="2D2D2D"/>
          <w:w w:val="105"/>
          <w:sz w:val="21"/>
        </w:rPr>
        <w:t>a)) e, de xeito concreto, no ámbito do saneamento e a depuración, correspóndelle a ordenación dos servizos de </w:t>
      </w:r>
      <w:r>
        <w:rPr>
          <w:color w:val="3D3D3D"/>
          <w:w w:val="105"/>
          <w:sz w:val="21"/>
        </w:rPr>
        <w:t>saneamento </w:t>
      </w:r>
      <w:r>
        <w:rPr>
          <w:color w:val="2D2D2D"/>
          <w:w w:val="105"/>
          <w:sz w:val="21"/>
        </w:rPr>
        <w:t>en alta (artigo 1 1.5 a)) e a elaboración dos criterios de coordinación das actuacións das entidades locais (artigo 11.5 b)  e 26.2d))</w:t>
      </w:r>
      <w:r>
        <w:rPr>
          <w:color w:val="525252"/>
          <w:w w:val="105"/>
          <w:sz w:val="21"/>
        </w:rPr>
        <w:t>, </w:t>
      </w:r>
      <w:r>
        <w:rPr>
          <w:color w:val="2D2D2D"/>
          <w:w w:val="105"/>
          <w:sz w:val="21"/>
        </w:rPr>
        <w:t>entre outras. En calquera caso, as competencias da Comunidade Autónoma de Galicia exerceranse sempre de conformidade co principio de garantía e eficacia do servizo público de abastecemento</w:t>
      </w:r>
      <w:r>
        <w:rPr>
          <w:color w:val="2D2D2D"/>
          <w:spacing w:val="8"/>
          <w:w w:val="105"/>
          <w:sz w:val="21"/>
        </w:rPr>
        <w:t> </w:t>
      </w:r>
      <w:r>
        <w:rPr>
          <w:color w:val="2D2D2D"/>
          <w:w w:val="105"/>
          <w:sz w:val="21"/>
        </w:rPr>
        <w:t>(artigo</w:t>
      </w:r>
      <w:r>
        <w:rPr>
          <w:color w:val="2D2D2D"/>
          <w:spacing w:val="-7"/>
          <w:w w:val="105"/>
          <w:sz w:val="21"/>
        </w:rPr>
        <w:t> </w:t>
      </w:r>
      <w:r>
        <w:rPr>
          <w:color w:val="2D2D2D"/>
          <w:w w:val="105"/>
          <w:sz w:val="21"/>
        </w:rPr>
        <w:t>3</w:t>
      </w:r>
      <w:r>
        <w:rPr>
          <w:color w:val="2D2D2D"/>
          <w:spacing w:val="-41"/>
          <w:w w:val="105"/>
          <w:sz w:val="21"/>
        </w:rPr>
        <w:t> </w:t>
      </w:r>
      <w:r>
        <w:rPr>
          <w:color w:val="3D3D3D"/>
          <w:w w:val="105"/>
          <w:sz w:val="21"/>
        </w:rPr>
        <w:t>.1</w:t>
      </w:r>
      <w:r>
        <w:rPr>
          <w:color w:val="3D3D3D"/>
          <w:spacing w:val="-13"/>
          <w:w w:val="105"/>
          <w:sz w:val="21"/>
        </w:rPr>
        <w:t> </w:t>
      </w:r>
      <w:r>
        <w:rPr>
          <w:color w:val="2D2D2D"/>
          <w:w w:val="105"/>
          <w:sz w:val="21"/>
        </w:rPr>
        <w:t>f)).</w:t>
      </w:r>
    </w:p>
    <w:p>
      <w:pPr>
        <w:pStyle w:val="BodyText"/>
        <w:spacing w:before="8"/>
        <w:rPr>
          <w:sz w:val="24"/>
        </w:rPr>
      </w:pPr>
    </w:p>
    <w:p>
      <w:pPr>
        <w:spacing w:line="266" w:lineRule="auto" w:before="0"/>
        <w:ind w:left="105" w:right="143" w:firstLine="0"/>
        <w:jc w:val="both"/>
        <w:rPr>
          <w:sz w:val="21"/>
        </w:rPr>
      </w:pPr>
      <w:r>
        <w:rPr>
          <w:color w:val="2D2D2D"/>
          <w:w w:val="105"/>
          <w:sz w:val="21"/>
        </w:rPr>
        <w:t>En consecuencia, a execución das obras de saneamento obxecto deste Convenio trátase dunha competencia atribuída á entidade local, que está ademais vinculada a un servizo público cuxa prestación resulta tamén unha competencia da administración local. Polo tanto, queda acreditado o interese principal do concello na súa promoción.</w:t>
      </w:r>
    </w:p>
    <w:p>
      <w:pPr>
        <w:pStyle w:val="BodyText"/>
        <w:spacing w:before="6"/>
        <w:rPr>
          <w:sz w:val="24"/>
        </w:rPr>
      </w:pPr>
    </w:p>
    <w:p>
      <w:pPr>
        <w:spacing w:line="276" w:lineRule="auto" w:before="0"/>
        <w:ind w:left="115" w:right="155" w:hanging="5"/>
        <w:jc w:val="both"/>
        <w:rPr>
          <w:sz w:val="21"/>
        </w:rPr>
      </w:pPr>
      <w:r>
        <w:rPr>
          <w:color w:val="2D2D2D"/>
          <w:sz w:val="21"/>
        </w:rPr>
        <w:t>As obras </w:t>
      </w:r>
      <w:r>
        <w:rPr>
          <w:color w:val="2D2D2D"/>
          <w:spacing w:val="6"/>
          <w:sz w:val="21"/>
        </w:rPr>
        <w:t>que </w:t>
      </w:r>
      <w:r>
        <w:rPr>
          <w:color w:val="2D2D2D"/>
          <w:sz w:val="21"/>
        </w:rPr>
        <w:t>se pretenden  executar ao abeiro deste convenio  consisten  nun ha mellara  do saneamento  de</w:t>
      </w:r>
      <w:r>
        <w:rPr>
          <w:color w:val="2D2D2D"/>
          <w:spacing w:val="35"/>
          <w:sz w:val="21"/>
        </w:rPr>
        <w:t> </w:t>
      </w:r>
      <w:r>
        <w:rPr>
          <w:color w:val="2D2D2D"/>
          <w:sz w:val="21"/>
        </w:rPr>
        <w:t>Cedeira.</w:t>
      </w:r>
    </w:p>
    <w:p>
      <w:pPr>
        <w:pStyle w:val="BodyText"/>
        <w:spacing w:before="11"/>
        <w:rPr>
          <w:sz w:val="22"/>
        </w:rPr>
      </w:pPr>
    </w:p>
    <w:p>
      <w:pPr>
        <w:spacing w:line="266" w:lineRule="auto" w:before="0"/>
        <w:ind w:left="115" w:right="136" w:hanging="5"/>
        <w:jc w:val="both"/>
        <w:rPr>
          <w:sz w:val="21"/>
        </w:rPr>
      </w:pPr>
      <w:r>
        <w:rPr>
          <w:color w:val="2D2D2D"/>
          <w:w w:val="105"/>
          <w:sz w:val="23"/>
        </w:rPr>
        <w:t>Actualmente </w:t>
      </w:r>
      <w:r>
        <w:rPr>
          <w:color w:val="3D3D3D"/>
          <w:w w:val="105"/>
          <w:sz w:val="23"/>
        </w:rPr>
        <w:t>a </w:t>
      </w:r>
      <w:r>
        <w:rPr>
          <w:color w:val="2D2D2D"/>
          <w:w w:val="105"/>
          <w:sz w:val="21"/>
        </w:rPr>
        <w:t>rede de saneamento presenta deficiencias no seu funcionamento e configuración. Executaranse as mel laras necesarias para alcanzar un correcto funcionamento tanto da rede de colectores como da EDAR.</w:t>
      </w:r>
    </w:p>
    <w:p>
      <w:pPr>
        <w:pStyle w:val="BodyText"/>
        <w:spacing w:before="2"/>
        <w:rPr>
          <w:sz w:val="26"/>
        </w:rPr>
      </w:pPr>
    </w:p>
    <w:p>
      <w:pPr>
        <w:spacing w:before="0"/>
        <w:ind w:left="115" w:right="0" w:firstLine="0"/>
        <w:jc w:val="both"/>
        <w:rPr>
          <w:sz w:val="21"/>
        </w:rPr>
      </w:pPr>
      <w:r>
        <w:rPr>
          <w:color w:val="2D2D2D"/>
          <w:w w:val="105"/>
          <w:sz w:val="21"/>
        </w:rPr>
        <w:t>Visto informe de Secretaría de data 22.06.201 6 e informe de Intervención da mesma data.</w:t>
      </w:r>
    </w:p>
    <w:p>
      <w:pPr>
        <w:pStyle w:val="BodyText"/>
        <w:spacing w:before="9"/>
        <w:rPr>
          <w:sz w:val="26"/>
        </w:rPr>
      </w:pPr>
    </w:p>
    <w:p>
      <w:pPr>
        <w:spacing w:line="271" w:lineRule="auto" w:before="0"/>
        <w:ind w:left="119" w:right="130" w:hanging="5"/>
        <w:jc w:val="both"/>
        <w:rPr>
          <w:b/>
          <w:sz w:val="21"/>
        </w:rPr>
      </w:pPr>
      <w:r>
        <w:rPr>
          <w:color w:val="2D2D2D"/>
          <w:sz w:val="21"/>
        </w:rPr>
        <w:t>En uso das atribucións que me confire a normativa </w:t>
      </w:r>
      <w:r>
        <w:rPr>
          <w:color w:val="3D3D3D"/>
          <w:sz w:val="21"/>
        </w:rPr>
        <w:t>vixente  </w:t>
      </w:r>
      <w:r>
        <w:rPr>
          <w:color w:val="2D2D2D"/>
          <w:sz w:val="21"/>
        </w:rPr>
        <w:t>en  materia  de  réxi me  local</w:t>
      </w:r>
      <w:r>
        <w:rPr>
          <w:color w:val="525252"/>
          <w:sz w:val="21"/>
        </w:rPr>
        <w:t>, </w:t>
      </w:r>
      <w:r>
        <w:rPr>
          <w:color w:val="2D2D2D"/>
          <w:sz w:val="21"/>
        </w:rPr>
        <w:t>propoño  á Xunta  de Goberno  Local  a adopción  do seguninte </w:t>
      </w:r>
      <w:r>
        <w:rPr>
          <w:b/>
          <w:color w:val="2D2D2D"/>
          <w:sz w:val="21"/>
        </w:rPr>
        <w:t>ACORDO:</w:t>
      </w:r>
    </w:p>
    <w:p>
      <w:pPr>
        <w:pStyle w:val="BodyText"/>
        <w:spacing w:before="5"/>
        <w:rPr>
          <w:b/>
          <w:sz w:val="22"/>
        </w:rPr>
      </w:pPr>
    </w:p>
    <w:p>
      <w:pPr>
        <w:spacing w:line="266" w:lineRule="auto" w:before="1"/>
        <w:ind w:left="119" w:right="137" w:hanging="5"/>
        <w:jc w:val="both"/>
        <w:rPr>
          <w:sz w:val="21"/>
        </w:rPr>
      </w:pPr>
      <w:r>
        <w:rPr>
          <w:b/>
          <w:color w:val="2D2D2D"/>
          <w:sz w:val="21"/>
          <w:u w:val="single" w:color="000000"/>
        </w:rPr>
        <w:t>Primeiro.</w:t>
      </w:r>
      <w:r>
        <w:rPr>
          <w:b/>
          <w:color w:val="2D2D2D"/>
          <w:sz w:val="21"/>
        </w:rPr>
        <w:t>-.Aprobar </w:t>
      </w:r>
      <w:r>
        <w:rPr>
          <w:color w:val="2D2D2D"/>
          <w:sz w:val="21"/>
        </w:rPr>
        <w:t>o borrador do conven io entre o Concello de Cedeira e a Entidade Pública Empresarial Augas de Galicia que se acompaña a esta proposta, cuxo texto  se transcribe  de  seguido  como  anexo do presente </w:t>
      </w:r>
      <w:r>
        <w:rPr>
          <w:color w:val="2D2D2D"/>
          <w:spacing w:val="18"/>
          <w:sz w:val="21"/>
        </w:rPr>
        <w:t> </w:t>
      </w:r>
      <w:r>
        <w:rPr>
          <w:color w:val="2D2D2D"/>
          <w:sz w:val="21"/>
        </w:rPr>
        <w:t>acordo.</w:t>
      </w:r>
    </w:p>
    <w:p>
      <w:pPr>
        <w:pStyle w:val="BodyText"/>
        <w:spacing w:before="8"/>
        <w:rPr>
          <w:sz w:val="23"/>
        </w:rPr>
      </w:pPr>
    </w:p>
    <w:p>
      <w:pPr>
        <w:spacing w:before="0"/>
        <w:ind w:left="129" w:right="0" w:firstLine="0"/>
        <w:jc w:val="both"/>
        <w:rPr>
          <w:sz w:val="21"/>
        </w:rPr>
      </w:pPr>
      <w:r>
        <w:rPr>
          <w:b/>
          <w:color w:val="2D2D2D"/>
          <w:w w:val="105"/>
          <w:sz w:val="21"/>
          <w:u w:val="single" w:color="000000"/>
        </w:rPr>
        <w:t>Se2undo</w:t>
      </w:r>
      <w:r>
        <w:rPr>
          <w:b/>
          <w:color w:val="2D2D2D"/>
          <w:w w:val="105"/>
          <w:sz w:val="21"/>
        </w:rPr>
        <w:t>.- </w:t>
      </w:r>
      <w:r>
        <w:rPr>
          <w:color w:val="2D2D2D"/>
          <w:w w:val="105"/>
          <w:sz w:val="21"/>
        </w:rPr>
        <w:t>Facultar ao Alcalde para a sinatura do convenio.</w:t>
      </w:r>
    </w:p>
    <w:p>
      <w:pPr>
        <w:pStyle w:val="BodyText"/>
        <w:spacing w:before="4"/>
        <w:rPr>
          <w:sz w:val="26"/>
        </w:rPr>
      </w:pPr>
    </w:p>
    <w:p>
      <w:pPr>
        <w:spacing w:before="0"/>
        <w:ind w:left="119" w:right="0" w:firstLine="0"/>
        <w:jc w:val="both"/>
        <w:rPr>
          <w:sz w:val="21"/>
        </w:rPr>
      </w:pPr>
      <w:r>
        <w:rPr>
          <w:b/>
          <w:color w:val="2D2D2D"/>
          <w:sz w:val="21"/>
          <w:u w:val="single" w:color="000000"/>
        </w:rPr>
        <w:t>Terceiro</w:t>
      </w:r>
      <w:r>
        <w:rPr>
          <w:b/>
          <w:color w:val="2D2D2D"/>
          <w:sz w:val="21"/>
        </w:rPr>
        <w:t>.-  </w:t>
      </w:r>
      <w:r>
        <w:rPr>
          <w:color w:val="2D2D2D"/>
          <w:sz w:val="21"/>
        </w:rPr>
        <w:t>Ratificar  o presente  acordo polo Pleno da corporación  na </w:t>
      </w:r>
      <w:r>
        <w:rPr>
          <w:color w:val="3D3D3D"/>
          <w:sz w:val="21"/>
        </w:rPr>
        <w:t>vindeira  </w:t>
      </w:r>
      <w:r>
        <w:rPr>
          <w:color w:val="2D2D2D"/>
          <w:sz w:val="21"/>
        </w:rPr>
        <w:t>sesión que   realice.</w:t>
      </w:r>
    </w:p>
    <w:p>
      <w:pPr>
        <w:pStyle w:val="BodyText"/>
        <w:spacing w:before="5"/>
        <w:rPr>
          <w:sz w:val="24"/>
        </w:rPr>
      </w:pPr>
    </w:p>
    <w:p>
      <w:pPr>
        <w:spacing w:before="0"/>
        <w:ind w:left="124" w:right="0" w:firstLine="0"/>
        <w:jc w:val="both"/>
        <w:rPr>
          <w:rFonts w:ascii="Courier New"/>
          <w:sz w:val="21"/>
        </w:rPr>
      </w:pPr>
      <w:r>
        <w:rPr>
          <w:rFonts w:ascii="Courier New"/>
          <w:color w:val="2D2D2D"/>
          <w:sz w:val="21"/>
        </w:rPr>
        <w:t>ANEXO</w:t>
      </w:r>
    </w:p>
    <w:p>
      <w:pPr>
        <w:pStyle w:val="BodyText"/>
        <w:spacing w:before="1"/>
        <w:rPr>
          <w:rFonts w:ascii="Courier New"/>
          <w:sz w:val="25"/>
        </w:rPr>
      </w:pPr>
    </w:p>
    <w:p>
      <w:pPr>
        <w:spacing w:line="259" w:lineRule="auto" w:before="0"/>
        <w:ind w:left="124" w:right="123" w:firstLine="4"/>
        <w:jc w:val="both"/>
        <w:rPr>
          <w:b/>
          <w:sz w:val="17"/>
        </w:rPr>
      </w:pPr>
      <w:r>
        <w:rPr>
          <w:b/>
          <w:color w:val="2D2D2D"/>
          <w:w w:val="105"/>
          <w:sz w:val="17"/>
        </w:rPr>
        <w:t>CONVENIO DE COLABORACIÓN ENTRE A ENTIDADE PÚBLICA EMPRESARIAL AUGAS DE GALICIA  E  O CONCELLO DE CEDEIRA PARA A EXECUCIÓN DA ACTUACIÓN DE MELLORA DO SANEAMENTO DE CEDEIRA. CONCELLO DE CEDEIRA (A CORUÑA), COFINANCIADO POLO FONDO EUROPEO AGRÍCOLA DE DESENVOLVEMENTO RURAL (FEADER), NO MARCO DO PROGRAMA DE DESENVOLVEMENTO RURAL GALICIA</w:t>
      </w:r>
      <w:r>
        <w:rPr>
          <w:b/>
          <w:color w:val="2D2D2D"/>
          <w:spacing w:val="12"/>
          <w:w w:val="105"/>
          <w:sz w:val="17"/>
        </w:rPr>
        <w:t> </w:t>
      </w:r>
      <w:r>
        <w:rPr>
          <w:b/>
          <w:color w:val="2D2D2D"/>
          <w:w w:val="105"/>
          <w:sz w:val="17"/>
        </w:rPr>
        <w:t>2014-2020</w:t>
      </w:r>
    </w:p>
    <w:p>
      <w:pPr>
        <w:pStyle w:val="BodyText"/>
        <w:spacing w:before="9"/>
        <w:rPr>
          <w:b/>
          <w:sz w:val="22"/>
        </w:rPr>
      </w:pPr>
    </w:p>
    <w:p>
      <w:pPr>
        <w:spacing w:before="1"/>
        <w:ind w:left="134" w:right="0" w:firstLine="0"/>
        <w:jc w:val="both"/>
        <w:rPr>
          <w:sz w:val="18"/>
        </w:rPr>
      </w:pPr>
      <w:r>
        <w:rPr>
          <w:color w:val="2D2D2D"/>
          <w:sz w:val="18"/>
        </w:rPr>
        <w:t>Santiago de Compostela,</w:t>
      </w:r>
    </w:p>
    <w:p>
      <w:pPr>
        <w:pStyle w:val="BodyText"/>
        <w:spacing w:before="7"/>
        <w:rPr>
          <w:sz w:val="25"/>
        </w:rPr>
      </w:pPr>
    </w:p>
    <w:p>
      <w:pPr>
        <w:spacing w:before="0"/>
        <w:ind w:left="129" w:right="0" w:firstLine="0"/>
        <w:jc w:val="both"/>
        <w:rPr>
          <w:b/>
          <w:sz w:val="17"/>
        </w:rPr>
      </w:pPr>
      <w:r>
        <w:rPr>
          <w:b/>
          <w:color w:val="2D2D2D"/>
          <w:w w:val="105"/>
          <w:sz w:val="17"/>
        </w:rPr>
        <w:t>REUNIDOS</w:t>
      </w:r>
    </w:p>
    <w:p>
      <w:pPr>
        <w:spacing w:after="0"/>
        <w:jc w:val="both"/>
        <w:rPr>
          <w:sz w:val="17"/>
        </w:rPr>
        <w:sectPr>
          <w:headerReference w:type="default" r:id="rId28"/>
          <w:footerReference w:type="default" r:id="rId29"/>
          <w:pgSz w:w="11830" w:h="16750"/>
          <w:pgMar w:header="730" w:footer="1017" w:top="1360" w:bottom="1200" w:left="1280" w:right="1280"/>
          <w:pgNumType w:start="13"/>
        </w:sectPr>
      </w:pPr>
    </w:p>
    <w:p>
      <w:pPr>
        <w:pStyle w:val="BodyText"/>
        <w:rPr>
          <w:b/>
          <w:sz w:val="20"/>
        </w:rPr>
      </w:pPr>
      <w:r>
        <w:rPr/>
        <w:drawing>
          <wp:anchor distT="0" distB="0" distL="0" distR="0" allowOverlap="1" layoutInCell="1" locked="0" behindDoc="0" simplePos="0" relativeHeight="1720">
            <wp:simplePos x="0" y="0"/>
            <wp:positionH relativeFrom="page">
              <wp:posOffset>1097280</wp:posOffset>
            </wp:positionH>
            <wp:positionV relativeFrom="page">
              <wp:posOffset>268223</wp:posOffset>
            </wp:positionV>
            <wp:extent cx="524256" cy="865631"/>
            <wp:effectExtent l="0" t="0" r="0" b="0"/>
            <wp:wrapNone/>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31" cstate="print"/>
                    <a:stretch>
                      <a:fillRect/>
                    </a:stretch>
                  </pic:blipFill>
                  <pic:spPr>
                    <a:xfrm>
                      <a:off x="0" y="0"/>
                      <a:ext cx="524256" cy="865631"/>
                    </a:xfrm>
                    <a:prstGeom prst="rect">
                      <a:avLst/>
                    </a:prstGeom>
                  </pic:spPr>
                </pic:pic>
              </a:graphicData>
            </a:graphic>
          </wp:anchor>
        </w:drawing>
      </w:r>
    </w:p>
    <w:p>
      <w:pPr>
        <w:pStyle w:val="BodyText"/>
        <w:spacing w:before="9"/>
        <w:rPr>
          <w:b/>
          <w:sz w:val="28"/>
        </w:rPr>
      </w:pPr>
    </w:p>
    <w:p>
      <w:pPr>
        <w:pStyle w:val="BodyText"/>
        <w:spacing w:line="259" w:lineRule="auto" w:before="78"/>
        <w:ind w:left="124" w:right="144"/>
        <w:jc w:val="both"/>
      </w:pPr>
      <w:r>
        <w:rPr>
          <w:color w:val="2F2F2F"/>
          <w:w w:val="105"/>
        </w:rPr>
        <w:t>Dunha parte, Beatriz Mato Otero, conselleira de Medio Ambiente e Ordenación do Territorio, en nome e representación da entidade pública empresarial Augas de Galicia, no exercicio das funcións atribuídas polos artigos 13 da Lei 9/2010 e 6 do Estatuto da entidade pública empresarial Augas de Galicia, aprobado polo Decreto 32/2012, do 12 de  xaneiro.</w:t>
      </w:r>
    </w:p>
    <w:p>
      <w:pPr>
        <w:pStyle w:val="BodyText"/>
        <w:rPr>
          <w:sz w:val="16"/>
        </w:rPr>
      </w:pPr>
    </w:p>
    <w:p>
      <w:pPr>
        <w:pStyle w:val="BodyText"/>
        <w:spacing w:line="324" w:lineRule="auto" w:before="104"/>
        <w:ind w:left="124" w:right="160"/>
        <w:jc w:val="both"/>
      </w:pPr>
      <w:r>
        <w:rPr>
          <w:color w:val="2F2F2F"/>
          <w:w w:val="105"/>
        </w:rPr>
        <w:t>Doutra parte, Pablo Diego Moreda Gil, alcalde do concello de Cedeira, no exercicio das atribucións conferidas no artigo 21  da Lei 7/1985, de 2 de abril, de Bases do Réxime</w:t>
      </w:r>
      <w:r>
        <w:rPr>
          <w:color w:val="2F2F2F"/>
          <w:spacing w:val="28"/>
          <w:w w:val="105"/>
        </w:rPr>
        <w:t> </w:t>
      </w:r>
      <w:r>
        <w:rPr>
          <w:color w:val="2F2F2F"/>
          <w:w w:val="105"/>
        </w:rPr>
        <w:t>Local.</w:t>
      </w:r>
    </w:p>
    <w:p>
      <w:pPr>
        <w:pStyle w:val="BodyText"/>
        <w:spacing w:before="10"/>
        <w:rPr>
          <w:sz w:val="21"/>
        </w:rPr>
      </w:pPr>
    </w:p>
    <w:p>
      <w:pPr>
        <w:spacing w:before="0"/>
        <w:ind w:left="124" w:right="0" w:firstLine="0"/>
        <w:jc w:val="both"/>
        <w:rPr>
          <w:b/>
          <w:sz w:val="17"/>
        </w:rPr>
      </w:pPr>
      <w:r>
        <w:rPr>
          <w:b/>
          <w:color w:val="2F2F2F"/>
          <w:w w:val="105"/>
          <w:sz w:val="17"/>
        </w:rPr>
        <w:t>EXPOÑEN</w:t>
      </w:r>
    </w:p>
    <w:p>
      <w:pPr>
        <w:pStyle w:val="BodyText"/>
        <w:spacing w:before="8"/>
        <w:rPr>
          <w:b/>
          <w:sz w:val="19"/>
        </w:rPr>
      </w:pPr>
    </w:p>
    <w:p>
      <w:pPr>
        <w:pStyle w:val="BodyText"/>
        <w:spacing w:line="259" w:lineRule="auto"/>
        <w:ind w:left="128" w:right="139" w:hanging="5"/>
        <w:jc w:val="both"/>
      </w:pPr>
      <w:r>
        <w:rPr>
          <w:b/>
          <w:color w:val="2F2F2F"/>
          <w:w w:val="105"/>
        </w:rPr>
        <w:t>Primeiro.- </w:t>
      </w:r>
      <w:r>
        <w:rPr>
          <w:color w:val="2F2F2F"/>
          <w:w w:val="105"/>
        </w:rPr>
        <w:t>O concello de Cedeira ten atribuídas competencias en materia de saneamento, en base  á Lei  7/1985,  do 2 de  abril,</w:t>
      </w:r>
      <w:r>
        <w:rPr>
          <w:color w:val="2F2F2F"/>
          <w:spacing w:val="13"/>
          <w:w w:val="105"/>
        </w:rPr>
        <w:t> </w:t>
      </w:r>
      <w:r>
        <w:rPr>
          <w:color w:val="2F2F2F"/>
          <w:w w:val="105"/>
        </w:rPr>
        <w:t>reguladora</w:t>
      </w:r>
      <w:r>
        <w:rPr>
          <w:color w:val="2F2F2F"/>
          <w:spacing w:val="23"/>
          <w:w w:val="105"/>
        </w:rPr>
        <w:t> </w:t>
      </w:r>
      <w:r>
        <w:rPr>
          <w:color w:val="2F2F2F"/>
          <w:w w:val="105"/>
        </w:rPr>
        <w:t>das</w:t>
      </w:r>
      <w:r>
        <w:rPr>
          <w:color w:val="2F2F2F"/>
          <w:spacing w:val="9"/>
          <w:w w:val="105"/>
        </w:rPr>
        <w:t> </w:t>
      </w:r>
      <w:r>
        <w:rPr>
          <w:color w:val="2F2F2F"/>
          <w:w w:val="105"/>
        </w:rPr>
        <w:t>Bases</w:t>
      </w:r>
      <w:r>
        <w:rPr>
          <w:color w:val="2F2F2F"/>
          <w:spacing w:val="20"/>
          <w:w w:val="105"/>
        </w:rPr>
        <w:t> </w:t>
      </w:r>
      <w:r>
        <w:rPr>
          <w:color w:val="2F2F2F"/>
          <w:w w:val="105"/>
        </w:rPr>
        <w:t>do</w:t>
      </w:r>
      <w:r>
        <w:rPr>
          <w:color w:val="2F2F2F"/>
          <w:spacing w:val="13"/>
          <w:w w:val="105"/>
        </w:rPr>
        <w:t> </w:t>
      </w:r>
      <w:r>
        <w:rPr>
          <w:color w:val="2F2F2F"/>
          <w:w w:val="105"/>
        </w:rPr>
        <w:t>Réxime</w:t>
      </w:r>
      <w:r>
        <w:rPr>
          <w:color w:val="2F2F2F"/>
          <w:spacing w:val="19"/>
          <w:w w:val="105"/>
        </w:rPr>
        <w:t> </w:t>
      </w:r>
      <w:r>
        <w:rPr>
          <w:color w:val="2F2F2F"/>
          <w:w w:val="105"/>
        </w:rPr>
        <w:t>Local,</w:t>
      </w:r>
      <w:r>
        <w:rPr>
          <w:color w:val="2F2F2F"/>
          <w:spacing w:val="19"/>
          <w:w w:val="105"/>
        </w:rPr>
        <w:t> </w:t>
      </w:r>
      <w:r>
        <w:rPr>
          <w:color w:val="2F2F2F"/>
          <w:w w:val="105"/>
        </w:rPr>
        <w:t>que</w:t>
      </w:r>
      <w:r>
        <w:rPr>
          <w:color w:val="2F2F2F"/>
          <w:spacing w:val="11"/>
          <w:w w:val="105"/>
        </w:rPr>
        <w:t> </w:t>
      </w:r>
      <w:r>
        <w:rPr>
          <w:color w:val="2F2F2F"/>
          <w:w w:val="105"/>
        </w:rPr>
        <w:t>nos</w:t>
      </w:r>
      <w:r>
        <w:rPr>
          <w:color w:val="2F2F2F"/>
          <w:spacing w:val="17"/>
          <w:w w:val="105"/>
        </w:rPr>
        <w:t> </w:t>
      </w:r>
      <w:r>
        <w:rPr>
          <w:color w:val="2F2F2F"/>
          <w:w w:val="105"/>
        </w:rPr>
        <w:t>seus</w:t>
      </w:r>
      <w:r>
        <w:rPr>
          <w:color w:val="2F2F2F"/>
          <w:spacing w:val="11"/>
          <w:w w:val="105"/>
        </w:rPr>
        <w:t> </w:t>
      </w:r>
      <w:r>
        <w:rPr>
          <w:color w:val="2F2F2F"/>
          <w:w w:val="105"/>
        </w:rPr>
        <w:t>artigos</w:t>
      </w:r>
      <w:r>
        <w:rPr>
          <w:color w:val="2F2F2F"/>
          <w:spacing w:val="11"/>
          <w:w w:val="105"/>
        </w:rPr>
        <w:t> </w:t>
      </w:r>
      <w:r>
        <w:rPr>
          <w:color w:val="2F2F2F"/>
          <w:w w:val="105"/>
        </w:rPr>
        <w:t>25.2</w:t>
      </w:r>
      <w:r>
        <w:rPr>
          <w:color w:val="2F2F2F"/>
          <w:spacing w:val="20"/>
          <w:w w:val="105"/>
        </w:rPr>
        <w:t> </w:t>
      </w:r>
      <w:r>
        <w:rPr>
          <w:color w:val="2F2F2F"/>
          <w:w w:val="105"/>
        </w:rPr>
        <w:t>c)</w:t>
      </w:r>
      <w:r>
        <w:rPr>
          <w:color w:val="2F2F2F"/>
          <w:spacing w:val="10"/>
          <w:w w:val="105"/>
        </w:rPr>
        <w:t> </w:t>
      </w:r>
      <w:r>
        <w:rPr>
          <w:color w:val="2F2F2F"/>
          <w:w w:val="105"/>
        </w:rPr>
        <w:t>e</w:t>
      </w:r>
      <w:r>
        <w:rPr>
          <w:color w:val="2F2F2F"/>
          <w:spacing w:val="11"/>
          <w:w w:val="105"/>
        </w:rPr>
        <w:t> </w:t>
      </w:r>
      <w:r>
        <w:rPr>
          <w:color w:val="2F2F2F"/>
          <w:w w:val="105"/>
        </w:rPr>
        <w:t>86.2,</w:t>
      </w:r>
      <w:r>
        <w:rPr>
          <w:color w:val="2F2F2F"/>
          <w:spacing w:val="17"/>
          <w:w w:val="105"/>
        </w:rPr>
        <w:t> </w:t>
      </w:r>
      <w:r>
        <w:rPr>
          <w:color w:val="2F2F2F"/>
          <w:w w:val="105"/>
        </w:rPr>
        <w:t>configura</w:t>
      </w:r>
      <w:r>
        <w:rPr>
          <w:color w:val="2F2F2F"/>
          <w:spacing w:val="16"/>
          <w:w w:val="105"/>
        </w:rPr>
        <w:t> </w:t>
      </w:r>
      <w:r>
        <w:rPr>
          <w:color w:val="2F2F2F"/>
          <w:w w:val="105"/>
        </w:rPr>
        <w:t>o</w:t>
      </w:r>
      <w:r>
        <w:rPr>
          <w:color w:val="2F2F2F"/>
          <w:spacing w:val="10"/>
          <w:w w:val="105"/>
        </w:rPr>
        <w:t> </w:t>
      </w:r>
      <w:r>
        <w:rPr>
          <w:color w:val="2F2F2F"/>
          <w:w w:val="105"/>
        </w:rPr>
        <w:t>saneamento</w:t>
      </w:r>
      <w:r>
        <w:rPr>
          <w:color w:val="2F2F2F"/>
          <w:spacing w:val="29"/>
          <w:w w:val="105"/>
        </w:rPr>
        <w:t> </w:t>
      </w:r>
      <w:r>
        <w:rPr>
          <w:color w:val="2F2F2F"/>
          <w:w w:val="105"/>
        </w:rPr>
        <w:t>e</w:t>
      </w:r>
      <w:r>
        <w:rPr>
          <w:color w:val="2F2F2F"/>
          <w:spacing w:val="6"/>
          <w:w w:val="105"/>
        </w:rPr>
        <w:t> </w:t>
      </w:r>
      <w:r>
        <w:rPr>
          <w:color w:val="2F2F2F"/>
          <w:w w:val="105"/>
        </w:rPr>
        <w:t>depuración</w:t>
      </w:r>
      <w:r>
        <w:rPr>
          <w:color w:val="2F2F2F"/>
          <w:spacing w:val="27"/>
          <w:w w:val="105"/>
        </w:rPr>
        <w:t> </w:t>
      </w:r>
      <w:r>
        <w:rPr>
          <w:color w:val="2F2F2F"/>
          <w:w w:val="105"/>
        </w:rPr>
        <w:t>de</w:t>
      </w:r>
    </w:p>
    <w:p>
      <w:pPr>
        <w:pStyle w:val="BodyText"/>
        <w:spacing w:before="58"/>
        <w:ind w:left="128"/>
        <w:jc w:val="both"/>
      </w:pPr>
      <w:r>
        <w:rPr>
          <w:color w:val="2F2F2F"/>
          <w:w w:val="105"/>
        </w:rPr>
        <w:t>augas residuais como un servizo de competencia local, nos termos establecidos pola lexislación da Comunidade  Autónoma.</w:t>
      </w:r>
    </w:p>
    <w:p>
      <w:pPr>
        <w:pStyle w:val="BodyText"/>
        <w:spacing w:before="11"/>
        <w:rPr>
          <w:sz w:val="20"/>
        </w:rPr>
      </w:pPr>
    </w:p>
    <w:p>
      <w:pPr>
        <w:pStyle w:val="BodyText"/>
        <w:spacing w:line="259" w:lineRule="auto"/>
        <w:ind w:left="128" w:right="139" w:hanging="10"/>
        <w:jc w:val="both"/>
      </w:pPr>
      <w:r>
        <w:rPr>
          <w:color w:val="2F2F2F"/>
          <w:w w:val="105"/>
        </w:rPr>
        <w:t>Neste senso, o artigo 80.2 1) da Lei 5/1997, do 22 de xullo, reguladora da Administración local de Galicia, sinala como competencia atribuída ás entidades locais o tratamento de augas residuais, delimitando a Lei 9/201</w:t>
      </w:r>
      <w:r>
        <w:rPr>
          <w:color w:val="2F2F2F"/>
          <w:w w:val="105"/>
          <w:sz w:val="18"/>
        </w:rPr>
        <w:t>O, </w:t>
      </w:r>
      <w:r>
        <w:rPr>
          <w:color w:val="2F2F2F"/>
          <w:w w:val="105"/>
        </w:rPr>
        <w:t>do 4 de novembro, de augas de Galicia o reparto competencia! neste eido, resultando competencia das entidades locais, en materia de execución de obras, as que teñan por obxecto a rede de sumidoiros (artigo 5.1 b)), redes de distribución (artigo27.2 c)), a execución de calquera  obra no  eido do saneamento  e/ou  a depuración  que non  teña sido declarada de interese pú blico  por      algún  dos</w:t>
      </w:r>
    </w:p>
    <w:p>
      <w:pPr>
        <w:pStyle w:val="BodyText"/>
        <w:spacing w:before="63"/>
        <w:ind w:left="128"/>
        <w:jc w:val="both"/>
      </w:pPr>
      <w:r>
        <w:rPr>
          <w:color w:val="2F2F2F"/>
        </w:rPr>
        <w:t>medios  do artigo  28  da Lei  9/2010,  do 4 de novembro,  de augas  de Galicia  (artigos 27.2  a))  en relación  co  artigo 5.1 c)).</w:t>
      </w:r>
    </w:p>
    <w:p>
      <w:pPr>
        <w:pStyle w:val="BodyText"/>
        <w:rPr>
          <w:sz w:val="16"/>
        </w:rPr>
      </w:pPr>
    </w:p>
    <w:p>
      <w:pPr>
        <w:pStyle w:val="BodyText"/>
        <w:spacing w:line="256" w:lineRule="auto" w:before="129"/>
        <w:ind w:left="128" w:right="139"/>
        <w:jc w:val="both"/>
      </w:pPr>
      <w:r>
        <w:rPr>
          <w:color w:val="2F2F2F"/>
          <w:w w:val="105"/>
        </w:rPr>
        <w:t>Ademais, en materia de prestación do servizo, se atribúe competencia ás entidades locais para a prestación  do  servizo respecto de instalacións non comprendidas no artigo 32 da Lei 9/2010, do 4 de novembro, de augas de Galicia, respecto daquelas  instalacións  das que non  se solicite a súa asunción  do servizo pola Xunta de Galicia de acordo  co establecido    na</w:t>
      </w:r>
    </w:p>
    <w:p>
      <w:pPr>
        <w:pStyle w:val="BodyText"/>
        <w:spacing w:before="50"/>
        <w:ind w:left="133"/>
        <w:jc w:val="both"/>
      </w:pPr>
      <w:r>
        <w:rPr>
          <w:color w:val="2F2F2F"/>
          <w:w w:val="105"/>
        </w:rPr>
        <w:t>disposición transitoria quinta, así como a prestación do servizo de saneamento (artigo  5.1.c)).</w:t>
      </w:r>
    </w:p>
    <w:p>
      <w:pPr>
        <w:pStyle w:val="BodyText"/>
        <w:rPr>
          <w:sz w:val="16"/>
        </w:rPr>
      </w:pPr>
    </w:p>
    <w:p>
      <w:pPr>
        <w:pStyle w:val="BodyText"/>
        <w:spacing w:line="261" w:lineRule="auto" w:before="129"/>
        <w:ind w:left="128" w:right="133" w:firstLine="4"/>
        <w:jc w:val="both"/>
      </w:pPr>
      <w:r>
        <w:rPr>
          <w:b/>
          <w:color w:val="2F2F2F"/>
          <w:w w:val="105"/>
        </w:rPr>
        <w:t>Segundo.- </w:t>
      </w:r>
      <w:r>
        <w:rPr>
          <w:color w:val="2F2F2F"/>
          <w:w w:val="105"/>
        </w:rPr>
        <w:t>A </w:t>
      </w:r>
      <w:r>
        <w:rPr>
          <w:color w:val="2F2F2F"/>
          <w:spacing w:val="2"/>
          <w:w w:val="105"/>
        </w:rPr>
        <w:t>entidade </w:t>
      </w:r>
      <w:r>
        <w:rPr>
          <w:color w:val="2F2F2F"/>
          <w:w w:val="105"/>
        </w:rPr>
        <w:t>pública Au gas de Galicia, </w:t>
      </w:r>
      <w:r>
        <w:rPr>
          <w:color w:val="2F2F2F"/>
          <w:spacing w:val="2"/>
          <w:w w:val="105"/>
        </w:rPr>
        <w:t>entidade </w:t>
      </w:r>
      <w:r>
        <w:rPr>
          <w:color w:val="2F2F2F"/>
          <w:w w:val="105"/>
        </w:rPr>
        <w:t>creada pola Lei 9/201O, do 4 de novembro, de augas de Galicia (DOG núm. 222, do 18.11.2010) e regulada polo Decreto 32/2012, do  12 de xaneiro,  polo  que se aproba  o seu  estatuto (DOG núm. 9, do 13.01.2012) é unha entidade pú blica empresarial do sector público autonómico de Galicia, adscrita á Consellería de Medio Ambiente e Ordenación do Territorio, con personalidade xurídica propia e plena capacidade de obrar para o cumprimento dos seus fins, e constitúe o medio, xunto co resto de órganos que integran a Administración  hidráulica  de Galicia,  a través  do cal a Comunidade  Autónoma  de Gal icia exerce  as súas competencias  en  materia  de augas e</w:t>
      </w:r>
      <w:r>
        <w:rPr>
          <w:color w:val="2F2F2F"/>
          <w:spacing w:val="43"/>
          <w:w w:val="105"/>
        </w:rPr>
        <w:t> </w:t>
      </w:r>
      <w:r>
        <w:rPr>
          <w:color w:val="2F2F2F"/>
          <w:w w:val="105"/>
        </w:rPr>
        <w:t>obras</w:t>
      </w:r>
    </w:p>
    <w:p>
      <w:pPr>
        <w:pStyle w:val="BodyText"/>
        <w:spacing w:before="61"/>
        <w:ind w:left="133"/>
        <w:jc w:val="both"/>
      </w:pPr>
      <w:r>
        <w:rPr>
          <w:color w:val="2F2F2F"/>
          <w:w w:val="105"/>
        </w:rPr>
        <w:t>hidráulicas.</w:t>
      </w:r>
    </w:p>
    <w:p>
      <w:pPr>
        <w:pStyle w:val="BodyText"/>
        <w:spacing w:before="2"/>
        <w:rPr>
          <w:sz w:val="20"/>
        </w:rPr>
      </w:pPr>
    </w:p>
    <w:p>
      <w:pPr>
        <w:pStyle w:val="BodyText"/>
        <w:spacing w:line="254" w:lineRule="auto"/>
        <w:ind w:left="133" w:right="129"/>
        <w:jc w:val="both"/>
      </w:pPr>
      <w:r>
        <w:rPr>
          <w:color w:val="2F2F2F"/>
          <w:w w:val="105"/>
        </w:rPr>
        <w:t>Entre estas competencias se atopan, con carácter xeral, e de acordo co establecido na Lei 9/201</w:t>
      </w:r>
      <w:r>
        <w:rPr>
          <w:color w:val="2F2F2F"/>
          <w:w w:val="105"/>
          <w:sz w:val="18"/>
        </w:rPr>
        <w:t>O, </w:t>
      </w:r>
      <w:r>
        <w:rPr>
          <w:color w:val="2F2F2F"/>
          <w:w w:val="105"/>
        </w:rPr>
        <w:t>do 4  de novembro,  de augas de Galicia, a ordenación administrativa e a planificación das obras hidráulicas non declaradas de interese xeral (artigo 4</w:t>
      </w:r>
      <w:r>
        <w:rPr>
          <w:color w:val="797979"/>
          <w:w w:val="105"/>
        </w:rPr>
        <w:t>.</w:t>
      </w:r>
      <w:r>
        <w:rPr>
          <w:color w:val="2F2F2F"/>
          <w:w w:val="105"/>
        </w:rPr>
        <w:t>1 a)) e, de xeito concreto, no ámbito do saneamento e a depuración, correspóndelle a ordenación dos servizos  de saneamento en alta (artigo  1 1.5 a)) e a elaboración dos criterios de coordinación  das actuacións das entidades locais   (artigo</w:t>
      </w:r>
    </w:p>
    <w:p>
      <w:pPr>
        <w:pStyle w:val="ListParagraph"/>
        <w:numPr>
          <w:ilvl w:val="1"/>
          <w:numId w:val="3"/>
        </w:numPr>
        <w:tabs>
          <w:tab w:pos="513" w:val="left" w:leader="none"/>
        </w:tabs>
        <w:spacing w:line="331" w:lineRule="auto" w:before="0" w:after="0"/>
        <w:ind w:left="138" w:right="131" w:firstLine="14"/>
        <w:jc w:val="both"/>
        <w:rPr>
          <w:sz w:val="17"/>
        </w:rPr>
      </w:pPr>
      <w:r>
        <w:rPr>
          <w:color w:val="2F2F2F"/>
          <w:w w:val="105"/>
          <w:sz w:val="17"/>
        </w:rPr>
        <w:t>b) e 26.2d)), entre outras. En calquera caso, as competencias da Comunidade Autónoma de Galicia exerceranse sempre de conformidade co principio de garantía e eficacia do servizo público de abastecemento (artigo 3.1 </w:t>
      </w:r>
      <w:r>
        <w:rPr>
          <w:color w:val="2F2F2F"/>
          <w:spacing w:val="22"/>
          <w:w w:val="105"/>
          <w:sz w:val="17"/>
        </w:rPr>
        <w:t> </w:t>
      </w:r>
      <w:r>
        <w:rPr>
          <w:color w:val="2F2F2F"/>
          <w:w w:val="105"/>
          <w:sz w:val="17"/>
        </w:rPr>
        <w:t>f)).</w:t>
      </w:r>
    </w:p>
    <w:p>
      <w:pPr>
        <w:pStyle w:val="BodyText"/>
        <w:spacing w:before="9"/>
        <w:rPr>
          <w:sz w:val="21"/>
        </w:rPr>
      </w:pPr>
    </w:p>
    <w:p>
      <w:pPr>
        <w:pStyle w:val="BodyText"/>
        <w:spacing w:line="259" w:lineRule="auto" w:before="1"/>
        <w:ind w:left="138" w:right="133"/>
        <w:jc w:val="both"/>
      </w:pPr>
      <w:r>
        <w:rPr>
          <w:b/>
          <w:color w:val="2F2F2F"/>
          <w:w w:val="105"/>
        </w:rPr>
        <w:t>Terceiro.-A </w:t>
      </w:r>
      <w:r>
        <w:rPr>
          <w:color w:val="2F2F2F"/>
          <w:w w:val="105"/>
        </w:rPr>
        <w:t>actuación da Comunidade Autónoma de Galicia e das entidades locais no ámbito do saneamento  e depuración  de augas residuais terá por finalidade contribuír á execución do bo estado ecolóxico das augas e dos ecosistemas asociados mediante  o  cumprimento  dos  obxectivos  establecidos  na  lexislación  aplicable,  fomentándose  a  reutilización  das </w:t>
      </w:r>
      <w:r>
        <w:rPr>
          <w:color w:val="2F2F2F"/>
          <w:spacing w:val="31"/>
          <w:w w:val="105"/>
        </w:rPr>
        <w:t> </w:t>
      </w:r>
      <w:r>
        <w:rPr>
          <w:color w:val="2F2F2F"/>
          <w:w w:val="105"/>
        </w:rPr>
        <w:t>augas</w:t>
      </w:r>
    </w:p>
    <w:p>
      <w:pPr>
        <w:pStyle w:val="BodyText"/>
        <w:spacing w:before="63"/>
        <w:ind w:left="143"/>
        <w:jc w:val="both"/>
      </w:pPr>
      <w:r>
        <w:rPr>
          <w:color w:val="2F2F2F"/>
        </w:rPr>
        <w:t>depuradas  cando  isto  sexa viable.</w:t>
      </w:r>
    </w:p>
    <w:p>
      <w:pPr>
        <w:pStyle w:val="BodyText"/>
        <w:spacing w:before="6"/>
        <w:rPr>
          <w:sz w:val="20"/>
        </w:rPr>
      </w:pPr>
    </w:p>
    <w:p>
      <w:pPr>
        <w:pStyle w:val="BodyText"/>
        <w:spacing w:line="254" w:lineRule="auto" w:before="1"/>
        <w:ind w:left="138" w:right="123"/>
        <w:jc w:val="both"/>
      </w:pPr>
      <w:r>
        <w:rPr>
          <w:color w:val="2F2F2F"/>
        </w:rPr>
        <w:t>Para a consecución &lt;lestes e dos restantes fins e obxectivos establecidos en materia de saneamento, a Lei 9/201 </w:t>
      </w:r>
      <w:r>
        <w:rPr>
          <w:color w:val="2F2F2F"/>
          <w:sz w:val="18"/>
        </w:rPr>
        <w:t>O, </w:t>
      </w:r>
      <w:r>
        <w:rPr>
          <w:color w:val="2F2F2F"/>
        </w:rPr>
        <w:t>do 4 de novembro, de augas de Galicia,  establece  un  mandato  de colaboración  entre  as  entidades  locais,  que  ostentan  competencias  na materia,  e a Comunidade  Autónoma  de Galicia.  A natureza  da colaboración  pode  ser técnica  e/ou  financeira  e articularse     a través de diversos mecanismos como son, a participación de Augas  de  Galicia  na  construción  e  explotación  de  obras  que sexan  competencia  das  entidades  locais  galegas  (artigo  1 1.3 d),  e  a regulación  e ou  outorgamento  de auxilios  económicos</w:t>
      </w:r>
      <w:r>
        <w:rPr>
          <w:color w:val="2F2F2F"/>
          <w:spacing w:val="1"/>
        </w:rPr>
        <w:t> </w:t>
      </w:r>
      <w:r>
        <w:rPr>
          <w:color w:val="2F2F2F"/>
        </w:rPr>
        <w:t>ás</w:t>
      </w:r>
    </w:p>
    <w:p>
      <w:pPr>
        <w:pStyle w:val="BodyText"/>
        <w:spacing w:before="62"/>
        <w:ind w:left="143"/>
        <w:jc w:val="both"/>
      </w:pPr>
      <w:r>
        <w:rPr>
          <w:color w:val="2F2F2F"/>
          <w:w w:val="105"/>
        </w:rPr>
        <w:t>entidades locais en materias da súa competencia (artigo 26.3).</w:t>
      </w:r>
    </w:p>
    <w:p>
      <w:pPr>
        <w:pStyle w:val="BodyText"/>
        <w:rPr>
          <w:sz w:val="16"/>
        </w:rPr>
      </w:pPr>
    </w:p>
    <w:p>
      <w:pPr>
        <w:pStyle w:val="BodyText"/>
        <w:spacing w:line="261" w:lineRule="auto" w:before="134"/>
        <w:ind w:left="148" w:right="118"/>
        <w:jc w:val="both"/>
      </w:pPr>
      <w:r>
        <w:rPr>
          <w:b/>
          <w:color w:val="2F2F2F"/>
          <w:w w:val="105"/>
        </w:rPr>
        <w:t>Cuarto. - </w:t>
      </w:r>
      <w:r>
        <w:rPr>
          <w:color w:val="2F2F2F"/>
          <w:w w:val="105"/>
        </w:rPr>
        <w:t>O artigo 57 da Lei de bases do réxime local e o 194 da Lei da Administración local de Galicia determinan que a cooperación económica, técnica e administrativa entre a Administración Local e as Administracións do Estado e das Comunidades Autónomas, tanto en servizos locais como en asuntos de interese común, desenvolverase con carácter  voluntario,  baixo  as  formas  e  nos  termos  previstos  nas  leis,  pudendo  ter  lugar,  en  todo  caso,  mediante  os  convenios</w:t>
      </w:r>
    </w:p>
    <w:p>
      <w:pPr>
        <w:pStyle w:val="BodyText"/>
        <w:spacing w:before="66"/>
        <w:ind w:left="148"/>
        <w:jc w:val="both"/>
      </w:pPr>
      <w:r>
        <w:rPr>
          <w:color w:val="2F2F2F"/>
          <w:w w:val="105"/>
        </w:rPr>
        <w:t>administrativos que subscriban.</w:t>
      </w:r>
    </w:p>
    <w:p>
      <w:pPr>
        <w:spacing w:after="0"/>
        <w:jc w:val="both"/>
        <w:sectPr>
          <w:pgSz w:w="11830" w:h="16750"/>
          <w:pgMar w:header="730" w:footer="1017" w:top="1360" w:bottom="1300" w:left="1340" w:right="1180"/>
        </w:sectPr>
      </w:pPr>
    </w:p>
    <w:p>
      <w:pPr>
        <w:pStyle w:val="BodyText"/>
        <w:rPr>
          <w:sz w:val="20"/>
        </w:rPr>
      </w:pPr>
      <w:r>
        <w:rPr/>
        <w:drawing>
          <wp:anchor distT="0" distB="0" distL="0" distR="0" allowOverlap="1" layoutInCell="1" locked="0" behindDoc="0" simplePos="0" relativeHeight="1744">
            <wp:simplePos x="0" y="0"/>
            <wp:positionH relativeFrom="page">
              <wp:posOffset>1036319</wp:posOffset>
            </wp:positionH>
            <wp:positionV relativeFrom="page">
              <wp:posOffset>353567</wp:posOffset>
            </wp:positionV>
            <wp:extent cx="524256" cy="877824"/>
            <wp:effectExtent l="0" t="0" r="0" b="0"/>
            <wp:wrapNone/>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33" cstate="print"/>
                    <a:stretch>
                      <a:fillRect/>
                    </a:stretch>
                  </pic:blipFill>
                  <pic:spPr>
                    <a:xfrm>
                      <a:off x="0" y="0"/>
                      <a:ext cx="524256" cy="877824"/>
                    </a:xfrm>
                    <a:prstGeom prst="rect">
                      <a:avLst/>
                    </a:prstGeom>
                  </pic:spPr>
                </pic:pic>
              </a:graphicData>
            </a:graphic>
          </wp:anchor>
        </w:drawing>
      </w:r>
    </w:p>
    <w:p>
      <w:pPr>
        <w:pStyle w:val="BodyText"/>
        <w:spacing w:before="8"/>
        <w:rPr>
          <w:sz w:val="28"/>
        </w:rPr>
      </w:pPr>
    </w:p>
    <w:p>
      <w:pPr>
        <w:pStyle w:val="BodyText"/>
        <w:spacing w:line="259" w:lineRule="auto" w:before="79"/>
        <w:ind w:left="101" w:right="172"/>
        <w:jc w:val="both"/>
      </w:pPr>
      <w:r>
        <w:rPr>
          <w:b/>
          <w:color w:val="3F3F3F"/>
          <w:w w:val="105"/>
        </w:rPr>
        <w:t>Quinto</w:t>
      </w:r>
      <w:r>
        <w:rPr>
          <w:b/>
          <w:color w:val="9C9C9C"/>
          <w:w w:val="105"/>
        </w:rPr>
        <w:t>.</w:t>
      </w:r>
      <w:r>
        <w:rPr>
          <w:b/>
          <w:color w:val="3F3F3F"/>
          <w:w w:val="105"/>
        </w:rPr>
        <w:t>- </w:t>
      </w:r>
      <w:r>
        <w:rPr>
          <w:color w:val="3F3F3F"/>
          <w:w w:val="105"/>
        </w:rPr>
        <w:t>As actuacións obxecto deste convenio serán cofinanciadas pola Unión Europea a través do  Fondo  Europeo Agrícola de Desenvolvemento Rural (FEADER), Europa inviste no rural nun 75% do gasto elixi ble, no marco do Programa de Desenvolvemento  Ru ral (PDR) Galicia 2014-2020, aprobado por Decisión  de execución da Comisión do C(201 5)  8144</w:t>
      </w:r>
    </w:p>
    <w:p>
      <w:pPr>
        <w:pStyle w:val="BodyText"/>
        <w:spacing w:before="66"/>
        <w:ind w:left="101"/>
        <w:jc w:val="both"/>
      </w:pPr>
      <w:r>
        <w:rPr>
          <w:color w:val="3F3F3F"/>
          <w:w w:val="105"/>
        </w:rPr>
        <w:t>final.</w:t>
      </w:r>
    </w:p>
    <w:p>
      <w:pPr>
        <w:pStyle w:val="BodyText"/>
        <w:rPr>
          <w:sz w:val="16"/>
        </w:rPr>
      </w:pPr>
    </w:p>
    <w:p>
      <w:pPr>
        <w:pStyle w:val="BodyText"/>
        <w:spacing w:before="113"/>
        <w:ind w:left="106"/>
        <w:jc w:val="both"/>
      </w:pPr>
      <w:r>
        <w:rPr>
          <w:b/>
          <w:color w:val="3F3F3F"/>
          <w:w w:val="105"/>
        </w:rPr>
        <w:t>Sexto.-As </w:t>
      </w:r>
      <w:r>
        <w:rPr>
          <w:color w:val="3F3F3F"/>
          <w:w w:val="105"/>
        </w:rPr>
        <w:t>obras que se pretenden executar ao abeiro deste convenio consisten nunha mellara do saneamento de  Cedeira.</w:t>
      </w:r>
    </w:p>
    <w:p>
      <w:pPr>
        <w:pStyle w:val="BodyText"/>
        <w:spacing w:before="4"/>
        <w:rPr>
          <w:sz w:val="20"/>
        </w:rPr>
      </w:pPr>
    </w:p>
    <w:p>
      <w:pPr>
        <w:pStyle w:val="BodyText"/>
        <w:spacing w:line="328" w:lineRule="auto"/>
        <w:ind w:left="111" w:right="176" w:hanging="5"/>
        <w:jc w:val="both"/>
      </w:pPr>
      <w:r>
        <w:rPr>
          <w:color w:val="3F3F3F"/>
          <w:w w:val="105"/>
        </w:rPr>
        <w:t>Actualmente a rede de saneamento presenta deficiencias no seu funcionamento e configuración. Executaranse as mellaras necesarias para alcanzar un correcto funcionamento tanto da rede de colectores como da EDAR.</w:t>
      </w:r>
    </w:p>
    <w:p>
      <w:pPr>
        <w:pStyle w:val="BodyText"/>
        <w:rPr>
          <w:sz w:val="21"/>
        </w:rPr>
      </w:pPr>
    </w:p>
    <w:p>
      <w:pPr>
        <w:pStyle w:val="BodyText"/>
        <w:spacing w:line="259" w:lineRule="auto"/>
        <w:ind w:left="111" w:right="154"/>
        <w:jc w:val="both"/>
      </w:pPr>
      <w:r>
        <w:rPr>
          <w:color w:val="3F3F3F"/>
          <w:w w:val="105"/>
        </w:rPr>
        <w:t>En consecuencia, a execución das obras de saneamento obxecto deste Convenio trátase dunha competencia atribuída á entidade  local,  que  está  ademais  vinculada  a  un  servizo  público  cuxa  prestación  resulta  tamén  unha  competencia  da</w:t>
      </w:r>
    </w:p>
    <w:p>
      <w:pPr>
        <w:pStyle w:val="BodyText"/>
        <w:spacing w:before="62"/>
        <w:ind w:left="111"/>
        <w:jc w:val="both"/>
      </w:pPr>
      <w:r>
        <w:rPr>
          <w:color w:val="3F3F3F"/>
          <w:w w:val="105"/>
        </w:rPr>
        <w:t>administración local. Polo tanto, queda acreditado o </w:t>
      </w:r>
      <w:r>
        <w:rPr>
          <w:color w:val="3F3F3F"/>
        </w:rPr>
        <w:t>i </w:t>
      </w:r>
      <w:r>
        <w:rPr>
          <w:color w:val="3F3F3F"/>
          <w:w w:val="105"/>
        </w:rPr>
        <w:t>nterese principal do concello na súa promoción.</w:t>
      </w:r>
    </w:p>
    <w:p>
      <w:pPr>
        <w:pStyle w:val="BodyText"/>
        <w:rPr>
          <w:sz w:val="16"/>
        </w:rPr>
      </w:pPr>
    </w:p>
    <w:p>
      <w:pPr>
        <w:pStyle w:val="BodyText"/>
        <w:spacing w:line="259" w:lineRule="auto" w:before="132"/>
        <w:ind w:left="116" w:right="155" w:hanging="10"/>
        <w:jc w:val="both"/>
      </w:pPr>
      <w:r>
        <w:rPr>
          <w:color w:val="3F3F3F"/>
          <w:w w:val="105"/>
        </w:rPr>
        <w:t>Non obstante, considerando a confluencia dos intereses das partes comparecentes, o Concello e Augas de Galicia, cada unha dentro do seu ámbito competencia! de acordo co exposto nas cláusulas anteriores, así como o deber de colaboración entre admin istracións establecido na normativa de aplicación, faise preciso  artellar as bases para a óptima coordinación  das   súas</w:t>
      </w:r>
    </w:p>
    <w:p>
      <w:pPr>
        <w:pStyle w:val="BodyText"/>
        <w:spacing w:before="66"/>
        <w:ind w:left="120"/>
        <w:jc w:val="both"/>
      </w:pPr>
      <w:r>
        <w:rPr>
          <w:color w:val="3F3F3F"/>
          <w:w w:val="105"/>
        </w:rPr>
        <w:t>actuacións, motivos polos que, as partes subscriben este convenio de colaboración con suxeición ás  seguintes</w:t>
      </w:r>
    </w:p>
    <w:p>
      <w:pPr>
        <w:pStyle w:val="BodyText"/>
        <w:rPr>
          <w:sz w:val="16"/>
        </w:rPr>
      </w:pPr>
    </w:p>
    <w:p>
      <w:pPr>
        <w:spacing w:before="136"/>
        <w:ind w:left="120" w:right="0" w:firstLine="0"/>
        <w:jc w:val="both"/>
        <w:rPr>
          <w:b/>
          <w:sz w:val="17"/>
        </w:rPr>
      </w:pPr>
      <w:r>
        <w:rPr>
          <w:b/>
          <w:color w:val="3F3F3F"/>
          <w:w w:val="105"/>
          <w:sz w:val="17"/>
        </w:rPr>
        <w:t>CLÁUSULAS</w:t>
      </w:r>
    </w:p>
    <w:p>
      <w:pPr>
        <w:pStyle w:val="BodyText"/>
        <w:spacing w:before="6"/>
        <w:rPr>
          <w:b/>
          <w:sz w:val="19"/>
        </w:rPr>
      </w:pPr>
    </w:p>
    <w:p>
      <w:pPr>
        <w:spacing w:before="0"/>
        <w:ind w:left="120" w:right="0" w:firstLine="0"/>
        <w:jc w:val="both"/>
        <w:rPr>
          <w:b/>
          <w:sz w:val="17"/>
        </w:rPr>
      </w:pPr>
      <w:r>
        <w:rPr>
          <w:b/>
          <w:color w:val="3F3F3F"/>
          <w:sz w:val="17"/>
        </w:rPr>
        <w:t>PRIMEIRA.-  OBXECTO  DO  CONVENIO</w:t>
      </w:r>
    </w:p>
    <w:p>
      <w:pPr>
        <w:pStyle w:val="BodyText"/>
        <w:spacing w:before="3"/>
        <w:rPr>
          <w:b/>
          <w:sz w:val="18"/>
        </w:rPr>
      </w:pPr>
    </w:p>
    <w:p>
      <w:pPr>
        <w:pStyle w:val="BodyText"/>
        <w:spacing w:line="259" w:lineRule="auto"/>
        <w:ind w:left="125" w:right="146" w:hanging="5"/>
        <w:jc w:val="both"/>
      </w:pPr>
      <w:r>
        <w:rPr>
          <w:color w:val="3F3F3F"/>
          <w:w w:val="105"/>
        </w:rPr>
        <w:t>É obxecto deste convenio establecer as condicións básicas para a colaboración entre Augas de Galicia e o Concello de  Cedeira para acometer e incorporar ao patrimonio público municipal as obras consistentes no </w:t>
      </w:r>
      <w:r>
        <w:rPr>
          <w:color w:val="6D6D6D"/>
          <w:w w:val="105"/>
        </w:rPr>
        <w:t>"</w:t>
      </w:r>
      <w:r>
        <w:rPr>
          <w:color w:val="3F3F3F"/>
          <w:w w:val="105"/>
        </w:rPr>
        <w:t>Mellorado </w:t>
      </w:r>
      <w:r>
        <w:rPr>
          <w:color w:val="565656"/>
          <w:w w:val="105"/>
        </w:rPr>
        <w:t>saneamento </w:t>
      </w:r>
      <w:r>
        <w:rPr>
          <w:color w:val="3F3F3F"/>
          <w:w w:val="105"/>
        </w:rPr>
        <w:t>de Cedeira. Concello de Cedeira (A Coruña)", a súa posta en servizo, a súa explotación e a súa conservación e mantemento, </w:t>
      </w:r>
      <w:r>
        <w:rPr>
          <w:color w:val="3F3F3F"/>
          <w:spacing w:val="18"/>
          <w:w w:val="105"/>
        </w:rPr>
        <w:t> </w:t>
      </w:r>
      <w:r>
        <w:rPr>
          <w:color w:val="3F3F3F"/>
          <w:w w:val="105"/>
        </w:rPr>
        <w:t>nos</w:t>
      </w:r>
    </w:p>
    <w:p>
      <w:pPr>
        <w:pStyle w:val="BodyText"/>
        <w:spacing w:before="57"/>
        <w:ind w:left="125"/>
        <w:jc w:val="both"/>
      </w:pPr>
      <w:r>
        <w:rPr>
          <w:color w:val="3F3F3F"/>
        </w:rPr>
        <w:t>termos  establecidos  nas  cláusulas seguintes.</w:t>
      </w:r>
    </w:p>
    <w:p>
      <w:pPr>
        <w:pStyle w:val="BodyText"/>
        <w:rPr>
          <w:sz w:val="16"/>
        </w:rPr>
      </w:pPr>
    </w:p>
    <w:p>
      <w:pPr>
        <w:spacing w:before="132"/>
        <w:ind w:left="130" w:right="0" w:firstLine="0"/>
        <w:jc w:val="both"/>
        <w:rPr>
          <w:b/>
          <w:sz w:val="17"/>
        </w:rPr>
      </w:pPr>
      <w:r>
        <w:rPr>
          <w:b/>
          <w:color w:val="3F3F3F"/>
          <w:w w:val="105"/>
          <w:sz w:val="17"/>
        </w:rPr>
        <w:t>SEGUNDA.- OBRIGAS XERAIS DE AUGAS DE GALICIA</w:t>
      </w:r>
    </w:p>
    <w:p>
      <w:pPr>
        <w:pStyle w:val="BodyText"/>
        <w:rPr>
          <w:b/>
          <w:sz w:val="16"/>
        </w:rPr>
      </w:pPr>
    </w:p>
    <w:p>
      <w:pPr>
        <w:pStyle w:val="BodyText"/>
        <w:spacing w:before="98"/>
        <w:ind w:left="130"/>
        <w:jc w:val="both"/>
      </w:pPr>
      <w:r>
        <w:rPr>
          <w:color w:val="3F3F3F"/>
        </w:rPr>
        <w:t>Para o cumprimento  do obxecto deste convenio,  Augas de Gal icia obrígase    a:</w:t>
      </w:r>
    </w:p>
    <w:p>
      <w:pPr>
        <w:pStyle w:val="BodyText"/>
        <w:rPr>
          <w:sz w:val="16"/>
        </w:rPr>
      </w:pPr>
    </w:p>
    <w:p>
      <w:pPr>
        <w:pStyle w:val="ListParagraph"/>
        <w:numPr>
          <w:ilvl w:val="2"/>
          <w:numId w:val="3"/>
        </w:numPr>
        <w:tabs>
          <w:tab w:pos="1564" w:val="left" w:leader="none"/>
        </w:tabs>
        <w:spacing w:line="259" w:lineRule="auto" w:before="136" w:after="0"/>
        <w:ind w:left="849" w:right="142" w:firstLine="14"/>
        <w:jc w:val="both"/>
        <w:rPr>
          <w:color w:val="3F3F3F"/>
          <w:sz w:val="17"/>
        </w:rPr>
      </w:pPr>
      <w:r>
        <w:rPr>
          <w:color w:val="3F3F3F"/>
          <w:w w:val="105"/>
          <w:sz w:val="17"/>
        </w:rPr>
        <w:t>Levar a cabo as actuacións consistentes na contratación da execución e dirección das obras, a xestión das mesmas ata completar a súa finalización conforme aos proxectos aprobados e formalizar os actos de recepción de conformidade  co estipulado  no  artigo 235  do Texto  refundido  da Lei  de contratos  do  Sector Público,</w:t>
      </w:r>
      <w:r>
        <w:rPr>
          <w:color w:val="3F3F3F"/>
          <w:spacing w:val="-19"/>
          <w:w w:val="105"/>
          <w:sz w:val="17"/>
        </w:rPr>
        <w:t> </w:t>
      </w:r>
      <w:r>
        <w:rPr>
          <w:color w:val="3F3F3F"/>
          <w:w w:val="105"/>
          <w:sz w:val="17"/>
        </w:rPr>
        <w:t>aprobado</w:t>
      </w:r>
    </w:p>
    <w:p>
      <w:pPr>
        <w:pStyle w:val="BodyText"/>
        <w:spacing w:before="52"/>
        <w:ind w:left="849"/>
        <w:jc w:val="both"/>
      </w:pPr>
      <w:r>
        <w:rPr>
          <w:color w:val="3F3F3F"/>
          <w:w w:val="105"/>
        </w:rPr>
        <w:t>polo Real decreto lexislativo 3/2011, do 14 de novembro, e cos efectos sinalados na cláusula sétima</w:t>
      </w:r>
      <w:r>
        <w:rPr>
          <w:color w:val="6D6D6D"/>
          <w:w w:val="105"/>
        </w:rPr>
        <w:t>.</w:t>
      </w:r>
    </w:p>
    <w:p>
      <w:pPr>
        <w:pStyle w:val="BodyText"/>
        <w:spacing w:line="259" w:lineRule="auto" w:before="29"/>
        <w:ind w:left="849" w:right="131"/>
        <w:jc w:val="both"/>
      </w:pPr>
      <w:r>
        <w:rPr>
          <w:color w:val="3F3F3F"/>
          <w:w w:val="105"/>
        </w:rPr>
        <w:t>As actuacións expresadas abarcan, se fose o caso, as execucións de proxectos modificados, complementarios, revisións de prezos e proxectos de liqu idación ata que as construcións merezan a plena conformidade de Augas de Galicia, por producirse o acto formal de recepción  e atoparse en condicións de ser entregadas ao concello para a  súa incorporación ao servizo e uso pú</w:t>
      </w:r>
      <w:r>
        <w:rPr>
          <w:color w:val="3F3F3F"/>
          <w:spacing w:val="-31"/>
          <w:w w:val="105"/>
        </w:rPr>
        <w:t> </w:t>
      </w:r>
      <w:r>
        <w:rPr>
          <w:color w:val="3F3F3F"/>
          <w:w w:val="105"/>
        </w:rPr>
        <w:t>blico.</w:t>
      </w:r>
    </w:p>
    <w:p>
      <w:pPr>
        <w:pStyle w:val="ListParagraph"/>
        <w:numPr>
          <w:ilvl w:val="2"/>
          <w:numId w:val="3"/>
        </w:numPr>
        <w:tabs>
          <w:tab w:pos="1573" w:val="left" w:leader="none"/>
        </w:tabs>
        <w:spacing w:line="240" w:lineRule="auto" w:before="4" w:after="0"/>
        <w:ind w:left="1573" w:right="0" w:hanging="719"/>
        <w:jc w:val="both"/>
        <w:rPr>
          <w:color w:val="3F3F3F"/>
          <w:sz w:val="17"/>
        </w:rPr>
      </w:pPr>
      <w:r>
        <w:rPr>
          <w:color w:val="3F3F3F"/>
          <w:w w:val="105"/>
          <w:sz w:val="17"/>
        </w:rPr>
        <w:t>Controlar a calidade e a seguranza e saúde das obras de referencia durante a súa</w:t>
      </w:r>
      <w:r>
        <w:rPr>
          <w:color w:val="3F3F3F"/>
          <w:spacing w:val="16"/>
          <w:w w:val="105"/>
          <w:sz w:val="17"/>
        </w:rPr>
        <w:t> </w:t>
      </w:r>
      <w:r>
        <w:rPr>
          <w:color w:val="3F3F3F"/>
          <w:w w:val="105"/>
          <w:sz w:val="17"/>
        </w:rPr>
        <w:t>execución</w:t>
      </w:r>
    </w:p>
    <w:p>
      <w:pPr>
        <w:pStyle w:val="ListParagraph"/>
        <w:numPr>
          <w:ilvl w:val="2"/>
          <w:numId w:val="3"/>
        </w:numPr>
        <w:tabs>
          <w:tab w:pos="855" w:val="left" w:leader="none"/>
        </w:tabs>
        <w:spacing w:line="261" w:lineRule="auto" w:before="15" w:after="0"/>
        <w:ind w:left="139" w:right="128" w:hanging="4"/>
        <w:jc w:val="both"/>
        <w:rPr>
          <w:color w:val="3F3F3F"/>
          <w:sz w:val="17"/>
        </w:rPr>
      </w:pPr>
      <w:r>
        <w:rPr>
          <w:color w:val="3F3F3F"/>
          <w:w w:val="105"/>
          <w:sz w:val="17"/>
        </w:rPr>
        <w:t>Du rante o prazo de garantía das obras de referencia, reparar aqueles defectos imputables </w:t>
      </w:r>
      <w:r>
        <w:rPr>
          <w:color w:val="565656"/>
          <w:w w:val="105"/>
          <w:sz w:val="17"/>
        </w:rPr>
        <w:t>á súa </w:t>
      </w:r>
      <w:r>
        <w:rPr>
          <w:color w:val="3F3F3F"/>
          <w:w w:val="105"/>
          <w:sz w:val="17"/>
        </w:rPr>
        <w:t>execución e que se manifesten con posterioridade ao acto de recepción. Esta garantía non cubrirá os danos por un uso inadecuado das  instalacións,  nin os debidos a actos vandálicos, nin as deterioracións debidas ao paso do tempo,  nin  defectos ou danos   </w:t>
      </w:r>
      <w:r>
        <w:rPr>
          <w:color w:val="3F3F3F"/>
          <w:spacing w:val="14"/>
          <w:w w:val="105"/>
          <w:sz w:val="17"/>
        </w:rPr>
        <w:t> </w:t>
      </w:r>
      <w:r>
        <w:rPr>
          <w:color w:val="3F3F3F"/>
          <w:w w:val="105"/>
          <w:sz w:val="17"/>
        </w:rPr>
        <w:t>por</w:t>
      </w:r>
    </w:p>
    <w:p>
      <w:pPr>
        <w:pStyle w:val="BodyText"/>
        <w:spacing w:before="50"/>
        <w:ind w:left="144"/>
        <w:jc w:val="both"/>
      </w:pPr>
      <w:r>
        <w:rPr>
          <w:color w:val="3F3F3F"/>
          <w:w w:val="105"/>
        </w:rPr>
        <w:t>incumpri mentos da normativa sanitaria ou en materia de vertidos.</w:t>
      </w:r>
    </w:p>
    <w:p>
      <w:pPr>
        <w:pStyle w:val="ListParagraph"/>
        <w:numPr>
          <w:ilvl w:val="2"/>
          <w:numId w:val="3"/>
        </w:numPr>
        <w:tabs>
          <w:tab w:pos="859" w:val="left" w:leader="none"/>
        </w:tabs>
        <w:spacing w:line="259" w:lineRule="auto" w:before="38" w:after="0"/>
        <w:ind w:left="139" w:right="127" w:hanging="4"/>
        <w:jc w:val="both"/>
        <w:rPr>
          <w:color w:val="3F3F3F"/>
          <w:sz w:val="17"/>
        </w:rPr>
      </w:pPr>
      <w:r>
        <w:rPr>
          <w:color w:val="3F3F3F"/>
          <w:w w:val="105"/>
          <w:sz w:val="17"/>
        </w:rPr>
        <w:t>No ámbito das súas facultades, colaborar co Concello no desempeño das súas abrigas e </w:t>
      </w:r>
      <w:r>
        <w:rPr>
          <w:color w:val="565656"/>
          <w:w w:val="105"/>
          <w:sz w:val="17"/>
        </w:rPr>
        <w:t>afrontar </w:t>
      </w:r>
      <w:r>
        <w:rPr>
          <w:color w:val="3F3F3F"/>
          <w:w w:val="105"/>
          <w:sz w:val="17"/>
        </w:rPr>
        <w:t>e intentar resolver, conforme aos principios de boa fe e lealdade, calquera dificultades ou problemas que poidan xurdir no desenvolvemento da actuación,  tendo  como  único  criterio  da súa xestión,  o  logro  dos  obxectivos  que  se pretenden  alcanzar  con  esta  </w:t>
      </w:r>
      <w:r>
        <w:rPr>
          <w:color w:val="3F3F3F"/>
          <w:spacing w:val="19"/>
          <w:w w:val="105"/>
          <w:sz w:val="17"/>
        </w:rPr>
        <w:t> </w:t>
      </w:r>
      <w:r>
        <w:rPr>
          <w:color w:val="3F3F3F"/>
          <w:w w:val="105"/>
          <w:sz w:val="17"/>
        </w:rPr>
        <w:t>obra</w:t>
      </w:r>
    </w:p>
    <w:p>
      <w:pPr>
        <w:pStyle w:val="BodyText"/>
        <w:spacing w:before="47"/>
        <w:ind w:left="139"/>
        <w:jc w:val="both"/>
      </w:pPr>
      <w:r>
        <w:rPr>
          <w:color w:val="3F3F3F"/>
          <w:w w:val="105"/>
        </w:rPr>
        <w:t>hidráulica.</w:t>
      </w:r>
    </w:p>
    <w:p>
      <w:pPr>
        <w:pStyle w:val="BodyText"/>
        <w:rPr>
          <w:sz w:val="16"/>
        </w:rPr>
      </w:pPr>
    </w:p>
    <w:p>
      <w:pPr>
        <w:spacing w:before="113"/>
        <w:ind w:left="139" w:right="0" w:firstLine="0"/>
        <w:jc w:val="both"/>
        <w:rPr>
          <w:b/>
          <w:sz w:val="17"/>
        </w:rPr>
      </w:pPr>
      <w:r>
        <w:rPr>
          <w:b/>
          <w:color w:val="3F3F3F"/>
          <w:w w:val="105"/>
          <w:sz w:val="17"/>
        </w:rPr>
        <w:t>TERCEIRA.- OBRIGAS XERAIS DO CONCELLO</w:t>
      </w:r>
    </w:p>
    <w:p>
      <w:pPr>
        <w:pStyle w:val="BodyText"/>
        <w:rPr>
          <w:b/>
          <w:sz w:val="16"/>
        </w:rPr>
      </w:pPr>
    </w:p>
    <w:p>
      <w:pPr>
        <w:pStyle w:val="BodyText"/>
        <w:spacing w:before="127"/>
        <w:ind w:left="144"/>
        <w:jc w:val="both"/>
      </w:pPr>
      <w:r>
        <w:rPr>
          <w:color w:val="3F3F3F"/>
        </w:rPr>
        <w:t>Para o cumprimento  do obxecto  deste convenio,  o Concello  obrígase   a:</w:t>
      </w:r>
    </w:p>
    <w:p>
      <w:pPr>
        <w:pStyle w:val="ListParagraph"/>
        <w:numPr>
          <w:ilvl w:val="2"/>
          <w:numId w:val="3"/>
        </w:numPr>
        <w:tabs>
          <w:tab w:pos="1588" w:val="left" w:leader="none"/>
        </w:tabs>
        <w:spacing w:line="259" w:lineRule="auto" w:before="15" w:after="0"/>
        <w:ind w:left="863" w:right="138" w:firstLine="0"/>
        <w:jc w:val="both"/>
        <w:rPr>
          <w:color w:val="3F3F3F"/>
          <w:sz w:val="17"/>
        </w:rPr>
      </w:pPr>
      <w:r>
        <w:rPr>
          <w:color w:val="3F3F3F"/>
          <w:sz w:val="17"/>
        </w:rPr>
        <w:t>Someter o proxecto das obras de referencia a información  públ ica,  mediante  pu bl icación  no  Boletín Oficial da Provincia, por un prazo non i nferior a 30 días hábiles, e emitir unha certificación acreditativa de  telo </w:t>
      </w:r>
      <w:r>
        <w:rPr>
          <w:color w:val="565656"/>
          <w:sz w:val="17"/>
        </w:rPr>
        <w:t>sometido   </w:t>
      </w:r>
      <w:r>
        <w:rPr>
          <w:color w:val="3F3F3F"/>
          <w:sz w:val="17"/>
        </w:rPr>
        <w:t>a  este  trámite</w:t>
      </w:r>
      <w:r>
        <w:rPr>
          <w:color w:val="6D6D6D"/>
          <w:sz w:val="17"/>
        </w:rPr>
        <w:t>,  </w:t>
      </w:r>
      <w:r>
        <w:rPr>
          <w:color w:val="3F3F3F"/>
          <w:sz w:val="17"/>
        </w:rPr>
        <w:t>á  que  se  xuntará,   no   seu   caso,   un   informe  onde  </w:t>
      </w:r>
      <w:r>
        <w:rPr>
          <w:color w:val="565656"/>
          <w:sz w:val="17"/>
        </w:rPr>
        <w:t>se  </w:t>
      </w:r>
      <w:r>
        <w:rPr>
          <w:color w:val="3F3F3F"/>
          <w:sz w:val="17"/>
        </w:rPr>
        <w:t>dea  contestación   ás  </w:t>
      </w:r>
      <w:r>
        <w:rPr>
          <w:color w:val="3F3F3F"/>
          <w:spacing w:val="15"/>
          <w:sz w:val="17"/>
        </w:rPr>
        <w:t> </w:t>
      </w:r>
      <w:r>
        <w:rPr>
          <w:color w:val="3F3F3F"/>
          <w:sz w:val="17"/>
        </w:rPr>
        <w:t>alegacións</w:t>
      </w:r>
    </w:p>
    <w:p>
      <w:pPr>
        <w:spacing w:after="0" w:line="259" w:lineRule="auto"/>
        <w:jc w:val="both"/>
        <w:rPr>
          <w:sz w:val="17"/>
        </w:rPr>
        <w:sectPr>
          <w:footerReference w:type="default" r:id="rId32"/>
          <w:pgSz w:w="11830" w:h="16750"/>
          <w:pgMar w:footer="1003" w:header="730" w:top="1500" w:bottom="1200" w:left="1260" w:right="1300"/>
          <w:pgNumType w:start="15"/>
        </w:sectPr>
      </w:pPr>
    </w:p>
    <w:p>
      <w:pPr>
        <w:pStyle w:val="BodyText"/>
        <w:rPr>
          <w:sz w:val="20"/>
        </w:rPr>
      </w:pPr>
      <w:r>
        <w:rPr/>
        <w:drawing>
          <wp:anchor distT="0" distB="0" distL="0" distR="0" allowOverlap="1" layoutInCell="1" locked="0" behindDoc="0" simplePos="0" relativeHeight="1768">
            <wp:simplePos x="0" y="0"/>
            <wp:positionH relativeFrom="page">
              <wp:posOffset>1109472</wp:posOffset>
            </wp:positionH>
            <wp:positionV relativeFrom="page">
              <wp:posOffset>268223</wp:posOffset>
            </wp:positionV>
            <wp:extent cx="524255" cy="865631"/>
            <wp:effectExtent l="0" t="0" r="0" b="0"/>
            <wp:wrapNone/>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34" cstate="print"/>
                    <a:stretch>
                      <a:fillRect/>
                    </a:stretch>
                  </pic:blipFill>
                  <pic:spPr>
                    <a:xfrm>
                      <a:off x="0" y="0"/>
                      <a:ext cx="524255" cy="865631"/>
                    </a:xfrm>
                    <a:prstGeom prst="rect">
                      <a:avLst/>
                    </a:prstGeom>
                  </pic:spPr>
                </pic:pic>
              </a:graphicData>
            </a:graphic>
          </wp:anchor>
        </w:drawing>
      </w:r>
    </w:p>
    <w:p>
      <w:pPr>
        <w:pStyle w:val="BodyText"/>
        <w:spacing w:before="2"/>
        <w:rPr>
          <w:sz w:val="28"/>
        </w:rPr>
      </w:pPr>
    </w:p>
    <w:p>
      <w:pPr>
        <w:pStyle w:val="BodyText"/>
        <w:spacing w:line="331" w:lineRule="auto" w:before="78"/>
        <w:ind w:left="823" w:right="157"/>
        <w:jc w:val="both"/>
      </w:pPr>
      <w:r>
        <w:rPr>
          <w:color w:val="2F2F2F"/>
          <w:w w:val="105"/>
        </w:rPr>
        <w:t>presentadas. No caso de que, debido ao alcance do proxecto ou ás afeccións que produza, o concello entenda que non procede este trámite de información pública emitirá certificación neste  sentido.</w:t>
      </w:r>
    </w:p>
    <w:p>
      <w:pPr>
        <w:pStyle w:val="ListParagraph"/>
        <w:numPr>
          <w:ilvl w:val="2"/>
          <w:numId w:val="3"/>
        </w:numPr>
        <w:tabs>
          <w:tab w:pos="1544" w:val="left" w:leader="none"/>
        </w:tabs>
        <w:spacing w:line="149" w:lineRule="exact" w:before="0" w:after="0"/>
        <w:ind w:left="1543" w:right="0" w:hanging="720"/>
        <w:jc w:val="both"/>
        <w:rPr>
          <w:color w:val="2F2F2F"/>
          <w:sz w:val="17"/>
        </w:rPr>
      </w:pPr>
      <w:r>
        <w:rPr>
          <w:color w:val="2F2F2F"/>
          <w:w w:val="105"/>
          <w:sz w:val="17"/>
        </w:rPr>
        <w:t>Prestar,  con  carácter  previo   á  licitación   das  obras  de  referencia  por  parte  de  Augas  de   </w:t>
      </w:r>
      <w:r>
        <w:rPr>
          <w:color w:val="2F2F2F"/>
          <w:spacing w:val="42"/>
          <w:w w:val="105"/>
          <w:sz w:val="17"/>
        </w:rPr>
        <w:t> </w:t>
      </w:r>
      <w:r>
        <w:rPr>
          <w:color w:val="2F2F2F"/>
          <w:w w:val="105"/>
          <w:sz w:val="17"/>
        </w:rPr>
        <w:t>Galicia,</w:t>
      </w:r>
    </w:p>
    <w:p>
      <w:pPr>
        <w:pStyle w:val="BodyText"/>
        <w:spacing w:line="259" w:lineRule="auto" w:before="15"/>
        <w:ind w:left="828" w:right="170" w:hanging="5"/>
        <w:jc w:val="both"/>
      </w:pPr>
      <w:r>
        <w:rPr>
          <w:color w:val="2F2F2F"/>
          <w:w w:val="105"/>
        </w:rPr>
        <w:t>conformidade co proxecto redactado. Noutro caso, Augas de Galicia poderá deixar sen efecto os compromisos adquiridos neste convenio, sen mais trámites que a comunicación ao concello.</w:t>
      </w:r>
    </w:p>
    <w:p>
      <w:pPr>
        <w:pStyle w:val="ListParagraph"/>
        <w:numPr>
          <w:ilvl w:val="2"/>
          <w:numId w:val="3"/>
        </w:numPr>
        <w:tabs>
          <w:tab w:pos="824" w:val="left" w:leader="none"/>
        </w:tabs>
        <w:spacing w:line="256" w:lineRule="auto" w:before="5" w:after="0"/>
        <w:ind w:left="103" w:right="157" w:firstLine="5"/>
        <w:jc w:val="both"/>
        <w:rPr>
          <w:color w:val="2F2F2F"/>
          <w:sz w:val="17"/>
        </w:rPr>
      </w:pPr>
      <w:r>
        <w:rPr>
          <w:color w:val="2F2F2F"/>
          <w:w w:val="105"/>
          <w:sz w:val="17"/>
        </w:rPr>
        <w:t>A efectiva posta a disposición de Augas de Galicia antes do inicio das obras, os terreas necesarios, libres de cargas  e gravames e co réxime urbanístico adecuado, para a execución das obras a que se refiren as actuacións descritas na cláusula primeira, así como a reposición de servizos e servidumes. Se os terreas non foran propiedade da entidade local, esta deberá tramitar o correspondente procedemento de expropiación forzosa. Neste suposto, con carácter previo ao inicio das obras e en relación</w:t>
      </w:r>
      <w:r>
        <w:rPr>
          <w:color w:val="2F2F2F"/>
          <w:spacing w:val="19"/>
          <w:w w:val="105"/>
          <w:sz w:val="17"/>
        </w:rPr>
        <w:t> </w:t>
      </w:r>
      <w:r>
        <w:rPr>
          <w:color w:val="2F2F2F"/>
          <w:w w:val="105"/>
          <w:sz w:val="17"/>
        </w:rPr>
        <w:t>con</w:t>
      </w:r>
      <w:r>
        <w:rPr>
          <w:color w:val="2F2F2F"/>
          <w:spacing w:val="10"/>
          <w:w w:val="105"/>
          <w:sz w:val="17"/>
        </w:rPr>
        <w:t> </w:t>
      </w:r>
      <w:r>
        <w:rPr>
          <w:color w:val="2F2F2F"/>
          <w:w w:val="105"/>
          <w:sz w:val="17"/>
        </w:rPr>
        <w:t>todos</w:t>
      </w:r>
      <w:r>
        <w:rPr>
          <w:color w:val="2F2F2F"/>
          <w:spacing w:val="13"/>
          <w:w w:val="105"/>
          <w:sz w:val="17"/>
        </w:rPr>
        <w:t> </w:t>
      </w:r>
      <w:r>
        <w:rPr>
          <w:color w:val="2F2F2F"/>
          <w:w w:val="105"/>
          <w:sz w:val="17"/>
        </w:rPr>
        <w:t>os</w:t>
      </w:r>
      <w:r>
        <w:rPr>
          <w:color w:val="2F2F2F"/>
          <w:spacing w:val="7"/>
          <w:w w:val="105"/>
          <w:sz w:val="17"/>
        </w:rPr>
        <w:t> </w:t>
      </w:r>
      <w:r>
        <w:rPr>
          <w:color w:val="2F2F2F"/>
          <w:w w:val="105"/>
          <w:sz w:val="17"/>
        </w:rPr>
        <w:t>bens</w:t>
      </w:r>
      <w:r>
        <w:rPr>
          <w:color w:val="2F2F2F"/>
          <w:spacing w:val="12"/>
          <w:w w:val="105"/>
          <w:sz w:val="17"/>
        </w:rPr>
        <w:t> </w:t>
      </w:r>
      <w:r>
        <w:rPr>
          <w:color w:val="2F2F2F"/>
          <w:w w:val="105"/>
          <w:sz w:val="17"/>
        </w:rPr>
        <w:t>afectados,</w:t>
      </w:r>
      <w:r>
        <w:rPr>
          <w:color w:val="2F2F2F"/>
          <w:spacing w:val="17"/>
          <w:w w:val="105"/>
          <w:sz w:val="17"/>
        </w:rPr>
        <w:t> </w:t>
      </w:r>
      <w:r>
        <w:rPr>
          <w:color w:val="2F2F2F"/>
          <w:w w:val="105"/>
          <w:sz w:val="17"/>
        </w:rPr>
        <w:t>o</w:t>
      </w:r>
      <w:r>
        <w:rPr>
          <w:color w:val="2F2F2F"/>
          <w:spacing w:val="7"/>
          <w:w w:val="105"/>
          <w:sz w:val="17"/>
        </w:rPr>
        <w:t> </w:t>
      </w:r>
      <w:r>
        <w:rPr>
          <w:color w:val="2F2F2F"/>
          <w:w w:val="105"/>
          <w:sz w:val="17"/>
        </w:rPr>
        <w:t>concello</w:t>
      </w:r>
      <w:r>
        <w:rPr>
          <w:color w:val="2F2F2F"/>
          <w:spacing w:val="14"/>
          <w:w w:val="105"/>
          <w:sz w:val="17"/>
        </w:rPr>
        <w:t> </w:t>
      </w:r>
      <w:r>
        <w:rPr>
          <w:color w:val="2F2F2F"/>
          <w:w w:val="105"/>
          <w:sz w:val="17"/>
        </w:rPr>
        <w:t>deberá</w:t>
      </w:r>
      <w:r>
        <w:rPr>
          <w:color w:val="2F2F2F"/>
          <w:spacing w:val="7"/>
          <w:w w:val="105"/>
          <w:sz w:val="17"/>
        </w:rPr>
        <w:t> </w:t>
      </w:r>
      <w:r>
        <w:rPr>
          <w:color w:val="2F2F2F"/>
          <w:w w:val="105"/>
          <w:sz w:val="17"/>
        </w:rPr>
        <w:t>acreditar</w:t>
      </w:r>
      <w:r>
        <w:rPr>
          <w:color w:val="2F2F2F"/>
          <w:spacing w:val="18"/>
          <w:w w:val="105"/>
          <w:sz w:val="17"/>
        </w:rPr>
        <w:t> </w:t>
      </w:r>
      <w:r>
        <w:rPr>
          <w:color w:val="2F2F2F"/>
          <w:w w:val="105"/>
          <w:sz w:val="17"/>
        </w:rPr>
        <w:t>o</w:t>
      </w:r>
      <w:r>
        <w:rPr>
          <w:color w:val="2F2F2F"/>
          <w:spacing w:val="7"/>
          <w:w w:val="105"/>
          <w:sz w:val="17"/>
        </w:rPr>
        <w:t> </w:t>
      </w:r>
      <w:r>
        <w:rPr>
          <w:color w:val="2F2F2F"/>
          <w:w w:val="105"/>
          <w:sz w:val="17"/>
        </w:rPr>
        <w:t>pago</w:t>
      </w:r>
      <w:r>
        <w:rPr>
          <w:color w:val="2F2F2F"/>
          <w:spacing w:val="16"/>
          <w:w w:val="105"/>
          <w:sz w:val="17"/>
        </w:rPr>
        <w:t> </w:t>
      </w:r>
      <w:r>
        <w:rPr>
          <w:color w:val="2F2F2F"/>
          <w:w w:val="105"/>
          <w:sz w:val="17"/>
        </w:rPr>
        <w:t>ou,</w:t>
      </w:r>
      <w:r>
        <w:rPr>
          <w:color w:val="2F2F2F"/>
          <w:spacing w:val="7"/>
          <w:w w:val="105"/>
          <w:sz w:val="17"/>
        </w:rPr>
        <w:t> </w:t>
      </w:r>
      <w:r>
        <w:rPr>
          <w:color w:val="2F2F2F"/>
          <w:w w:val="105"/>
          <w:sz w:val="17"/>
        </w:rPr>
        <w:t>no</w:t>
      </w:r>
      <w:r>
        <w:rPr>
          <w:color w:val="2F2F2F"/>
          <w:spacing w:val="13"/>
          <w:w w:val="105"/>
          <w:sz w:val="17"/>
        </w:rPr>
        <w:t> </w:t>
      </w:r>
      <w:r>
        <w:rPr>
          <w:color w:val="2F2F2F"/>
          <w:w w:val="105"/>
          <w:sz w:val="17"/>
        </w:rPr>
        <w:t>seu</w:t>
      </w:r>
      <w:r>
        <w:rPr>
          <w:color w:val="2F2F2F"/>
          <w:spacing w:val="13"/>
          <w:w w:val="105"/>
          <w:sz w:val="17"/>
        </w:rPr>
        <w:t> </w:t>
      </w:r>
      <w:r>
        <w:rPr>
          <w:color w:val="2F2F2F"/>
          <w:w w:val="105"/>
          <w:sz w:val="17"/>
        </w:rPr>
        <w:t>defecto,</w:t>
      </w:r>
      <w:r>
        <w:rPr>
          <w:color w:val="2F2F2F"/>
          <w:spacing w:val="15"/>
          <w:w w:val="105"/>
          <w:sz w:val="17"/>
        </w:rPr>
        <w:t> </w:t>
      </w:r>
      <w:r>
        <w:rPr>
          <w:color w:val="2F2F2F"/>
          <w:w w:val="105"/>
          <w:sz w:val="17"/>
        </w:rPr>
        <w:t>a</w:t>
      </w:r>
      <w:r>
        <w:rPr>
          <w:color w:val="2F2F2F"/>
          <w:spacing w:val="4"/>
          <w:w w:val="105"/>
          <w:sz w:val="17"/>
        </w:rPr>
        <w:t> </w:t>
      </w:r>
      <w:r>
        <w:rPr>
          <w:color w:val="2F2F2F"/>
          <w:w w:val="105"/>
          <w:sz w:val="17"/>
        </w:rPr>
        <w:t>consignación</w:t>
      </w:r>
      <w:r>
        <w:rPr>
          <w:color w:val="2F2F2F"/>
          <w:spacing w:val="23"/>
          <w:w w:val="105"/>
          <w:sz w:val="17"/>
        </w:rPr>
        <w:t> </w:t>
      </w:r>
      <w:r>
        <w:rPr>
          <w:color w:val="2F2F2F"/>
          <w:w w:val="105"/>
          <w:sz w:val="17"/>
        </w:rPr>
        <w:t>na</w:t>
      </w:r>
      <w:r>
        <w:rPr>
          <w:color w:val="2F2F2F"/>
          <w:spacing w:val="9"/>
          <w:w w:val="105"/>
          <w:sz w:val="17"/>
        </w:rPr>
        <w:t> </w:t>
      </w:r>
      <w:r>
        <w:rPr>
          <w:color w:val="2F2F2F"/>
          <w:w w:val="105"/>
          <w:sz w:val="17"/>
        </w:rPr>
        <w:t>Caixa</w:t>
      </w:r>
      <w:r>
        <w:rPr>
          <w:color w:val="2F2F2F"/>
          <w:spacing w:val="1"/>
          <w:w w:val="105"/>
          <w:sz w:val="17"/>
        </w:rPr>
        <w:t> </w:t>
      </w:r>
      <w:r>
        <w:rPr>
          <w:color w:val="2F2F2F"/>
          <w:w w:val="105"/>
          <w:sz w:val="17"/>
        </w:rPr>
        <w:t>Xeral</w:t>
      </w:r>
    </w:p>
    <w:p>
      <w:pPr>
        <w:pStyle w:val="BodyText"/>
        <w:spacing w:before="60"/>
        <w:ind w:left="108"/>
        <w:jc w:val="both"/>
      </w:pPr>
      <w:r>
        <w:rPr>
          <w:color w:val="2F2F2F"/>
          <w:w w:val="105"/>
        </w:rPr>
        <w:t>de Depósitos do depósito previo á ocupación e da indemnización polos prexuízos derivados da rápida  ocupación.</w:t>
      </w:r>
    </w:p>
    <w:p>
      <w:pPr>
        <w:pStyle w:val="ListParagraph"/>
        <w:numPr>
          <w:ilvl w:val="2"/>
          <w:numId w:val="3"/>
        </w:numPr>
        <w:tabs>
          <w:tab w:pos="1544" w:val="left" w:leader="none"/>
        </w:tabs>
        <w:spacing w:line="259" w:lineRule="auto" w:before="35" w:after="0"/>
        <w:ind w:left="823" w:right="144" w:firstLine="9"/>
        <w:jc w:val="both"/>
        <w:rPr>
          <w:color w:val="2F2F2F"/>
          <w:sz w:val="17"/>
        </w:rPr>
      </w:pPr>
      <w:r>
        <w:rPr>
          <w:color w:val="2F2F2F"/>
          <w:w w:val="105"/>
          <w:sz w:val="17"/>
        </w:rPr>
        <w:t>Asumir a realización das xestións pertinentes, ante os organismos que correspondan,  para  a obtención  dos permisos, licencias e autorizacións regulamentarias, correndo cos custos que se xeren, entre os que non haberá liquidación ningunha de tributo municipal, a que puidera dar lugar a execución das obras,  ao  ser o concello  o titular destas; asumindo tamén o pagamento de calquera taxa, canon ou imposto, de carácter non local, derivado  </w:t>
      </w:r>
      <w:r>
        <w:rPr>
          <w:color w:val="2F2F2F"/>
          <w:spacing w:val="21"/>
          <w:w w:val="105"/>
          <w:sz w:val="17"/>
        </w:rPr>
        <w:t> </w:t>
      </w:r>
      <w:r>
        <w:rPr>
          <w:color w:val="2F2F2F"/>
          <w:w w:val="105"/>
          <w:sz w:val="17"/>
        </w:rPr>
        <w:t>da</w:t>
      </w:r>
    </w:p>
    <w:p>
      <w:pPr>
        <w:pStyle w:val="BodyText"/>
        <w:spacing w:before="53"/>
        <w:ind w:left="832"/>
        <w:jc w:val="both"/>
      </w:pPr>
      <w:r>
        <w:rPr>
          <w:color w:val="2F2F2F"/>
          <w:w w:val="105"/>
        </w:rPr>
        <w:t>construción ou explotación das obras de referencia.</w:t>
      </w:r>
    </w:p>
    <w:p>
      <w:pPr>
        <w:pStyle w:val="ListParagraph"/>
        <w:numPr>
          <w:ilvl w:val="2"/>
          <w:numId w:val="3"/>
        </w:numPr>
        <w:tabs>
          <w:tab w:pos="1548" w:val="left" w:leader="none"/>
        </w:tabs>
        <w:spacing w:line="259" w:lineRule="auto" w:before="35" w:after="0"/>
        <w:ind w:left="832" w:right="163" w:firstLine="0"/>
        <w:jc w:val="both"/>
        <w:rPr>
          <w:color w:val="2F2F2F"/>
          <w:sz w:val="17"/>
        </w:rPr>
      </w:pPr>
      <w:r>
        <w:rPr>
          <w:color w:val="2F2F2F"/>
          <w:w w:val="105"/>
          <w:sz w:val="17"/>
        </w:rPr>
        <w:t>No caso de que o proxecto das obras de referencia requira o seu sometemento a trámites de avaliación ambiental, asumir a condición de órgano promotor e substantivo ante o órgano ambiental competente, realizándose de xeito simultáneo ao trámite de información</w:t>
      </w:r>
      <w:r>
        <w:rPr>
          <w:color w:val="2F2F2F"/>
          <w:spacing w:val="14"/>
          <w:w w:val="105"/>
          <w:sz w:val="17"/>
        </w:rPr>
        <w:t> </w:t>
      </w:r>
      <w:r>
        <w:rPr>
          <w:color w:val="2F2F2F"/>
          <w:w w:val="105"/>
          <w:sz w:val="17"/>
        </w:rPr>
        <w:t>pública.</w:t>
      </w:r>
    </w:p>
    <w:p>
      <w:pPr>
        <w:pStyle w:val="BodyText"/>
        <w:tabs>
          <w:tab w:pos="827" w:val="left" w:leader="none"/>
        </w:tabs>
        <w:spacing w:line="324" w:lineRule="auto" w:before="5"/>
        <w:ind w:left="112" w:right="142" w:firstLine="14"/>
      </w:pPr>
      <w:r>
        <w:rPr>
          <w:color w:val="2F2F2F"/>
          <w:w w:val="105"/>
        </w:rPr>
        <w:t>1O.</w:t>
        <w:tab/>
        <w:t>Recibir  as  obras  e,  como  titular  das  mesmas,   asumir  a  súa  posta  en  servizo,  explotación,     </w:t>
      </w:r>
      <w:r>
        <w:rPr>
          <w:color w:val="2F2F2F"/>
          <w:spacing w:val="10"/>
          <w:w w:val="105"/>
        </w:rPr>
        <w:t> </w:t>
      </w:r>
      <w:r>
        <w:rPr>
          <w:color w:val="2F2F2F"/>
          <w:w w:val="105"/>
        </w:rPr>
        <w:t>mantemento </w:t>
      </w:r>
      <w:r>
        <w:rPr>
          <w:color w:val="2F2F2F"/>
          <w:spacing w:val="33"/>
          <w:w w:val="105"/>
        </w:rPr>
        <w:t> </w:t>
      </w:r>
      <w:r>
        <w:rPr>
          <w:color w:val="2F2F2F"/>
          <w:w w:val="105"/>
        </w:rPr>
        <w:t>e</w:t>
      </w:r>
      <w:r>
        <w:rPr>
          <w:color w:val="2F2F2F"/>
          <w:w w:val="102"/>
        </w:rPr>
        <w:t> </w:t>
      </w:r>
      <w:r>
        <w:rPr>
          <w:color w:val="2F2F2F"/>
          <w:w w:val="105"/>
        </w:rPr>
        <w:t>conservación.</w:t>
      </w:r>
    </w:p>
    <w:p>
      <w:pPr>
        <w:pStyle w:val="ListParagraph"/>
        <w:numPr>
          <w:ilvl w:val="0"/>
          <w:numId w:val="4"/>
        </w:numPr>
        <w:tabs>
          <w:tab w:pos="828" w:val="left" w:leader="none"/>
        </w:tabs>
        <w:spacing w:line="165" w:lineRule="exact" w:before="0" w:after="0"/>
        <w:ind w:left="112" w:right="0" w:firstLine="20"/>
        <w:jc w:val="both"/>
        <w:rPr>
          <w:sz w:val="17"/>
        </w:rPr>
      </w:pPr>
      <w:r>
        <w:rPr>
          <w:color w:val="2F2F2F"/>
          <w:w w:val="105"/>
          <w:sz w:val="17"/>
        </w:rPr>
        <w:t>Unha vez dea comezo a explotación  das obras de referencia,  establecer ou actualizar as tarifas pala prestación   </w:t>
      </w:r>
      <w:r>
        <w:rPr>
          <w:color w:val="2F2F2F"/>
          <w:spacing w:val="35"/>
          <w:w w:val="105"/>
          <w:sz w:val="17"/>
        </w:rPr>
        <w:t> </w:t>
      </w:r>
      <w:r>
        <w:rPr>
          <w:color w:val="2F2F2F"/>
          <w:w w:val="105"/>
          <w:sz w:val="17"/>
        </w:rPr>
        <w:t>do</w:t>
      </w:r>
    </w:p>
    <w:p>
      <w:pPr>
        <w:pStyle w:val="BodyText"/>
        <w:spacing w:before="68"/>
        <w:ind w:left="112"/>
        <w:jc w:val="both"/>
      </w:pPr>
      <w:r>
        <w:rPr>
          <w:color w:val="2F2F2F"/>
          <w:w w:val="105"/>
        </w:rPr>
        <w:t>servizo na medida axeitada para cubrir a explotación e amortización das obras de referencia.</w:t>
      </w:r>
    </w:p>
    <w:p>
      <w:pPr>
        <w:pStyle w:val="ListParagraph"/>
        <w:numPr>
          <w:ilvl w:val="0"/>
          <w:numId w:val="4"/>
        </w:numPr>
        <w:tabs>
          <w:tab w:pos="828" w:val="left" w:leader="none"/>
        </w:tabs>
        <w:spacing w:line="259" w:lineRule="auto" w:before="30" w:after="0"/>
        <w:ind w:left="112" w:right="142" w:firstLine="20"/>
        <w:jc w:val="left"/>
        <w:rPr>
          <w:sz w:val="17"/>
        </w:rPr>
      </w:pPr>
      <w:r>
        <w:rPr>
          <w:color w:val="2F2F2F"/>
          <w:w w:val="105"/>
          <w:sz w:val="17"/>
        </w:rPr>
        <w:t>A subrogación naqueles contratos de subministro que, se é o caso, tivesen que ser asinados durante o desenvolvemento  das obras de referencia  para posibilitar  a súa execución  e que deban  ter continuidade unha vez </w:t>
      </w:r>
      <w:r>
        <w:rPr>
          <w:color w:val="2F2F2F"/>
          <w:spacing w:val="38"/>
          <w:w w:val="105"/>
          <w:sz w:val="17"/>
        </w:rPr>
        <w:t> </w:t>
      </w:r>
      <w:r>
        <w:rPr>
          <w:color w:val="2F2F2F"/>
          <w:w w:val="105"/>
          <w:sz w:val="17"/>
        </w:rPr>
        <w:t>recibidas</w:t>
      </w:r>
    </w:p>
    <w:p>
      <w:pPr>
        <w:pStyle w:val="BodyText"/>
        <w:spacing w:before="58"/>
        <w:ind w:left="117"/>
        <w:jc w:val="both"/>
      </w:pPr>
      <w:r>
        <w:rPr>
          <w:color w:val="2F2F2F"/>
        </w:rPr>
        <w:t>estas.</w:t>
      </w:r>
    </w:p>
    <w:p>
      <w:pPr>
        <w:pStyle w:val="ListParagraph"/>
        <w:numPr>
          <w:ilvl w:val="0"/>
          <w:numId w:val="4"/>
        </w:numPr>
        <w:tabs>
          <w:tab w:pos="828" w:val="left" w:leader="none"/>
        </w:tabs>
        <w:spacing w:line="240" w:lineRule="auto" w:before="87" w:after="0"/>
        <w:ind w:left="828" w:right="0" w:hanging="696"/>
        <w:jc w:val="both"/>
        <w:rPr>
          <w:sz w:val="17"/>
        </w:rPr>
      </w:pPr>
      <w:r>
        <w:rPr>
          <w:color w:val="2F2F2F"/>
          <w:w w:val="105"/>
          <w:sz w:val="17"/>
        </w:rPr>
        <w:t>A utilización das instalacións executadas de acordo coa finalidade</w:t>
      </w:r>
      <w:r>
        <w:rPr>
          <w:color w:val="2F2F2F"/>
          <w:spacing w:val="39"/>
          <w:w w:val="105"/>
          <w:sz w:val="17"/>
        </w:rPr>
        <w:t> </w:t>
      </w:r>
      <w:r>
        <w:rPr>
          <w:color w:val="2F2F2F"/>
          <w:w w:val="105"/>
          <w:sz w:val="17"/>
        </w:rPr>
        <w:t>prevista.</w:t>
      </w:r>
    </w:p>
    <w:p>
      <w:pPr>
        <w:pStyle w:val="ListParagraph"/>
        <w:numPr>
          <w:ilvl w:val="0"/>
          <w:numId w:val="4"/>
        </w:numPr>
        <w:tabs>
          <w:tab w:pos="828" w:val="left" w:leader="none"/>
        </w:tabs>
        <w:spacing w:line="261" w:lineRule="auto" w:before="30" w:after="0"/>
        <w:ind w:left="112" w:right="149" w:firstLine="20"/>
        <w:jc w:val="both"/>
        <w:rPr>
          <w:sz w:val="17"/>
        </w:rPr>
      </w:pPr>
      <w:r>
        <w:rPr>
          <w:color w:val="2F2F2F"/>
          <w:w w:val="105"/>
          <w:sz w:val="17"/>
        </w:rPr>
        <w:t>No ámbito das súas facultades, colaborar con Augas de Galicia no desempeflo das súas abrigas e afrontar e intentar resolver, conforme aos principios de boa fe e lealdade, calquera dificultades ou problemas que poidan xurdir no desenvolvemento  da actuación, tendo como único criterio da súa xestión, o logro dos obxectivos que se pretenden    </w:t>
      </w:r>
      <w:r>
        <w:rPr>
          <w:color w:val="2F2F2F"/>
          <w:spacing w:val="17"/>
          <w:w w:val="105"/>
          <w:sz w:val="17"/>
        </w:rPr>
        <w:t> </w:t>
      </w:r>
      <w:r>
        <w:rPr>
          <w:color w:val="2F2F2F"/>
          <w:w w:val="105"/>
          <w:sz w:val="17"/>
        </w:rPr>
        <w:t>alcanzar</w:t>
      </w:r>
    </w:p>
    <w:p>
      <w:pPr>
        <w:pStyle w:val="BodyText"/>
        <w:spacing w:before="51"/>
        <w:ind w:left="117"/>
        <w:jc w:val="both"/>
      </w:pPr>
      <w:r>
        <w:rPr>
          <w:color w:val="2F2F2F"/>
          <w:w w:val="105"/>
        </w:rPr>
        <w:t>con esta obra hidráulica.</w:t>
      </w:r>
    </w:p>
    <w:p>
      <w:pPr>
        <w:pStyle w:val="BodyText"/>
        <w:rPr>
          <w:sz w:val="16"/>
        </w:rPr>
      </w:pPr>
    </w:p>
    <w:p>
      <w:pPr>
        <w:spacing w:before="105"/>
        <w:ind w:left="117" w:right="0" w:firstLine="0"/>
        <w:jc w:val="both"/>
        <w:rPr>
          <w:b/>
          <w:sz w:val="17"/>
        </w:rPr>
      </w:pPr>
      <w:r>
        <w:rPr>
          <w:b/>
          <w:color w:val="2F2F2F"/>
          <w:sz w:val="17"/>
        </w:rPr>
        <w:t>CUARTA.-  OBRIGAS  DAS  PARTES  EN  RELACIÓN  </w:t>
      </w:r>
      <w:r>
        <w:rPr>
          <w:b/>
          <w:color w:val="2F2F2F"/>
          <w:sz w:val="18"/>
        </w:rPr>
        <w:t>Á  </w:t>
      </w:r>
      <w:r>
        <w:rPr>
          <w:b/>
          <w:color w:val="2F2F2F"/>
          <w:sz w:val="17"/>
        </w:rPr>
        <w:t>NORMATIVA  REGULADORA  DO FEADER</w:t>
      </w:r>
    </w:p>
    <w:p>
      <w:pPr>
        <w:pStyle w:val="BodyText"/>
        <w:spacing w:before="7"/>
        <w:rPr>
          <w:b/>
          <w:sz w:val="26"/>
        </w:rPr>
      </w:pPr>
    </w:p>
    <w:p>
      <w:pPr>
        <w:pStyle w:val="BodyText"/>
        <w:ind w:left="117"/>
        <w:jc w:val="both"/>
      </w:pPr>
      <w:r>
        <w:rPr>
          <w:color w:val="2F2F2F"/>
          <w:w w:val="105"/>
        </w:rPr>
        <w:t>As partes asumen as abrigas que lle corresponden conforme a normativa reguladora do FEADER, en  particular:</w:t>
      </w:r>
    </w:p>
    <w:p>
      <w:pPr>
        <w:pStyle w:val="BodyText"/>
        <w:rPr>
          <w:sz w:val="16"/>
        </w:rPr>
      </w:pPr>
    </w:p>
    <w:p>
      <w:pPr>
        <w:pStyle w:val="BodyText"/>
        <w:tabs>
          <w:tab w:pos="1557" w:val="left" w:leader="none"/>
        </w:tabs>
        <w:spacing w:line="336" w:lineRule="auto" w:before="115"/>
        <w:ind w:left="842" w:right="141" w:firstLine="14"/>
        <w:jc w:val="both"/>
      </w:pPr>
      <w:r>
        <w:rPr>
          <w:color w:val="414141"/>
          <w:w w:val="115"/>
          <w:sz w:val="16"/>
        </w:rPr>
        <w:t>l.</w:t>
        <w:tab/>
      </w:r>
      <w:r>
        <w:rPr>
          <w:color w:val="2F2F2F"/>
          <w:w w:val="105"/>
        </w:rPr>
        <w:t>As de información  e publicidade  dispostas no Anexo III do Regulamento  de execución </w:t>
      </w:r>
      <w:r>
        <w:rPr>
          <w:color w:val="2F2F2F"/>
          <w:spacing w:val="27"/>
          <w:w w:val="105"/>
        </w:rPr>
        <w:t> </w:t>
      </w:r>
      <w:r>
        <w:rPr>
          <w:color w:val="2F2F2F"/>
          <w:w w:val="105"/>
        </w:rPr>
        <w:t>(UE)</w:t>
      </w:r>
      <w:r>
        <w:rPr>
          <w:color w:val="2F2F2F"/>
          <w:spacing w:val="16"/>
          <w:w w:val="105"/>
        </w:rPr>
        <w:t> </w:t>
      </w:r>
      <w:r>
        <w:rPr>
          <w:color w:val="2F2F2F"/>
          <w:w w:val="105"/>
        </w:rPr>
        <w:t>808/2014,</w:t>
      </w:r>
      <w:r>
        <w:rPr>
          <w:color w:val="2F2F2F"/>
          <w:w w:val="104"/>
        </w:rPr>
        <w:t> </w:t>
      </w:r>
      <w:r>
        <w:rPr>
          <w:color w:val="2F2F2F"/>
          <w:w w:val="105"/>
        </w:rPr>
        <w:t>da Comisión, do 17 de xullo de</w:t>
      </w:r>
      <w:r>
        <w:rPr>
          <w:color w:val="2F2F2F"/>
          <w:spacing w:val="25"/>
          <w:w w:val="105"/>
        </w:rPr>
        <w:t> </w:t>
      </w:r>
      <w:r>
        <w:rPr>
          <w:color w:val="2F2F2F"/>
          <w:w w:val="105"/>
        </w:rPr>
        <w:t>2014</w:t>
      </w:r>
    </w:p>
    <w:p>
      <w:pPr>
        <w:pStyle w:val="BodyText"/>
        <w:tabs>
          <w:tab w:pos="1562" w:val="left" w:leader="none"/>
        </w:tabs>
        <w:spacing w:line="150" w:lineRule="exact"/>
        <w:ind w:left="842"/>
        <w:jc w:val="both"/>
      </w:pPr>
      <w:r>
        <w:rPr>
          <w:color w:val="2F2F2F"/>
          <w:w w:val="105"/>
        </w:rPr>
        <w:t>2.</w:t>
        <w:tab/>
        <w:t>As relativas  aos investimentos previstas  no artigo 45 do Regulamento  (UE)  1305/2013, do </w:t>
      </w:r>
      <w:r>
        <w:rPr>
          <w:color w:val="2F2F2F"/>
          <w:spacing w:val="32"/>
          <w:w w:val="105"/>
        </w:rPr>
        <w:t> </w:t>
      </w:r>
      <w:r>
        <w:rPr>
          <w:color w:val="2F2F2F"/>
          <w:w w:val="105"/>
        </w:rPr>
        <w:t>Parlamento</w:t>
      </w:r>
    </w:p>
    <w:p>
      <w:pPr>
        <w:pStyle w:val="BodyText"/>
        <w:spacing w:before="15"/>
        <w:ind w:left="842"/>
        <w:jc w:val="both"/>
      </w:pPr>
      <w:r>
        <w:rPr>
          <w:color w:val="2F2F2F"/>
          <w:w w:val="105"/>
        </w:rPr>
        <w:t>Europeo e do Consello, do 17 de decembro</w:t>
      </w:r>
    </w:p>
    <w:p>
      <w:pPr>
        <w:pStyle w:val="BodyText"/>
        <w:tabs>
          <w:tab w:pos="842" w:val="left" w:leader="none"/>
        </w:tabs>
        <w:spacing w:before="77"/>
        <w:ind w:left="122"/>
        <w:jc w:val="both"/>
      </w:pPr>
      <w:r>
        <w:rPr>
          <w:rFonts w:ascii="Arial" w:hAnsi="Arial"/>
          <w:b/>
          <w:color w:val="595959"/>
        </w:rPr>
        <w:t>3</w:t>
      </w:r>
      <w:r>
        <w:rPr>
          <w:rFonts w:ascii="Arial" w:hAnsi="Arial"/>
          <w:b/>
          <w:color w:val="595959"/>
          <w:spacing w:val="-34"/>
        </w:rPr>
        <w:t> </w:t>
      </w:r>
      <w:r>
        <w:rPr>
          <w:rFonts w:ascii="Arial" w:hAnsi="Arial"/>
          <w:b/>
          <w:color w:val="7C7C7C"/>
        </w:rPr>
        <w:t>.</w:t>
        <w:tab/>
      </w:r>
      <w:r>
        <w:rPr>
          <w:color w:val="2F2F2F"/>
        </w:rPr>
        <w:t>As  estipuladas  no  Regulamento  de execución  (UE)  809/2014,  da Comisión,  do  17 de</w:t>
      </w:r>
      <w:r>
        <w:rPr>
          <w:color w:val="2F2F2F"/>
          <w:spacing w:val="-13"/>
        </w:rPr>
        <w:t> </w:t>
      </w:r>
      <w:r>
        <w:rPr>
          <w:color w:val="2F2F2F"/>
        </w:rPr>
        <w:t>xullo</w:t>
      </w:r>
    </w:p>
    <w:p>
      <w:pPr>
        <w:pStyle w:val="BodyText"/>
        <w:tabs>
          <w:tab w:pos="1562" w:val="left" w:leader="none"/>
        </w:tabs>
        <w:spacing w:line="331" w:lineRule="auto" w:before="30"/>
        <w:ind w:left="861" w:right="135" w:hanging="20"/>
        <w:jc w:val="both"/>
      </w:pPr>
      <w:r>
        <w:rPr>
          <w:color w:val="2F2F2F"/>
          <w:w w:val="105"/>
        </w:rPr>
        <w:t>4.</w:t>
        <w:tab/>
        <w:t>As previstas no artigo 71 do Regulamento  (UE)  1303/82013, do Parlamento  Europeo e do </w:t>
      </w:r>
      <w:r>
        <w:rPr>
          <w:color w:val="2F2F2F"/>
          <w:spacing w:val="14"/>
          <w:w w:val="105"/>
        </w:rPr>
        <w:t> </w:t>
      </w:r>
      <w:r>
        <w:rPr>
          <w:color w:val="2F2F2F"/>
          <w:w w:val="105"/>
        </w:rPr>
        <w:t>Consello,</w:t>
      </w:r>
      <w:r>
        <w:rPr>
          <w:color w:val="2F2F2F"/>
          <w:spacing w:val="17"/>
          <w:w w:val="105"/>
        </w:rPr>
        <w:t> </w:t>
      </w:r>
      <w:r>
        <w:rPr>
          <w:color w:val="2F2F2F"/>
          <w:w w:val="105"/>
        </w:rPr>
        <w:t>do</w:t>
      </w:r>
      <w:r>
        <w:rPr>
          <w:color w:val="2F2F2F"/>
          <w:w w:val="101"/>
        </w:rPr>
        <w:t> </w:t>
      </w:r>
      <w:r>
        <w:rPr>
          <w:color w:val="2F2F2F"/>
          <w:w w:val="105"/>
        </w:rPr>
        <w:t>17 de decembro do</w:t>
      </w:r>
      <w:r>
        <w:rPr>
          <w:color w:val="2F2F2F"/>
          <w:spacing w:val="-3"/>
          <w:w w:val="105"/>
        </w:rPr>
        <w:t> </w:t>
      </w:r>
      <w:r>
        <w:rPr>
          <w:color w:val="2F2F2F"/>
          <w:w w:val="105"/>
        </w:rPr>
        <w:t>2013.</w:t>
      </w:r>
    </w:p>
    <w:p>
      <w:pPr>
        <w:pStyle w:val="BodyText"/>
        <w:spacing w:before="4"/>
        <w:rPr>
          <w:sz w:val="19"/>
        </w:rPr>
      </w:pPr>
    </w:p>
    <w:p>
      <w:pPr>
        <w:spacing w:before="0"/>
        <w:ind w:left="127" w:right="0" w:firstLine="0"/>
        <w:jc w:val="both"/>
        <w:rPr>
          <w:b/>
          <w:sz w:val="17"/>
        </w:rPr>
      </w:pPr>
      <w:r>
        <w:rPr>
          <w:b/>
          <w:color w:val="2F2F2F"/>
          <w:w w:val="105"/>
          <w:sz w:val="17"/>
        </w:rPr>
        <w:t>QUINTA.- OBRIGAS EN RELACIÓN A PROXECTOS MODIFICADOS E COMPLEMENTARIOS</w:t>
      </w:r>
    </w:p>
    <w:p>
      <w:pPr>
        <w:pStyle w:val="BodyText"/>
        <w:rPr>
          <w:b/>
          <w:sz w:val="16"/>
        </w:rPr>
      </w:pPr>
    </w:p>
    <w:p>
      <w:pPr>
        <w:pStyle w:val="BodyText"/>
        <w:spacing w:before="4"/>
        <w:rPr>
          <w:b/>
          <w:sz w:val="23"/>
        </w:rPr>
      </w:pPr>
    </w:p>
    <w:p>
      <w:pPr>
        <w:pStyle w:val="BodyText"/>
        <w:spacing w:line="259" w:lineRule="auto"/>
        <w:ind w:left="131" w:right="190" w:hanging="10"/>
      </w:pPr>
      <w:r>
        <w:rPr>
          <w:color w:val="2F2F2F"/>
          <w:w w:val="105"/>
        </w:rPr>
        <w:t>No caso de que durante a execución das obras de referencia fara necesario modificar o proxecto ou realizar un proxecto complementario, estes proxectos serán redactados, supervisados e aprobados por Augas de  Galicia.</w:t>
      </w:r>
    </w:p>
    <w:p>
      <w:pPr>
        <w:pStyle w:val="BodyText"/>
        <w:rPr>
          <w:sz w:val="16"/>
        </w:rPr>
      </w:pPr>
    </w:p>
    <w:p>
      <w:pPr>
        <w:pStyle w:val="BodyText"/>
        <w:spacing w:line="259" w:lineRule="auto" w:before="143"/>
        <w:ind w:left="127" w:right="126" w:firstLine="4"/>
      </w:pPr>
      <w:r>
        <w:rPr>
          <w:rFonts w:ascii="Arial" w:hAnsi="Arial"/>
          <w:color w:val="2F2F2F"/>
          <w:w w:val="105"/>
          <w:sz w:val="16"/>
        </w:rPr>
        <w:t>O </w:t>
      </w:r>
      <w:r>
        <w:rPr>
          <w:color w:val="2F2F2F"/>
          <w:w w:val="105"/>
        </w:rPr>
        <w:t>concello deberá remitir a Augas de Galicia a documentación que a entidade considere necesaria para  a súa redacción, previo requirimento. Noutro caso, Augas de Galicia poderá deixar sen efecto os compromisos adquiridos neste convenio,   sen</w:t>
      </w:r>
    </w:p>
    <w:p>
      <w:pPr>
        <w:pStyle w:val="BodyText"/>
        <w:spacing w:before="63"/>
        <w:ind w:left="131"/>
        <w:jc w:val="both"/>
      </w:pPr>
      <w:r>
        <w:rPr>
          <w:color w:val="2F2F2F"/>
          <w:w w:val="105"/>
        </w:rPr>
        <w:t>mais trámites que a comunicación ao concello.</w:t>
      </w:r>
    </w:p>
    <w:p>
      <w:pPr>
        <w:pStyle w:val="BodyText"/>
        <w:rPr>
          <w:sz w:val="16"/>
        </w:rPr>
      </w:pPr>
    </w:p>
    <w:p>
      <w:pPr>
        <w:pStyle w:val="BodyText"/>
        <w:spacing w:line="331" w:lineRule="auto" w:before="129"/>
        <w:ind w:left="136" w:right="190"/>
      </w:pPr>
      <w:r>
        <w:rPr>
          <w:color w:val="2F2F2F"/>
          <w:w w:val="105"/>
        </w:rPr>
        <w:t>Con respecto a estes proxectos, Augas de Galicia e o Concello acordan que sexa de aplicación o mesmo réxime establecido para o proxecto primitivo nas cláusulas segunda e terceira &lt;leste convenio.</w:t>
      </w:r>
    </w:p>
    <w:p>
      <w:pPr>
        <w:spacing w:after="0" w:line="331" w:lineRule="auto"/>
        <w:sectPr>
          <w:pgSz w:w="11830" w:h="16750"/>
          <w:pgMar w:header="730" w:footer="1003" w:top="1380" w:bottom="1300" w:left="1380" w:right="1160"/>
        </w:sectPr>
      </w:pPr>
    </w:p>
    <w:p>
      <w:pPr>
        <w:pStyle w:val="BodyText"/>
        <w:rPr>
          <w:sz w:val="20"/>
        </w:rPr>
      </w:pPr>
      <w:r>
        <w:rPr/>
        <w:drawing>
          <wp:anchor distT="0" distB="0" distL="0" distR="0" allowOverlap="1" layoutInCell="1" locked="0" behindDoc="0" simplePos="0" relativeHeight="1792">
            <wp:simplePos x="0" y="0"/>
            <wp:positionH relativeFrom="page">
              <wp:posOffset>1024127</wp:posOffset>
            </wp:positionH>
            <wp:positionV relativeFrom="page">
              <wp:posOffset>353567</wp:posOffset>
            </wp:positionV>
            <wp:extent cx="536447" cy="865631"/>
            <wp:effectExtent l="0" t="0" r="0" b="0"/>
            <wp:wrapNone/>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36" cstate="print"/>
                    <a:stretch>
                      <a:fillRect/>
                    </a:stretch>
                  </pic:blipFill>
                  <pic:spPr>
                    <a:xfrm>
                      <a:off x="0" y="0"/>
                      <a:ext cx="536447" cy="865631"/>
                    </a:xfrm>
                    <a:prstGeom prst="rect">
                      <a:avLst/>
                    </a:prstGeom>
                  </pic:spPr>
                </pic:pic>
              </a:graphicData>
            </a:graphic>
          </wp:anchor>
        </w:drawing>
      </w:r>
    </w:p>
    <w:p>
      <w:pPr>
        <w:pStyle w:val="BodyText"/>
        <w:rPr>
          <w:sz w:val="20"/>
        </w:rPr>
      </w:pPr>
    </w:p>
    <w:p>
      <w:pPr>
        <w:pStyle w:val="BodyText"/>
        <w:spacing w:before="6"/>
        <w:rPr>
          <w:sz w:val="20"/>
        </w:rPr>
      </w:pPr>
    </w:p>
    <w:p>
      <w:pPr>
        <w:spacing w:before="0"/>
        <w:ind w:left="116" w:right="0" w:firstLine="0"/>
        <w:jc w:val="both"/>
        <w:rPr>
          <w:b/>
          <w:sz w:val="17"/>
        </w:rPr>
      </w:pPr>
      <w:r>
        <w:rPr>
          <w:b/>
          <w:color w:val="3D3D3D"/>
          <w:w w:val="105"/>
          <w:sz w:val="17"/>
        </w:rPr>
        <w:t>SEXTA.- RÉXIME DE FINANCIAMENTO E OBRIGAS DE CARÁCTER ECONÓMICO</w:t>
      </w:r>
    </w:p>
    <w:p>
      <w:pPr>
        <w:pStyle w:val="BodyText"/>
        <w:spacing w:before="2"/>
        <w:rPr>
          <w:b/>
          <w:sz w:val="21"/>
        </w:rPr>
      </w:pPr>
    </w:p>
    <w:p>
      <w:pPr>
        <w:pStyle w:val="BodyText"/>
        <w:spacing w:line="259" w:lineRule="auto"/>
        <w:ind w:left="116" w:right="729"/>
        <w:jc w:val="both"/>
      </w:pPr>
      <w:r>
        <w:rPr>
          <w:color w:val="3D3D3D"/>
          <w:w w:val="105"/>
        </w:rPr>
        <w:t>O custo </w:t>
      </w:r>
      <w:r>
        <w:rPr>
          <w:color w:val="4D4D4D"/>
          <w:w w:val="105"/>
        </w:rPr>
        <w:t>total </w:t>
      </w:r>
      <w:r>
        <w:rPr>
          <w:color w:val="3D3D3D"/>
          <w:w w:val="105"/>
        </w:rPr>
        <w:t>para </w:t>
      </w:r>
      <w:r>
        <w:rPr>
          <w:color w:val="4D4D4D"/>
          <w:w w:val="105"/>
        </w:rPr>
        <w:t>a actuación referencia contemplada </w:t>
      </w:r>
      <w:r>
        <w:rPr>
          <w:color w:val="3D3D3D"/>
          <w:w w:val="105"/>
        </w:rPr>
        <w:t>neste convenio financiaranse </w:t>
      </w:r>
      <w:r>
        <w:rPr>
          <w:color w:val="3D3D3D"/>
        </w:rPr>
        <w:t>í </w:t>
      </w:r>
      <w:r>
        <w:rPr>
          <w:color w:val="3D3D3D"/>
          <w:w w:val="105"/>
        </w:rPr>
        <w:t>ntegramente por Augas de Galicia </w:t>
      </w:r>
      <w:r>
        <w:rPr>
          <w:color w:val="4D4D4D"/>
          <w:w w:val="105"/>
        </w:rPr>
        <w:t>ata </w:t>
      </w:r>
      <w:r>
        <w:rPr>
          <w:color w:val="3D3D3D"/>
          <w:w w:val="105"/>
        </w:rPr>
        <w:t>unha cantidade máxima de 733.650,71 euros. Para o financiamento desta </w:t>
      </w:r>
      <w:r>
        <w:rPr>
          <w:color w:val="4D4D4D"/>
          <w:w w:val="105"/>
        </w:rPr>
        <w:t>cantidade, </w:t>
      </w:r>
      <w:r>
        <w:rPr>
          <w:color w:val="3D3D3D"/>
          <w:w w:val="105"/>
        </w:rPr>
        <w:t>Augas de Galicia dispón de crédito suficiente e axeitado na canta 230 "Investimentos </w:t>
      </w:r>
      <w:r>
        <w:rPr>
          <w:color w:val="4D4D4D"/>
          <w:w w:val="105"/>
        </w:rPr>
        <w:t>xestionados </w:t>
      </w:r>
      <w:r>
        <w:rPr>
          <w:color w:val="3D3D3D"/>
          <w:w w:val="105"/>
        </w:rPr>
        <w:t>para outros entes públicos" do Plan Xeral de Contabilidade Pública de Galicia. A </w:t>
      </w:r>
      <w:r>
        <w:rPr>
          <w:color w:val="4D4D4D"/>
          <w:w w:val="105"/>
        </w:rPr>
        <w:t>achega </w:t>
      </w:r>
      <w:r>
        <w:rPr>
          <w:color w:val="3D3D3D"/>
          <w:w w:val="105"/>
        </w:rPr>
        <w:t>de Augas de Galicia de </w:t>
      </w:r>
      <w:r>
        <w:rPr>
          <w:color w:val="4D4D4D"/>
          <w:w w:val="105"/>
        </w:rPr>
        <w:t>anualidades </w:t>
      </w:r>
      <w:r>
        <w:rPr>
          <w:color w:val="3D3D3D"/>
          <w:w w:val="105"/>
        </w:rPr>
        <w:t>futuras está condicionada á existencia de crédito nos seus correspondentes  orzamentos.  Os  compromisos  de  gasto  plurianuais  aprobados  por  Augas  de  Galicia  para  financiar   </w:t>
      </w:r>
      <w:r>
        <w:rPr>
          <w:color w:val="4D4D4D"/>
          <w:w w:val="105"/>
        </w:rPr>
        <w:t>a</w:t>
      </w:r>
    </w:p>
    <w:p>
      <w:pPr>
        <w:pStyle w:val="BodyText"/>
        <w:spacing w:before="57"/>
        <w:ind w:left="121"/>
        <w:jc w:val="both"/>
      </w:pPr>
      <w:r>
        <w:rPr>
          <w:color w:val="3D3D3D"/>
          <w:w w:val="105"/>
        </w:rPr>
        <w:t>cantidade máxima establecida </w:t>
      </w:r>
      <w:r>
        <w:rPr>
          <w:color w:val="4D4D4D"/>
          <w:w w:val="105"/>
        </w:rPr>
        <w:t>son </w:t>
      </w:r>
      <w:r>
        <w:rPr>
          <w:color w:val="3D3D3D"/>
          <w:w w:val="105"/>
        </w:rPr>
        <w:t>os seguintes:</w:t>
      </w:r>
    </w:p>
    <w:p>
      <w:pPr>
        <w:pStyle w:val="BodyText"/>
        <w:spacing w:before="3"/>
        <w:rPr>
          <w:sz w:val="26"/>
        </w:rPr>
      </w:pPr>
    </w:p>
    <w:tbl>
      <w:tblPr>
        <w:tblW w:w="0" w:type="auto"/>
        <w:jc w:val="left"/>
        <w:tblInd w:w="119" w:type="dxa"/>
        <w:tblBorders>
          <w:top w:val="single" w:sz="6" w:space="0" w:color="3B3B3B"/>
          <w:left w:val="single" w:sz="6" w:space="0" w:color="3B3B3B"/>
          <w:bottom w:val="single" w:sz="6" w:space="0" w:color="3B3B3B"/>
          <w:right w:val="single" w:sz="6" w:space="0" w:color="3B3B3B"/>
          <w:insideH w:val="single" w:sz="6" w:space="0" w:color="3B3B3B"/>
          <w:insideV w:val="single" w:sz="6" w:space="0" w:color="3B3B3B"/>
        </w:tblBorders>
        <w:tblLayout w:type="fixed"/>
        <w:tblCellMar>
          <w:top w:w="0" w:type="dxa"/>
          <w:left w:w="0" w:type="dxa"/>
          <w:bottom w:w="0" w:type="dxa"/>
          <w:right w:w="0" w:type="dxa"/>
        </w:tblCellMar>
        <w:tblLook w:val="01E0"/>
      </w:tblPr>
      <w:tblGrid>
        <w:gridCol w:w="4240"/>
        <w:gridCol w:w="5368"/>
      </w:tblGrid>
      <w:tr>
        <w:trPr>
          <w:trHeight w:val="222" w:hRule="exact"/>
        </w:trPr>
        <w:tc>
          <w:tcPr>
            <w:tcW w:w="4240" w:type="dxa"/>
            <w:tcBorders>
              <w:top w:val="single" w:sz="6" w:space="0" w:color="3F3F3F"/>
              <w:left w:val="single" w:sz="4" w:space="0" w:color="343434"/>
              <w:right w:val="single" w:sz="8" w:space="0" w:color="4F4F4F"/>
            </w:tcBorders>
          </w:tcPr>
          <w:p>
            <w:pPr>
              <w:pStyle w:val="TableParagraph"/>
              <w:spacing w:before="23"/>
              <w:ind w:left="-8"/>
              <w:rPr>
                <w:sz w:val="17"/>
              </w:rPr>
            </w:pPr>
            <w:r>
              <w:rPr>
                <w:color w:val="3D3D3D"/>
                <w:sz w:val="17"/>
              </w:rPr>
              <w:t>V\no</w:t>
            </w:r>
          </w:p>
        </w:tc>
        <w:tc>
          <w:tcPr>
            <w:tcW w:w="5368" w:type="dxa"/>
            <w:tcBorders>
              <w:top w:val="single" w:sz="6" w:space="0" w:color="3F3F3F"/>
              <w:left w:val="single" w:sz="8" w:space="0" w:color="4F4F4F"/>
              <w:bottom w:val="single" w:sz="6" w:space="0" w:color="444444"/>
              <w:right w:val="single" w:sz="4" w:space="0" w:color="343434"/>
            </w:tcBorders>
          </w:tcPr>
          <w:p>
            <w:pPr>
              <w:pStyle w:val="TableParagraph"/>
              <w:spacing w:before="4"/>
              <w:ind w:left="9"/>
              <w:rPr>
                <w:sz w:val="17"/>
              </w:rPr>
            </w:pPr>
            <w:r>
              <w:rPr>
                <w:color w:val="3D3D3D"/>
                <w:w w:val="105"/>
                <w:sz w:val="17"/>
              </w:rPr>
              <w:t>Importe (Euros )</w:t>
            </w:r>
          </w:p>
        </w:tc>
      </w:tr>
      <w:tr>
        <w:trPr>
          <w:trHeight w:val="232" w:hRule="exact"/>
        </w:trPr>
        <w:tc>
          <w:tcPr>
            <w:tcW w:w="4240" w:type="dxa"/>
            <w:tcBorders>
              <w:left w:val="single" w:sz="4" w:space="0" w:color="343434"/>
              <w:right w:val="single" w:sz="4" w:space="0" w:color="444444"/>
            </w:tcBorders>
          </w:tcPr>
          <w:p>
            <w:pPr>
              <w:pStyle w:val="TableParagraph"/>
              <w:spacing w:before="20"/>
              <w:ind w:left="-8"/>
              <w:rPr>
                <w:sz w:val="17"/>
              </w:rPr>
            </w:pPr>
            <w:r>
              <w:rPr>
                <w:color w:val="3D3D3D"/>
                <w:sz w:val="17"/>
              </w:rPr>
              <w:t>12016</w:t>
            </w:r>
          </w:p>
        </w:tc>
        <w:tc>
          <w:tcPr>
            <w:tcW w:w="5368" w:type="dxa"/>
            <w:tcBorders>
              <w:top w:val="single" w:sz="6" w:space="0" w:color="444444"/>
              <w:left w:val="single" w:sz="4" w:space="0" w:color="444444"/>
              <w:right w:val="single" w:sz="4" w:space="0" w:color="343434"/>
            </w:tcBorders>
          </w:tcPr>
          <w:p>
            <w:pPr>
              <w:pStyle w:val="TableParagraph"/>
              <w:spacing w:before="11"/>
              <w:rPr>
                <w:sz w:val="17"/>
              </w:rPr>
            </w:pPr>
            <w:r>
              <w:rPr>
                <w:color w:val="4D4D4D"/>
                <w:w w:val="105"/>
                <w:sz w:val="17"/>
              </w:rPr>
              <w:t>81.516,75</w:t>
            </w:r>
          </w:p>
        </w:tc>
      </w:tr>
      <w:tr>
        <w:trPr>
          <w:trHeight w:val="225" w:hRule="exact"/>
        </w:trPr>
        <w:tc>
          <w:tcPr>
            <w:tcW w:w="4240" w:type="dxa"/>
            <w:tcBorders>
              <w:left w:val="single" w:sz="4" w:space="0" w:color="343434"/>
              <w:bottom w:val="single" w:sz="6" w:space="0" w:color="3F3F3F"/>
              <w:right w:val="single" w:sz="8" w:space="0" w:color="2F2F2F"/>
            </w:tcBorders>
          </w:tcPr>
          <w:p>
            <w:pPr>
              <w:pStyle w:val="TableParagraph"/>
              <w:spacing w:before="13"/>
              <w:ind w:left="-8"/>
              <w:rPr>
                <w:sz w:val="17"/>
              </w:rPr>
            </w:pPr>
            <w:r>
              <w:rPr>
                <w:color w:val="3D3D3D"/>
                <w:sz w:val="17"/>
              </w:rPr>
              <w:t>12017</w:t>
            </w:r>
          </w:p>
        </w:tc>
        <w:tc>
          <w:tcPr>
            <w:tcW w:w="5368" w:type="dxa"/>
            <w:tcBorders>
              <w:left w:val="single" w:sz="8" w:space="0" w:color="2F2F2F"/>
              <w:bottom w:val="single" w:sz="6" w:space="0" w:color="3F3F3F"/>
              <w:right w:val="single" w:sz="4" w:space="0" w:color="343434"/>
            </w:tcBorders>
          </w:tcPr>
          <w:p>
            <w:pPr>
              <w:pStyle w:val="TableParagraph"/>
              <w:spacing w:before="8"/>
              <w:ind w:left="95"/>
              <w:rPr>
                <w:sz w:val="17"/>
              </w:rPr>
            </w:pPr>
            <w:r>
              <w:rPr>
                <w:color w:val="3D3D3D"/>
                <w:w w:val="105"/>
                <w:sz w:val="17"/>
              </w:rPr>
              <w:t>52.133,96</w:t>
            </w:r>
          </w:p>
        </w:tc>
      </w:tr>
    </w:tbl>
    <w:p>
      <w:pPr>
        <w:pStyle w:val="BodyText"/>
        <w:spacing w:before="3"/>
        <w:rPr>
          <w:sz w:val="14"/>
        </w:rPr>
      </w:pPr>
    </w:p>
    <w:p>
      <w:pPr>
        <w:pStyle w:val="BodyText"/>
        <w:spacing w:before="79"/>
        <w:ind w:left="126"/>
        <w:jc w:val="both"/>
      </w:pPr>
      <w:r>
        <w:rPr>
          <w:color w:val="3D3D3D"/>
          <w:w w:val="105"/>
        </w:rPr>
        <w:t>A execución das </w:t>
      </w:r>
      <w:r>
        <w:rPr>
          <w:color w:val="4D4D4D"/>
          <w:w w:val="105"/>
        </w:rPr>
        <w:t>obras </w:t>
      </w:r>
      <w:r>
        <w:rPr>
          <w:color w:val="3D3D3D"/>
          <w:w w:val="105"/>
        </w:rPr>
        <w:t>de referencia serán </w:t>
      </w:r>
      <w:r>
        <w:rPr>
          <w:color w:val="4D4D4D"/>
          <w:w w:val="105"/>
        </w:rPr>
        <w:t>cofinanciadas </w:t>
      </w:r>
      <w:r>
        <w:rPr>
          <w:color w:val="3D3D3D"/>
          <w:w w:val="105"/>
        </w:rPr>
        <w:t>de acordo coas </w:t>
      </w:r>
      <w:r>
        <w:rPr>
          <w:color w:val="4D4D4D"/>
          <w:w w:val="105"/>
        </w:rPr>
        <w:t>seguintes </w:t>
      </w:r>
      <w:r>
        <w:rPr>
          <w:color w:val="3D3D3D"/>
          <w:w w:val="105"/>
        </w:rPr>
        <w:t>porcentaxes do </w:t>
      </w:r>
      <w:r>
        <w:rPr>
          <w:color w:val="4D4D4D"/>
          <w:w w:val="105"/>
        </w:rPr>
        <w:t>gasto  </w:t>
      </w:r>
      <w:r>
        <w:rPr>
          <w:color w:val="3D3D3D"/>
          <w:w w:val="105"/>
        </w:rPr>
        <w:t>elixible</w:t>
      </w:r>
      <w:r>
        <w:rPr>
          <w:color w:val="646464"/>
          <w:w w:val="105"/>
        </w:rPr>
        <w:t>:</w:t>
      </w:r>
    </w:p>
    <w:p>
      <w:pPr>
        <w:pStyle w:val="BodyText"/>
        <w:rPr>
          <w:sz w:val="16"/>
        </w:rPr>
      </w:pPr>
    </w:p>
    <w:p>
      <w:pPr>
        <w:pStyle w:val="BodyText"/>
        <w:spacing w:line="261" w:lineRule="auto" w:before="127"/>
        <w:ind w:left="845" w:right="714" w:firstLine="723"/>
        <w:jc w:val="both"/>
      </w:pPr>
      <w:r>
        <w:rPr>
          <w:color w:val="3D3D3D"/>
          <w:w w:val="105"/>
        </w:rPr>
        <w:t>Pala Unión Europea </w:t>
      </w:r>
      <w:r>
        <w:rPr>
          <w:color w:val="4D4D4D"/>
          <w:w w:val="105"/>
        </w:rPr>
        <w:t>a </w:t>
      </w:r>
      <w:r>
        <w:rPr>
          <w:color w:val="3D3D3D"/>
          <w:w w:val="105"/>
        </w:rPr>
        <w:t>través do Fondo Europeo Agrícola de Desenvolvemento  Rural  (FEADER), </w:t>
      </w:r>
      <w:r>
        <w:rPr>
          <w:color w:val="4D4D4D"/>
          <w:w w:val="105"/>
        </w:rPr>
        <w:t>Europa </w:t>
      </w:r>
      <w:r>
        <w:rPr>
          <w:color w:val="3D3D3D"/>
          <w:w w:val="105"/>
        </w:rPr>
        <w:t>inviste no rural nun 75%</w:t>
      </w:r>
      <w:r>
        <w:rPr>
          <w:color w:val="646464"/>
          <w:w w:val="105"/>
        </w:rPr>
        <w:t>, </w:t>
      </w:r>
      <w:r>
        <w:rPr>
          <w:color w:val="3D3D3D"/>
          <w:w w:val="105"/>
        </w:rPr>
        <w:t>no marco </w:t>
      </w:r>
      <w:r>
        <w:rPr>
          <w:color w:val="4D4D4D"/>
          <w:w w:val="105"/>
        </w:rPr>
        <w:t>do </w:t>
      </w:r>
      <w:r>
        <w:rPr>
          <w:color w:val="3D3D3D"/>
          <w:w w:val="105"/>
        </w:rPr>
        <w:t>Programa de Desenvolvemento Ru ral (PDR) Galicia 2014-2020 </w:t>
      </w:r>
      <w:r>
        <w:rPr>
          <w:color w:val="4D4D4D"/>
          <w:w w:val="105"/>
        </w:rPr>
        <w:t>.  </w:t>
      </w:r>
      <w:r>
        <w:rPr>
          <w:color w:val="3D3D3D"/>
          <w:w w:val="105"/>
        </w:rPr>
        <w:t>As actuacións enmarcaranse dentro do Programa de Desenvolvemento Rural na Medida 07 </w:t>
      </w:r>
      <w:r>
        <w:rPr>
          <w:color w:val="4D4D4D"/>
          <w:w w:val="105"/>
        </w:rPr>
        <w:t>"servizos </w:t>
      </w:r>
      <w:r>
        <w:rPr>
          <w:color w:val="3D3D3D"/>
          <w:w w:val="105"/>
        </w:rPr>
        <w:t>básicos e renovación de poboacións en </w:t>
      </w:r>
      <w:r>
        <w:rPr>
          <w:color w:val="4D4D4D"/>
          <w:w w:val="105"/>
        </w:rPr>
        <w:t>zonas </w:t>
      </w:r>
      <w:r>
        <w:rPr>
          <w:color w:val="3D3D3D"/>
          <w:w w:val="105"/>
        </w:rPr>
        <w:t>rurais</w:t>
      </w:r>
      <w:r>
        <w:rPr>
          <w:color w:val="646464"/>
          <w:w w:val="105"/>
        </w:rPr>
        <w:t>", </w:t>
      </w:r>
      <w:r>
        <w:rPr>
          <w:color w:val="3D3D3D"/>
          <w:w w:val="105"/>
        </w:rPr>
        <w:t>Submedida 7.2 </w:t>
      </w:r>
      <w:r>
        <w:rPr>
          <w:color w:val="4D4D4D"/>
          <w:w w:val="105"/>
        </w:rPr>
        <w:t>"apoio </w:t>
      </w:r>
      <w:r>
        <w:rPr>
          <w:color w:val="3D3D3D"/>
          <w:w w:val="105"/>
        </w:rPr>
        <w:t>ós investimentos na creación, mellara ou </w:t>
      </w:r>
      <w:r>
        <w:rPr>
          <w:color w:val="4D4D4D"/>
          <w:w w:val="105"/>
        </w:rPr>
        <w:t>ampliación </w:t>
      </w:r>
      <w:r>
        <w:rPr>
          <w:color w:val="3D3D3D"/>
          <w:w w:val="105"/>
        </w:rPr>
        <w:t>de todo ti po de pequenas </w:t>
      </w:r>
      <w:r>
        <w:rPr>
          <w:color w:val="3D3D3D"/>
        </w:rPr>
        <w:t>i </w:t>
      </w:r>
      <w:r>
        <w:rPr>
          <w:color w:val="3D3D3D"/>
          <w:w w:val="105"/>
        </w:rPr>
        <w:t>nfraestruturas, </w:t>
      </w:r>
      <w:r>
        <w:rPr>
          <w:color w:val="3D3D3D"/>
          <w:spacing w:val="2"/>
          <w:w w:val="105"/>
        </w:rPr>
        <w:t>incluídos </w:t>
      </w:r>
      <w:r>
        <w:rPr>
          <w:color w:val="3D3D3D"/>
          <w:w w:val="105"/>
        </w:rPr>
        <w:t>os investimentos en enerxías renovables e aforro</w:t>
      </w:r>
      <w:r>
        <w:rPr>
          <w:color w:val="3D3D3D"/>
          <w:spacing w:val="7"/>
          <w:w w:val="105"/>
        </w:rPr>
        <w:t> </w:t>
      </w:r>
      <w:r>
        <w:rPr>
          <w:color w:val="3D3D3D"/>
          <w:w w:val="105"/>
        </w:rPr>
        <w:t>de</w:t>
      </w:r>
    </w:p>
    <w:p>
      <w:pPr>
        <w:pStyle w:val="BodyText"/>
        <w:spacing w:before="55"/>
        <w:ind w:left="850"/>
      </w:pPr>
      <w:r>
        <w:rPr>
          <w:color w:val="4D4D4D"/>
          <w:w w:val="105"/>
        </w:rPr>
        <w:t>enerxía".</w:t>
      </w:r>
    </w:p>
    <w:p>
      <w:pPr>
        <w:pStyle w:val="BodyText"/>
        <w:spacing w:before="86"/>
        <w:ind w:left="850"/>
      </w:pPr>
      <w:r>
        <w:rPr>
          <w:color w:val="4D4D4D"/>
          <w:w w:val="105"/>
        </w:rPr>
        <w:t>Por </w:t>
      </w:r>
      <w:r>
        <w:rPr>
          <w:color w:val="3D3D3D"/>
          <w:w w:val="105"/>
        </w:rPr>
        <w:t>Augas de Galicia nun  17,50 </w:t>
      </w:r>
      <w:r>
        <w:rPr>
          <w:color w:val="4D4D4D"/>
          <w:w w:val="105"/>
        </w:rPr>
        <w:t>%</w:t>
      </w:r>
    </w:p>
    <w:p>
      <w:pPr>
        <w:pStyle w:val="BodyText"/>
        <w:spacing w:before="86"/>
        <w:ind w:left="854"/>
      </w:pPr>
      <w:r>
        <w:rPr>
          <w:color w:val="3D3D3D"/>
          <w:w w:val="105"/>
        </w:rPr>
        <w:t>Polo Ministerio de Agricultura, Alimentación </w:t>
      </w:r>
      <w:r>
        <w:rPr>
          <w:color w:val="4D4D4D"/>
          <w:w w:val="105"/>
        </w:rPr>
        <w:t>e </w:t>
      </w:r>
      <w:r>
        <w:rPr>
          <w:color w:val="3D3D3D"/>
          <w:w w:val="105"/>
        </w:rPr>
        <w:t>Medio Ambiente nun 7,50%</w:t>
      </w:r>
    </w:p>
    <w:p>
      <w:pPr>
        <w:pStyle w:val="BodyText"/>
        <w:spacing w:before="4"/>
        <w:rPr>
          <w:sz w:val="20"/>
        </w:rPr>
      </w:pPr>
    </w:p>
    <w:p>
      <w:pPr>
        <w:pStyle w:val="BodyText"/>
        <w:spacing w:line="259" w:lineRule="auto"/>
        <w:ind w:left="136" w:right="706"/>
        <w:jc w:val="both"/>
      </w:pPr>
      <w:r>
        <w:rPr>
          <w:color w:val="3D3D3D"/>
          <w:w w:val="105"/>
        </w:rPr>
        <w:t>As </w:t>
      </w:r>
      <w:r>
        <w:rPr>
          <w:color w:val="4D4D4D"/>
          <w:w w:val="105"/>
        </w:rPr>
        <w:t>citadas actuacións </w:t>
      </w:r>
      <w:r>
        <w:rPr>
          <w:color w:val="3D3D3D"/>
          <w:w w:val="105"/>
        </w:rPr>
        <w:t>executaranse de </w:t>
      </w:r>
      <w:r>
        <w:rPr>
          <w:color w:val="4D4D4D"/>
          <w:w w:val="105"/>
        </w:rPr>
        <w:t>conformidade </w:t>
      </w:r>
      <w:r>
        <w:rPr>
          <w:color w:val="3D3D3D"/>
          <w:w w:val="105"/>
        </w:rPr>
        <w:t>co estipulado no Regulamento (UE) </w:t>
      </w:r>
      <w:r>
        <w:rPr>
          <w:color w:val="3D3D3D"/>
          <w:spacing w:val="4"/>
          <w:w w:val="105"/>
        </w:rPr>
        <w:t>n</w:t>
      </w:r>
      <w:r>
        <w:rPr>
          <w:color w:val="646464"/>
          <w:spacing w:val="4"/>
          <w:w w:val="105"/>
        </w:rPr>
        <w:t>º </w:t>
      </w:r>
      <w:r>
        <w:rPr>
          <w:color w:val="3D3D3D"/>
          <w:w w:val="105"/>
        </w:rPr>
        <w:t>1303/2013 do Parlamento Europeo </w:t>
      </w:r>
      <w:r>
        <w:rPr>
          <w:color w:val="4D4D4D"/>
          <w:w w:val="105"/>
        </w:rPr>
        <w:t>e </w:t>
      </w:r>
      <w:r>
        <w:rPr>
          <w:color w:val="3D3D3D"/>
          <w:w w:val="105"/>
        </w:rPr>
        <w:t>do Consello do 17 de decembro de 2013, polo que se </w:t>
      </w:r>
      <w:r>
        <w:rPr>
          <w:color w:val="4D4D4D"/>
          <w:w w:val="105"/>
        </w:rPr>
        <w:t>establecen </w:t>
      </w:r>
      <w:r>
        <w:rPr>
          <w:color w:val="3D3D3D"/>
          <w:w w:val="105"/>
        </w:rPr>
        <w:t>disposicións cornúns relativas ao Fondo Europeo de Desenvolvernento </w:t>
      </w:r>
      <w:r>
        <w:rPr>
          <w:color w:val="3D3D3D"/>
          <w:spacing w:val="2"/>
          <w:w w:val="105"/>
        </w:rPr>
        <w:t>Rexional</w:t>
      </w:r>
      <w:r>
        <w:rPr>
          <w:color w:val="646464"/>
          <w:spacing w:val="2"/>
          <w:w w:val="105"/>
        </w:rPr>
        <w:t>, </w:t>
      </w:r>
      <w:r>
        <w:rPr>
          <w:color w:val="3D3D3D"/>
          <w:w w:val="105"/>
        </w:rPr>
        <w:t>ao Fondo Social </w:t>
      </w:r>
      <w:r>
        <w:rPr>
          <w:color w:val="4D4D4D"/>
          <w:w w:val="105"/>
        </w:rPr>
        <w:t>Europeo, ao </w:t>
      </w:r>
      <w:r>
        <w:rPr>
          <w:color w:val="3D3D3D"/>
          <w:w w:val="105"/>
        </w:rPr>
        <w:t>Fondo de  Cohesión,  </w:t>
      </w:r>
      <w:r>
        <w:rPr>
          <w:color w:val="4D4D4D"/>
          <w:w w:val="105"/>
        </w:rPr>
        <w:t>ao  </w:t>
      </w:r>
      <w:r>
        <w:rPr>
          <w:color w:val="3D3D3D"/>
          <w:w w:val="105"/>
        </w:rPr>
        <w:t>Fondo  Europeo  Agrícola  de Desenvol vernento Rural e ao Fondo Europeo Maríti mo e da Pesca</w:t>
      </w:r>
      <w:r>
        <w:rPr>
          <w:color w:val="646464"/>
          <w:w w:val="105"/>
        </w:rPr>
        <w:t>, </w:t>
      </w:r>
      <w:r>
        <w:rPr>
          <w:color w:val="3D3D3D"/>
          <w:w w:val="105"/>
        </w:rPr>
        <w:t>e polo que </w:t>
      </w:r>
      <w:r>
        <w:rPr>
          <w:color w:val="4D4D4D"/>
          <w:w w:val="105"/>
        </w:rPr>
        <w:t>se </w:t>
      </w:r>
      <w:r>
        <w:rPr>
          <w:color w:val="3D3D3D"/>
          <w:w w:val="105"/>
        </w:rPr>
        <w:t>establecen disposicións xerais relativas </w:t>
      </w:r>
      <w:r>
        <w:rPr>
          <w:color w:val="4D4D4D"/>
          <w:w w:val="105"/>
        </w:rPr>
        <w:t>ao </w:t>
      </w:r>
      <w:r>
        <w:rPr>
          <w:color w:val="3D3D3D"/>
          <w:w w:val="105"/>
        </w:rPr>
        <w:t>Fondo Europeo de Desenvolvernento Rexional, ao Fondo Social Europeo, ao Fondo de Cohesión e ao Fondo Europeo Marítimo </w:t>
      </w:r>
      <w:r>
        <w:rPr>
          <w:color w:val="4D4D4D"/>
          <w:w w:val="105"/>
        </w:rPr>
        <w:t>e </w:t>
      </w:r>
      <w:r>
        <w:rPr>
          <w:color w:val="3D3D3D"/>
          <w:w w:val="105"/>
        </w:rPr>
        <w:t>da Pesca, e se derroga o Regulamento (CE) nº 1083/2006 do Consello; e no Regularnento (UE) nº 1305/2013 do Parlamento Europeo e do Consello do 17 de decembro de 2013, relativo á axuda ao desenvol vemento rural a través  do  Fondo Europeo </w:t>
      </w:r>
      <w:r>
        <w:rPr>
          <w:color w:val="4D4D4D"/>
          <w:w w:val="105"/>
        </w:rPr>
        <w:t>Agrícola </w:t>
      </w:r>
      <w:r>
        <w:rPr>
          <w:color w:val="3D3D3D"/>
          <w:w w:val="105"/>
        </w:rPr>
        <w:t>de Desenvolvemento Rural </w:t>
      </w:r>
      <w:r>
        <w:rPr>
          <w:color w:val="4D4D4D"/>
          <w:w w:val="105"/>
        </w:rPr>
        <w:t>(Feader) e </w:t>
      </w:r>
      <w:r>
        <w:rPr>
          <w:color w:val="3D3D3D"/>
          <w:w w:val="105"/>
        </w:rPr>
        <w:t>polo que </w:t>
      </w:r>
      <w:r>
        <w:rPr>
          <w:color w:val="4D4D4D"/>
          <w:w w:val="105"/>
        </w:rPr>
        <w:t>se </w:t>
      </w:r>
      <w:r>
        <w:rPr>
          <w:color w:val="3D3D3D"/>
          <w:w w:val="105"/>
        </w:rPr>
        <w:t>derroga o Regularnento (CE) n°1698/2005 do Consello </w:t>
      </w:r>
      <w:r>
        <w:rPr>
          <w:color w:val="4D4D4D"/>
          <w:w w:val="105"/>
        </w:rPr>
        <w:t>e </w:t>
      </w:r>
      <w:r>
        <w:rPr>
          <w:color w:val="3D3D3D"/>
          <w:w w:val="105"/>
        </w:rPr>
        <w:t>o resto da normativa comunitaria de </w:t>
      </w:r>
      <w:r>
        <w:rPr>
          <w:color w:val="4D4D4D"/>
          <w:w w:val="105"/>
        </w:rPr>
        <w:t>aplicación. </w:t>
      </w:r>
      <w:r>
        <w:rPr>
          <w:color w:val="3D3D3D"/>
          <w:w w:val="105"/>
        </w:rPr>
        <w:t>Polo que, deberanse observar os  criterios  de  elixibilidade, xestión, pu blicidade e control propios dos documentos de programación e da normativa comunitaria de aplicación aos FEADER. Respectaranse, polo tanto, as normas de </w:t>
      </w:r>
      <w:r>
        <w:rPr>
          <w:color w:val="4D4D4D"/>
          <w:w w:val="105"/>
        </w:rPr>
        <w:t>subvencionabilidade </w:t>
      </w:r>
      <w:r>
        <w:rPr>
          <w:color w:val="3D3D3D"/>
          <w:w w:val="105"/>
        </w:rPr>
        <w:t>do </w:t>
      </w:r>
      <w:r>
        <w:rPr>
          <w:color w:val="4D4D4D"/>
          <w:w w:val="105"/>
        </w:rPr>
        <w:t>gasto </w:t>
      </w:r>
      <w:r>
        <w:rPr>
          <w:color w:val="3D3D3D"/>
          <w:w w:val="105"/>
        </w:rPr>
        <w:t>do Programa Operativo do </w:t>
      </w:r>
      <w:r>
        <w:rPr>
          <w:color w:val="4D4D4D"/>
          <w:w w:val="105"/>
        </w:rPr>
        <w:t>fondo </w:t>
      </w:r>
      <w:r>
        <w:rPr>
          <w:color w:val="3D3D3D"/>
          <w:w w:val="105"/>
        </w:rPr>
        <w:t>europeo </w:t>
      </w:r>
      <w:r>
        <w:rPr>
          <w:color w:val="3D3D3D"/>
          <w:spacing w:val="2"/>
          <w:w w:val="105"/>
        </w:rPr>
        <w:t>citado</w:t>
      </w:r>
      <w:r>
        <w:rPr>
          <w:color w:val="646464"/>
          <w:spacing w:val="2"/>
          <w:w w:val="105"/>
        </w:rPr>
        <w:t>, </w:t>
      </w:r>
      <w:r>
        <w:rPr>
          <w:color w:val="4D4D4D"/>
          <w:w w:val="105"/>
        </w:rPr>
        <w:t>así  </w:t>
      </w:r>
      <w:r>
        <w:rPr>
          <w:color w:val="3D3D3D"/>
          <w:w w:val="105"/>
        </w:rPr>
        <w:t>como  </w:t>
      </w:r>
      <w:r>
        <w:rPr>
          <w:color w:val="4D4D4D"/>
          <w:w w:val="105"/>
        </w:rPr>
        <w:t>as  </w:t>
      </w:r>
      <w:r>
        <w:rPr>
          <w:color w:val="3D3D3D"/>
          <w:w w:val="105"/>
        </w:rPr>
        <w:t>normas  de  información  e  publicidade  establecidas  nas  Guías  de  Publicidade  e nas  demais</w:t>
      </w:r>
      <w:r>
        <w:rPr>
          <w:color w:val="3D3D3D"/>
          <w:spacing w:val="-1"/>
          <w:w w:val="105"/>
        </w:rPr>
        <w:t> </w:t>
      </w:r>
      <w:r>
        <w:rPr>
          <w:color w:val="3D3D3D"/>
          <w:w w:val="105"/>
        </w:rPr>
        <w:t>normas</w:t>
      </w:r>
    </w:p>
    <w:p>
      <w:pPr>
        <w:pStyle w:val="BodyText"/>
        <w:spacing w:before="52"/>
        <w:ind w:left="150"/>
        <w:jc w:val="both"/>
      </w:pPr>
      <w:r>
        <w:rPr>
          <w:color w:val="3D3D3D"/>
          <w:w w:val="105"/>
        </w:rPr>
        <w:t>comunitarias que </w:t>
      </w:r>
      <w:r>
        <w:rPr>
          <w:color w:val="4D4D4D"/>
          <w:w w:val="105"/>
        </w:rPr>
        <w:t>sexan </w:t>
      </w:r>
      <w:r>
        <w:rPr>
          <w:color w:val="3D3D3D"/>
          <w:w w:val="105"/>
        </w:rPr>
        <w:t>de aplicación.</w:t>
      </w:r>
    </w:p>
    <w:p>
      <w:pPr>
        <w:pStyle w:val="BodyText"/>
        <w:rPr>
          <w:sz w:val="16"/>
        </w:rPr>
      </w:pPr>
    </w:p>
    <w:p>
      <w:pPr>
        <w:pStyle w:val="BodyText"/>
        <w:spacing w:line="259" w:lineRule="auto" w:before="132"/>
        <w:ind w:left="150" w:right="697" w:hanging="10"/>
        <w:jc w:val="both"/>
      </w:pPr>
      <w:r>
        <w:rPr>
          <w:color w:val="3D3D3D"/>
          <w:w w:val="105"/>
        </w:rPr>
        <w:t>No caso de que </w:t>
      </w:r>
      <w:r>
        <w:rPr>
          <w:color w:val="4D4D4D"/>
          <w:w w:val="105"/>
        </w:rPr>
        <w:t>a Comisión Europea adoite </w:t>
      </w:r>
      <w:r>
        <w:rPr>
          <w:color w:val="3D3D3D"/>
          <w:w w:val="105"/>
        </w:rPr>
        <w:t>decisións que impliquen </w:t>
      </w:r>
      <w:r>
        <w:rPr>
          <w:color w:val="4D4D4D"/>
          <w:w w:val="105"/>
        </w:rPr>
        <w:t>correcc10ns </w:t>
      </w:r>
      <w:r>
        <w:rPr>
          <w:color w:val="3D3D3D"/>
          <w:w w:val="105"/>
        </w:rPr>
        <w:t>financeiras </w:t>
      </w:r>
      <w:r>
        <w:rPr>
          <w:color w:val="4D4D4D"/>
          <w:w w:val="105"/>
        </w:rPr>
        <w:t>e/ou  </w:t>
      </w:r>
      <w:r>
        <w:rPr>
          <w:color w:val="3D3D3D"/>
          <w:w w:val="105"/>
        </w:rPr>
        <w:t>descertificacións  de  fondos europeos</w:t>
      </w:r>
      <w:r>
        <w:rPr>
          <w:color w:val="646464"/>
          <w:w w:val="105"/>
        </w:rPr>
        <w:t>, </w:t>
      </w:r>
      <w:r>
        <w:rPr>
          <w:color w:val="3D3D3D"/>
          <w:w w:val="105"/>
        </w:rPr>
        <w:t>consecuencia  de causas imputables  </w:t>
      </w:r>
      <w:r>
        <w:rPr>
          <w:color w:val="4D4D4D"/>
          <w:w w:val="105"/>
        </w:rPr>
        <w:t>á </w:t>
      </w:r>
      <w:r>
        <w:rPr>
          <w:color w:val="3D3D3D"/>
          <w:w w:val="105"/>
        </w:rPr>
        <w:t>entidade local ao ocasionar  atrasos na </w:t>
      </w:r>
      <w:r>
        <w:rPr>
          <w:color w:val="4D4D4D"/>
          <w:w w:val="105"/>
        </w:rPr>
        <w:t>execución  </w:t>
      </w:r>
      <w:r>
        <w:rPr>
          <w:color w:val="3D3D3D"/>
          <w:w w:val="105"/>
        </w:rPr>
        <w:t>das obras ou  </w:t>
      </w:r>
      <w:r>
        <w:rPr>
          <w:color w:val="3D3D3D"/>
          <w:spacing w:val="36"/>
          <w:w w:val="105"/>
        </w:rPr>
        <w:t> </w:t>
      </w:r>
      <w:r>
        <w:rPr>
          <w:color w:val="3D3D3D"/>
          <w:w w:val="105"/>
        </w:rPr>
        <w:t>pala</w:t>
      </w:r>
    </w:p>
    <w:p>
      <w:pPr>
        <w:pStyle w:val="BodyText"/>
        <w:spacing w:before="57"/>
        <w:ind w:left="155"/>
        <w:jc w:val="both"/>
      </w:pPr>
      <w:r>
        <w:rPr>
          <w:color w:val="3D3D3D"/>
          <w:w w:val="105"/>
        </w:rPr>
        <w:t>incorrecta </w:t>
      </w:r>
      <w:r>
        <w:rPr>
          <w:color w:val="4D4D4D"/>
          <w:w w:val="105"/>
        </w:rPr>
        <w:t>explotación </w:t>
      </w:r>
      <w:r>
        <w:rPr>
          <w:color w:val="3D3D3D"/>
          <w:w w:val="105"/>
        </w:rPr>
        <w:t>do executado, o Concello obrígase a asumir os ditos importes económicos.</w:t>
      </w:r>
    </w:p>
    <w:p>
      <w:pPr>
        <w:pStyle w:val="BodyText"/>
        <w:rPr>
          <w:sz w:val="16"/>
        </w:rPr>
      </w:pPr>
    </w:p>
    <w:p>
      <w:pPr>
        <w:pStyle w:val="BodyText"/>
        <w:spacing w:line="261" w:lineRule="auto" w:before="132"/>
        <w:ind w:left="150" w:right="690"/>
        <w:jc w:val="both"/>
      </w:pPr>
      <w:r>
        <w:rPr>
          <w:color w:val="3D3D3D"/>
          <w:w w:val="105"/>
        </w:rPr>
        <w:t>As baixas do orzarnento que </w:t>
      </w:r>
      <w:r>
        <w:rPr>
          <w:color w:val="4D4D4D"/>
          <w:w w:val="105"/>
        </w:rPr>
        <w:t>se </w:t>
      </w:r>
      <w:r>
        <w:rPr>
          <w:color w:val="3D3D3D"/>
          <w:w w:val="105"/>
        </w:rPr>
        <w:t>produzan corno consecuencia da adxudicación dos concursos de execución das obras de referencia repercutirase a </w:t>
      </w:r>
      <w:r>
        <w:rPr>
          <w:color w:val="4D4D4D"/>
          <w:w w:val="105"/>
        </w:rPr>
        <w:t>Augas </w:t>
      </w:r>
      <w:r>
        <w:rPr>
          <w:color w:val="3D3D3D"/>
          <w:w w:val="105"/>
        </w:rPr>
        <w:t>de Galicia. Do mesmo xeito, os incrementos derivados de posibles rnodificacións  do proxecto  de execución  destas obras así como das eventuais  liquidacións definitivas  </w:t>
      </w:r>
      <w:r>
        <w:rPr>
          <w:color w:val="4D4D4D"/>
          <w:w w:val="105"/>
        </w:rPr>
        <w:t>serán </w:t>
      </w:r>
      <w:r>
        <w:rPr>
          <w:color w:val="3D3D3D"/>
          <w:w w:val="105"/>
        </w:rPr>
        <w:t>asumidas por esta entidade </w:t>
      </w:r>
      <w:r>
        <w:rPr>
          <w:color w:val="4D4D4D"/>
          <w:w w:val="105"/>
        </w:rPr>
        <w:t>ata    </w:t>
      </w:r>
      <w:r>
        <w:rPr>
          <w:color w:val="3D3D3D"/>
          <w:w w:val="105"/>
        </w:rPr>
        <w:t>a</w:t>
      </w:r>
    </w:p>
    <w:p>
      <w:pPr>
        <w:pStyle w:val="BodyText"/>
        <w:spacing w:before="50"/>
        <w:ind w:left="150"/>
        <w:jc w:val="both"/>
      </w:pPr>
      <w:r>
        <w:rPr>
          <w:color w:val="3D3D3D"/>
          <w:w w:val="105"/>
        </w:rPr>
        <w:t>cantidade máxima fixada nesta cláusula.</w:t>
      </w:r>
    </w:p>
    <w:p>
      <w:pPr>
        <w:pStyle w:val="BodyText"/>
        <w:rPr>
          <w:sz w:val="16"/>
        </w:rPr>
      </w:pPr>
    </w:p>
    <w:p>
      <w:pPr>
        <w:pStyle w:val="BodyText"/>
        <w:rPr>
          <w:sz w:val="16"/>
        </w:rPr>
      </w:pPr>
    </w:p>
    <w:p>
      <w:pPr>
        <w:spacing w:before="0"/>
        <w:ind w:left="155" w:right="0" w:firstLine="0"/>
        <w:jc w:val="both"/>
        <w:rPr>
          <w:b/>
          <w:sz w:val="17"/>
        </w:rPr>
      </w:pPr>
      <w:r>
        <w:rPr>
          <w:b/>
          <w:color w:val="3D3D3D"/>
          <w:w w:val="105"/>
          <w:sz w:val="17"/>
        </w:rPr>
        <w:t>SÉTIMA.- TITULARIDADE E ENTREGA DAS </w:t>
      </w:r>
      <w:r>
        <w:rPr>
          <w:b/>
          <w:color w:val="2A2A2A"/>
          <w:w w:val="105"/>
          <w:sz w:val="17"/>
        </w:rPr>
        <w:t>OBRAS</w:t>
      </w:r>
    </w:p>
    <w:p>
      <w:pPr>
        <w:pStyle w:val="BodyText"/>
        <w:rPr>
          <w:b/>
          <w:sz w:val="16"/>
        </w:rPr>
      </w:pPr>
    </w:p>
    <w:p>
      <w:pPr>
        <w:pStyle w:val="BodyText"/>
        <w:spacing w:before="9"/>
        <w:rPr>
          <w:b/>
          <w:sz w:val="14"/>
        </w:rPr>
      </w:pPr>
    </w:p>
    <w:p>
      <w:pPr>
        <w:pStyle w:val="BodyText"/>
        <w:spacing w:line="259" w:lineRule="auto"/>
        <w:ind w:left="155" w:right="686"/>
        <w:jc w:val="both"/>
      </w:pPr>
      <w:r>
        <w:rPr>
          <w:b/>
          <w:color w:val="3D3D3D"/>
          <w:w w:val="105"/>
        </w:rPr>
        <w:t>Titularidade </w:t>
      </w:r>
      <w:r>
        <w:rPr>
          <w:b/>
          <w:color w:val="2A2A2A"/>
          <w:w w:val="105"/>
        </w:rPr>
        <w:t>das </w:t>
      </w:r>
      <w:r>
        <w:rPr>
          <w:b/>
          <w:color w:val="3D3D3D"/>
          <w:w w:val="105"/>
        </w:rPr>
        <w:t>obras.- </w:t>
      </w:r>
      <w:r>
        <w:rPr>
          <w:color w:val="3D3D3D"/>
          <w:w w:val="105"/>
        </w:rPr>
        <w:t>O concello adquire a titularidade das </w:t>
      </w:r>
      <w:r>
        <w:rPr>
          <w:color w:val="4D4D4D"/>
          <w:w w:val="105"/>
        </w:rPr>
        <w:t>obras </w:t>
      </w:r>
      <w:r>
        <w:rPr>
          <w:color w:val="3D3D3D"/>
          <w:w w:val="105"/>
        </w:rPr>
        <w:t>de referencia de xeito orixinario. Esta </w:t>
      </w:r>
      <w:r>
        <w:rPr>
          <w:color w:val="4D4D4D"/>
          <w:w w:val="105"/>
        </w:rPr>
        <w:t>adquisición </w:t>
      </w:r>
      <w:r>
        <w:rPr>
          <w:color w:val="3D3D3D"/>
          <w:w w:val="105"/>
        </w:rPr>
        <w:t>a título orixinario obedece ao feito de que </w:t>
      </w:r>
      <w:r>
        <w:rPr>
          <w:color w:val="4D4D4D"/>
          <w:w w:val="105"/>
        </w:rPr>
        <w:t>a </w:t>
      </w:r>
      <w:r>
        <w:rPr>
          <w:color w:val="3D3D3D"/>
          <w:w w:val="105"/>
        </w:rPr>
        <w:t>execución das obras de referencia trae causa</w:t>
      </w:r>
      <w:r>
        <w:rPr>
          <w:color w:val="646464"/>
          <w:w w:val="105"/>
        </w:rPr>
        <w:t>, </w:t>
      </w:r>
      <w:r>
        <w:rPr>
          <w:color w:val="3D3D3D"/>
          <w:w w:val="105"/>
        </w:rPr>
        <w:t>en definitiva, do </w:t>
      </w:r>
      <w:r>
        <w:rPr>
          <w:color w:val="4D4D4D"/>
          <w:w w:val="105"/>
        </w:rPr>
        <w:t>exercicio </w:t>
      </w:r>
      <w:r>
        <w:rPr>
          <w:color w:val="3D3D3D"/>
          <w:w w:val="105"/>
        </w:rPr>
        <w:t>dunha competencia de carácter local e da </w:t>
      </w:r>
      <w:r>
        <w:rPr>
          <w:color w:val="4D4D4D"/>
          <w:w w:val="105"/>
        </w:rPr>
        <w:t>súa vinculación á </w:t>
      </w:r>
      <w:r>
        <w:rPr>
          <w:color w:val="3D3D3D"/>
          <w:w w:val="105"/>
        </w:rPr>
        <w:t>prestación dun servizo tamén de </w:t>
      </w:r>
      <w:r>
        <w:rPr>
          <w:color w:val="4D4D4D"/>
          <w:w w:val="105"/>
        </w:rPr>
        <w:t>competencia </w:t>
      </w:r>
      <w:r>
        <w:rPr>
          <w:color w:val="3D3D3D"/>
          <w:w w:val="105"/>
        </w:rPr>
        <w:t>local</w:t>
      </w:r>
      <w:r>
        <w:rPr>
          <w:color w:val="646464"/>
          <w:w w:val="105"/>
        </w:rPr>
        <w:t>, </w:t>
      </w:r>
      <w:r>
        <w:rPr>
          <w:color w:val="3D3D3D"/>
          <w:w w:val="105"/>
        </w:rPr>
        <w:t>senda </w:t>
      </w:r>
      <w:r>
        <w:rPr>
          <w:color w:val="4D4D4D"/>
          <w:w w:val="105"/>
        </w:rPr>
        <w:t>a </w:t>
      </w:r>
      <w:r>
        <w:rPr>
          <w:color w:val="3D3D3D"/>
          <w:w w:val="105"/>
        </w:rPr>
        <w:t>actividade desenvolvida por </w:t>
      </w:r>
      <w:r>
        <w:rPr>
          <w:color w:val="4D4D4D"/>
          <w:w w:val="105"/>
        </w:rPr>
        <w:t>Augas </w:t>
      </w:r>
      <w:r>
        <w:rPr>
          <w:color w:val="3D3D3D"/>
          <w:w w:val="105"/>
        </w:rPr>
        <w:t>de Galicia, de </w:t>
      </w:r>
      <w:r>
        <w:rPr>
          <w:color w:val="4D4D4D"/>
          <w:w w:val="105"/>
        </w:rPr>
        <w:t>acordo </w:t>
      </w:r>
      <w:r>
        <w:rPr>
          <w:color w:val="3D3D3D"/>
          <w:w w:val="105"/>
        </w:rPr>
        <w:t>co </w:t>
      </w:r>
      <w:r>
        <w:rPr>
          <w:color w:val="4D4D4D"/>
          <w:w w:val="105"/>
        </w:rPr>
        <w:t>establecido </w:t>
      </w:r>
      <w:r>
        <w:rPr>
          <w:color w:val="3D3D3D"/>
          <w:w w:val="105"/>
        </w:rPr>
        <w:t>neste </w:t>
      </w:r>
      <w:r>
        <w:rPr>
          <w:color w:val="4D4D4D"/>
          <w:w w:val="105"/>
        </w:rPr>
        <w:t>convenio, </w:t>
      </w:r>
      <w:r>
        <w:rPr>
          <w:color w:val="3D3D3D"/>
          <w:w w:val="105"/>
        </w:rPr>
        <w:t>de </w:t>
      </w:r>
      <w:r>
        <w:rPr>
          <w:color w:val="4D4D4D"/>
          <w:w w:val="105"/>
        </w:rPr>
        <w:t>carácter </w:t>
      </w:r>
      <w:r>
        <w:rPr>
          <w:color w:val="3D3D3D"/>
          <w:w w:val="105"/>
        </w:rPr>
        <w:t>instrumental, de auxilio </w:t>
      </w:r>
      <w:r>
        <w:rPr>
          <w:color w:val="4D4D4D"/>
          <w:w w:val="105"/>
        </w:rPr>
        <w:t>e </w:t>
      </w:r>
      <w:r>
        <w:rPr>
          <w:color w:val="3D3D3D"/>
          <w:w w:val="105"/>
        </w:rPr>
        <w:t>de prestación de colaboración técnica e financeira para o exercicio destas competencias por parte do seu lexítimo titular, sen prexuízo de q ue coa dita asistencia prestada por Augas de Galicia </w:t>
      </w:r>
      <w:r>
        <w:rPr>
          <w:color w:val="4D4D4D"/>
          <w:w w:val="105"/>
        </w:rPr>
        <w:t>se </w:t>
      </w:r>
      <w:r>
        <w:rPr>
          <w:color w:val="3D3D3D"/>
          <w:w w:val="105"/>
        </w:rPr>
        <w:t>contribúa tarnén </w:t>
      </w:r>
      <w:r>
        <w:rPr>
          <w:color w:val="4D4D4D"/>
          <w:w w:val="105"/>
        </w:rPr>
        <w:t>a acadar </w:t>
      </w:r>
      <w:r>
        <w:rPr>
          <w:color w:val="3D3D3D"/>
          <w:w w:val="105"/>
        </w:rPr>
        <w:t>os obxectivos de execución da</w:t>
      </w:r>
    </w:p>
    <w:p>
      <w:pPr>
        <w:spacing w:after="0" w:line="259" w:lineRule="auto"/>
        <w:jc w:val="both"/>
        <w:sectPr>
          <w:headerReference w:type="default" r:id="rId35"/>
          <w:pgSz w:w="11830" w:h="16750"/>
          <w:pgMar w:header="725" w:footer="1003" w:top="1480" w:bottom="1200" w:left="1240" w:right="740"/>
        </w:sectPr>
      </w:pPr>
    </w:p>
    <w:p>
      <w:pPr>
        <w:pStyle w:val="BodyText"/>
        <w:rPr>
          <w:sz w:val="20"/>
        </w:rPr>
      </w:pPr>
      <w:r>
        <w:rPr/>
        <w:drawing>
          <wp:anchor distT="0" distB="0" distL="0" distR="0" allowOverlap="1" layoutInCell="1" locked="0" behindDoc="0" simplePos="0" relativeHeight="1816">
            <wp:simplePos x="0" y="0"/>
            <wp:positionH relativeFrom="page">
              <wp:posOffset>1109472</wp:posOffset>
            </wp:positionH>
            <wp:positionV relativeFrom="page">
              <wp:posOffset>268223</wp:posOffset>
            </wp:positionV>
            <wp:extent cx="524255" cy="853440"/>
            <wp:effectExtent l="0" t="0" r="0" b="0"/>
            <wp:wrapNone/>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39" cstate="print"/>
                    <a:stretch>
                      <a:fillRect/>
                    </a:stretch>
                  </pic:blipFill>
                  <pic:spPr>
                    <a:xfrm>
                      <a:off x="0" y="0"/>
                      <a:ext cx="524255" cy="853440"/>
                    </a:xfrm>
                    <a:prstGeom prst="rect">
                      <a:avLst/>
                    </a:prstGeom>
                  </pic:spPr>
                </pic:pic>
              </a:graphicData>
            </a:graphic>
          </wp:anchor>
        </w:drawing>
      </w:r>
    </w:p>
    <w:p>
      <w:pPr>
        <w:pStyle w:val="BodyText"/>
        <w:spacing w:before="9"/>
        <w:rPr>
          <w:sz w:val="28"/>
        </w:rPr>
      </w:pPr>
    </w:p>
    <w:p>
      <w:pPr>
        <w:pStyle w:val="BodyText"/>
        <w:spacing w:line="324" w:lineRule="auto" w:before="78"/>
        <w:ind w:left="112" w:right="143" w:hanging="5"/>
        <w:jc w:val="both"/>
      </w:pPr>
      <w:r>
        <w:rPr>
          <w:color w:val="2F2F2F"/>
          <w:w w:val="105"/>
        </w:rPr>
        <w:t>planificación, coordinación coa entidade local e de garantía dunha subministración eficaz, principio que  preside  as  actuacións de Augas de Galicia neste</w:t>
      </w:r>
      <w:r>
        <w:rPr>
          <w:color w:val="2F2F2F"/>
          <w:spacing w:val="5"/>
          <w:w w:val="105"/>
        </w:rPr>
        <w:t> </w:t>
      </w:r>
      <w:r>
        <w:rPr>
          <w:color w:val="2F2F2F"/>
          <w:w w:val="105"/>
        </w:rPr>
        <w:t>ámbito.</w:t>
      </w:r>
    </w:p>
    <w:p>
      <w:pPr>
        <w:pStyle w:val="BodyText"/>
        <w:spacing w:before="5"/>
        <w:rPr>
          <w:sz w:val="16"/>
        </w:rPr>
      </w:pPr>
    </w:p>
    <w:p>
      <w:pPr>
        <w:pStyle w:val="BodyText"/>
        <w:spacing w:line="261" w:lineRule="auto" w:before="1"/>
        <w:ind w:left="112" w:right="139"/>
        <w:jc w:val="both"/>
      </w:pPr>
      <w:r>
        <w:rPr>
          <w:b/>
          <w:color w:val="2F2F2F"/>
          <w:w w:val="105"/>
        </w:rPr>
        <w:t>Entrega.- </w:t>
      </w:r>
      <w:r>
        <w:rPr>
          <w:color w:val="2F2F2F"/>
          <w:w w:val="105"/>
        </w:rPr>
        <w:t>Augas de Galicia, unha vez producido o acto formal de recepción das obras, poñerao en coñecemento do Concello que, como titular das obras de referencia, asume a abriga de recibilas no momento no que estas sexan postas  á  súa disposición,  iniciándose  o  cumprimento  e  a  execución  por  parte  do  Concello  das  prestacións  derivadas  das      abrigas</w:t>
      </w:r>
    </w:p>
    <w:p>
      <w:pPr>
        <w:pStyle w:val="BodyText"/>
        <w:spacing w:before="51"/>
        <w:ind w:left="112"/>
        <w:jc w:val="both"/>
      </w:pPr>
      <w:r>
        <w:rPr>
          <w:color w:val="2F2F2F"/>
          <w:w w:val="105"/>
        </w:rPr>
        <w:t>contraídas en virtude deste Convenio e da normativa de aplicación en canto á súa explotación, mantemento e  conservación.</w:t>
      </w:r>
    </w:p>
    <w:p>
      <w:pPr>
        <w:pStyle w:val="BodyText"/>
        <w:spacing w:before="11"/>
        <w:rPr>
          <w:sz w:val="20"/>
        </w:rPr>
      </w:pPr>
    </w:p>
    <w:p>
      <w:pPr>
        <w:pStyle w:val="BodyText"/>
        <w:spacing w:line="259" w:lineRule="auto"/>
        <w:ind w:left="108" w:right="139"/>
        <w:jc w:val="both"/>
      </w:pPr>
      <w:r>
        <w:rPr>
          <w:color w:val="2F2F2F"/>
          <w:w w:val="105"/>
        </w:rPr>
        <w:t>Para estes efectos, a recepción por parte do Concello da notificación que efectúe Augas de Galicia, onde se deixe constancia do remate das obras de referencia así como da súa recepción en conformidade por parte de Augas de Galicia, suporá a perda da posesión inmediata das instalacións por parte de Augas de Galicia e equivalerá a súa posta a disposición a favor do Concello, entendendo que estas quedan sometidas á esfera da súa vontade. Polo tanto, considerándose entregadas as obras de referencia, darase inicio para o Concello, a partires desta data de recepción da notificación, como titular  e  posuidor  inmediato,  ao cumprimento  e á execución  das prestacións  derivadas das abrigas contraídas  en virtude  deste Convenio e </w:t>
      </w:r>
      <w:r>
        <w:rPr>
          <w:color w:val="2F2F2F"/>
          <w:spacing w:val="14"/>
          <w:w w:val="105"/>
        </w:rPr>
        <w:t> </w:t>
      </w:r>
      <w:r>
        <w:rPr>
          <w:color w:val="2F2F2F"/>
          <w:w w:val="105"/>
        </w:rPr>
        <w:t>as</w:t>
      </w:r>
    </w:p>
    <w:p>
      <w:pPr>
        <w:pStyle w:val="BodyText"/>
        <w:spacing w:before="53"/>
        <w:ind w:left="112"/>
        <w:jc w:val="both"/>
      </w:pPr>
      <w:r>
        <w:rPr>
          <w:color w:val="2F2F2F"/>
          <w:w w:val="105"/>
        </w:rPr>
        <w:t>establecidas na normativa de aplicación en canto á súa explotación, mantemento e conservación.</w:t>
      </w:r>
    </w:p>
    <w:p>
      <w:pPr>
        <w:pStyle w:val="BodyText"/>
        <w:spacing w:line="259" w:lineRule="auto" w:before="35"/>
        <w:ind w:left="112" w:right="140"/>
        <w:jc w:val="both"/>
      </w:pPr>
      <w:r>
        <w:rPr>
          <w:color w:val="2F2F2F"/>
          <w:w w:val="105"/>
        </w:rPr>
        <w:t>O réxime anterior será de aplicación no caso de existir recepcións parciais de obra, sempre e cando as obras recibidas por Augas de Galicia en conformidade  poidan  ser destinados  ao uso  público  con independencia  do resto  de obra pendente   de</w:t>
      </w:r>
    </w:p>
    <w:p>
      <w:pPr>
        <w:pStyle w:val="BodyText"/>
        <w:spacing w:before="58"/>
        <w:ind w:left="112"/>
        <w:jc w:val="both"/>
      </w:pPr>
      <w:r>
        <w:rPr>
          <w:color w:val="2F2F2F"/>
          <w:w w:val="105"/>
        </w:rPr>
        <w:t>recibir, cuxa posta a disposición do concello terá lugar, do mesmo xeito, unha vez efectuada a súa  recepción.</w:t>
      </w:r>
    </w:p>
    <w:p>
      <w:pPr>
        <w:pStyle w:val="BodyText"/>
        <w:rPr>
          <w:sz w:val="16"/>
        </w:rPr>
      </w:pPr>
    </w:p>
    <w:p>
      <w:pPr>
        <w:pStyle w:val="BodyText"/>
        <w:spacing w:line="259" w:lineRule="auto" w:before="139"/>
        <w:ind w:left="112" w:right="140" w:hanging="10"/>
        <w:jc w:val="both"/>
      </w:pPr>
      <w:r>
        <w:rPr>
          <w:color w:val="2F2F2F"/>
          <w:w w:val="105"/>
        </w:rPr>
        <w:t>Non obstante o anterior, Augas de Galicia, de acordo co regulado neste convenio e no disposto na Lei 9/2010, do 4 de novembro, de augas de Galicia, conservará, unha vez entregadas as obras de referencia ao Concello,  as competencias  relativas á inspección facultativa das mesmas e poderá ordenar os traballos necesarios para a boa utilización das obras,  </w:t>
      </w:r>
      <w:r>
        <w:rPr>
          <w:color w:val="2F2F2F"/>
          <w:spacing w:val="29"/>
          <w:w w:val="105"/>
        </w:rPr>
        <w:t> </w:t>
      </w:r>
      <w:r>
        <w:rPr>
          <w:color w:val="2F2F2F"/>
          <w:w w:val="105"/>
        </w:rPr>
        <w:t>o que</w:t>
      </w:r>
    </w:p>
    <w:p>
      <w:pPr>
        <w:pStyle w:val="BodyText"/>
        <w:spacing w:before="53"/>
        <w:ind w:left="117"/>
        <w:jc w:val="both"/>
      </w:pPr>
      <w:r>
        <w:rPr>
          <w:color w:val="2F2F2F"/>
          <w:w w:val="105"/>
        </w:rPr>
        <w:t>será de abrigado cumprimento para a entidade loca</w:t>
      </w:r>
      <w:r>
        <w:rPr>
          <w:color w:val="494949"/>
          <w:w w:val="105"/>
        </w:rPr>
        <w:t>l.</w:t>
      </w:r>
    </w:p>
    <w:p>
      <w:pPr>
        <w:pStyle w:val="BodyText"/>
        <w:rPr>
          <w:sz w:val="16"/>
        </w:rPr>
      </w:pPr>
    </w:p>
    <w:p>
      <w:pPr>
        <w:spacing w:before="129"/>
        <w:ind w:left="117" w:right="0" w:firstLine="0"/>
        <w:jc w:val="both"/>
        <w:rPr>
          <w:b/>
          <w:sz w:val="17"/>
        </w:rPr>
      </w:pPr>
      <w:r>
        <w:rPr>
          <w:b/>
          <w:color w:val="2F2F2F"/>
          <w:sz w:val="17"/>
        </w:rPr>
        <w:t>OITAVA.-  RELACIÓN  LABORAL</w:t>
      </w:r>
    </w:p>
    <w:p>
      <w:pPr>
        <w:pStyle w:val="BodyText"/>
        <w:rPr>
          <w:b/>
          <w:sz w:val="16"/>
        </w:rPr>
      </w:pPr>
    </w:p>
    <w:p>
      <w:pPr>
        <w:pStyle w:val="BodyText"/>
        <w:spacing w:line="259" w:lineRule="auto" w:before="110"/>
        <w:ind w:left="112" w:right="137"/>
        <w:jc w:val="both"/>
      </w:pPr>
      <w:r>
        <w:rPr>
          <w:color w:val="2F2F2F"/>
          <w:w w:val="105"/>
        </w:rPr>
        <w:t>A subscrición deste convenio non implica relación laboral, contractual ou de calquera tipo con carácter indefinido, entre os profesionais que desenvolvan as actividades e a entidade pública empresarial Augas de Galicia, de tal xeito que non se lle poderá esixir responsabilidade ningunha, nin directa, nin subsidiaria, polos actos ou feítos acorridos no desenvolvemento deste.</w:t>
      </w:r>
    </w:p>
    <w:p>
      <w:pPr>
        <w:pStyle w:val="BodyText"/>
        <w:spacing w:before="4"/>
        <w:rPr>
          <w:sz w:val="23"/>
        </w:rPr>
      </w:pPr>
    </w:p>
    <w:p>
      <w:pPr>
        <w:spacing w:before="1"/>
        <w:ind w:left="112" w:right="0" w:firstLine="0"/>
        <w:jc w:val="both"/>
        <w:rPr>
          <w:b/>
          <w:sz w:val="17"/>
        </w:rPr>
      </w:pPr>
      <w:r>
        <w:rPr>
          <w:b/>
          <w:color w:val="2F2F2F"/>
          <w:w w:val="105"/>
          <w:sz w:val="17"/>
        </w:rPr>
        <w:t>NOVENA.- COMISIÓN DE SEGUIMENTO</w:t>
      </w:r>
    </w:p>
    <w:p>
      <w:pPr>
        <w:pStyle w:val="BodyText"/>
        <w:spacing w:before="4"/>
        <w:rPr>
          <w:b/>
          <w:sz w:val="21"/>
        </w:rPr>
      </w:pPr>
    </w:p>
    <w:p>
      <w:pPr>
        <w:pStyle w:val="BodyText"/>
        <w:spacing w:line="336" w:lineRule="auto"/>
        <w:ind w:left="117" w:right="133"/>
        <w:jc w:val="both"/>
      </w:pPr>
      <w:r>
        <w:rPr>
          <w:color w:val="2F2F2F"/>
          <w:w w:val="105"/>
        </w:rPr>
        <w:t>Constituirase, a iniciativa de calquera das partes, unha comisión formada por dous representantes de Augas de Galicia e  outros dous representantes do Concello para desenvolver as seguintes </w:t>
      </w:r>
      <w:r>
        <w:rPr>
          <w:color w:val="2F2F2F"/>
          <w:spacing w:val="5"/>
          <w:w w:val="105"/>
        </w:rPr>
        <w:t> </w:t>
      </w:r>
      <w:r>
        <w:rPr>
          <w:color w:val="2F2F2F"/>
          <w:w w:val="105"/>
        </w:rPr>
        <w:t>actuacións:</w:t>
      </w:r>
    </w:p>
    <w:p>
      <w:pPr>
        <w:pStyle w:val="BodyText"/>
        <w:spacing w:before="7"/>
        <w:ind w:left="1567" w:right="190"/>
      </w:pPr>
      <w:r>
        <w:rPr>
          <w:color w:val="2F2F2F"/>
          <w:w w:val="105"/>
        </w:rPr>
        <w:t>Impulsar e avaliar o cumprimento deste convenio, propoñendo as actuacións que se consideren  precisas.</w:t>
      </w:r>
    </w:p>
    <w:p>
      <w:pPr>
        <w:pStyle w:val="BodyText"/>
        <w:spacing w:before="87"/>
        <w:ind w:left="842" w:right="190"/>
      </w:pPr>
      <w:r>
        <w:rPr>
          <w:color w:val="2F2F2F"/>
          <w:w w:val="105"/>
        </w:rPr>
        <w:t>Interpretar, en caso de dúbida, o contido do convenio</w:t>
      </w:r>
      <w:r>
        <w:rPr>
          <w:color w:val="7C7C7C"/>
          <w:w w:val="105"/>
        </w:rPr>
        <w:t>.</w:t>
      </w:r>
    </w:p>
    <w:p>
      <w:pPr>
        <w:pStyle w:val="BodyText"/>
        <w:spacing w:before="87"/>
        <w:ind w:left="837" w:right="190"/>
      </w:pPr>
      <w:r>
        <w:rPr>
          <w:color w:val="2F2F2F"/>
          <w:w w:val="105"/>
        </w:rPr>
        <w:t>Propoñer ás partes a resolución das posibles controversias que puideran xurdir na aplicación do  convenio.</w:t>
      </w:r>
    </w:p>
    <w:p>
      <w:pPr>
        <w:pStyle w:val="BodyText"/>
        <w:rPr>
          <w:sz w:val="16"/>
        </w:rPr>
      </w:pPr>
    </w:p>
    <w:p>
      <w:pPr>
        <w:pStyle w:val="BodyText"/>
        <w:spacing w:line="696" w:lineRule="auto" w:before="110"/>
        <w:ind w:left="122" w:right="2471" w:hanging="5"/>
      </w:pPr>
      <w:r>
        <w:rPr>
          <w:color w:val="2F2F2F"/>
          <w:w w:val="105"/>
        </w:rPr>
        <w:t>Actuará como Presidente un dos representantes de Augas de Galicia, con voto de calidade. Esta comisión reunirase as veces que se estimen oportunas para o cumprimento do  convenio.</w:t>
      </w:r>
    </w:p>
    <w:p>
      <w:pPr>
        <w:pStyle w:val="BodyText"/>
        <w:spacing w:line="151" w:lineRule="exact"/>
        <w:ind w:left="127"/>
        <w:jc w:val="both"/>
      </w:pPr>
      <w:r>
        <w:rPr>
          <w:color w:val="2F2F2F"/>
          <w:w w:val="105"/>
        </w:rPr>
        <w:t>Os membros desta comisión de seguimento poderán asistir ás reunións desta acompañados do persoal técnico que  consideren</w:t>
      </w:r>
    </w:p>
    <w:p>
      <w:pPr>
        <w:pStyle w:val="BodyText"/>
        <w:spacing w:line="336" w:lineRule="auto" w:before="20"/>
        <w:ind w:left="122" w:right="141" w:firstLine="4"/>
        <w:jc w:val="both"/>
      </w:pPr>
      <w:r>
        <w:rPr>
          <w:color w:val="2F2F2F"/>
          <w:w w:val="105"/>
        </w:rPr>
        <w:t>oportuno. Ademais, cando se considere oportuno, a Comisión de Seguimento poderá requirir a asistencia técnica necesaria para a avaliación e análise das distintas cuestións sobre as que deban adoptarse  acordos.</w:t>
      </w:r>
    </w:p>
    <w:p>
      <w:pPr>
        <w:pStyle w:val="BodyText"/>
        <w:spacing w:before="3"/>
        <w:rPr>
          <w:sz w:val="20"/>
        </w:rPr>
      </w:pPr>
    </w:p>
    <w:p>
      <w:pPr>
        <w:spacing w:before="0"/>
        <w:ind w:left="122" w:right="0" w:firstLine="0"/>
        <w:jc w:val="both"/>
        <w:rPr>
          <w:b/>
          <w:sz w:val="17"/>
        </w:rPr>
      </w:pPr>
      <w:r>
        <w:rPr>
          <w:b/>
          <w:color w:val="2F2F2F"/>
          <w:w w:val="105"/>
          <w:sz w:val="17"/>
        </w:rPr>
        <w:t>DÉCIMA.- NATUREZA DO CONVENIO</w:t>
      </w:r>
    </w:p>
    <w:p>
      <w:pPr>
        <w:pStyle w:val="BodyText"/>
        <w:spacing w:before="11"/>
        <w:rPr>
          <w:b/>
          <w:sz w:val="20"/>
        </w:rPr>
      </w:pPr>
    </w:p>
    <w:p>
      <w:pPr>
        <w:pStyle w:val="BodyText"/>
        <w:spacing w:line="331" w:lineRule="auto"/>
        <w:ind w:left="127" w:right="147" w:hanging="5"/>
        <w:jc w:val="both"/>
      </w:pPr>
      <w:r>
        <w:rPr>
          <w:color w:val="2F2F2F"/>
          <w:w w:val="105"/>
        </w:rPr>
        <w:t>Este convenio de colaboración ten natureza administrativa, rexendo na súa interpretación e desenvolvemento o ordenamento xurídico-administrativo.</w:t>
      </w:r>
    </w:p>
    <w:p>
      <w:pPr>
        <w:pStyle w:val="BodyText"/>
        <w:spacing w:before="7"/>
        <w:rPr>
          <w:sz w:val="20"/>
        </w:rPr>
      </w:pPr>
    </w:p>
    <w:p>
      <w:pPr>
        <w:pStyle w:val="BodyText"/>
        <w:spacing w:line="331" w:lineRule="auto"/>
        <w:ind w:left="131" w:right="123" w:hanging="5"/>
        <w:jc w:val="both"/>
      </w:pPr>
      <w:r>
        <w:rPr>
          <w:color w:val="2F2F2F"/>
          <w:w w:val="105"/>
        </w:rPr>
        <w:t>Todo litixio</w:t>
      </w:r>
      <w:r>
        <w:rPr>
          <w:color w:val="494949"/>
          <w:w w:val="105"/>
        </w:rPr>
        <w:t>, </w:t>
      </w:r>
      <w:r>
        <w:rPr>
          <w:color w:val="2F2F2F"/>
          <w:w w:val="105"/>
        </w:rPr>
        <w:t>controversia ou reclamación resultantes deste Convenio ou relativo a este, a súa interpretación ou execución, o seu incumprimento, resolución ou nulidade, resolverase pala xurisdición  contencioso-administrativa.</w:t>
      </w:r>
    </w:p>
    <w:p>
      <w:pPr>
        <w:spacing w:after="0" w:line="331" w:lineRule="auto"/>
        <w:jc w:val="both"/>
        <w:sectPr>
          <w:headerReference w:type="default" r:id="rId37"/>
          <w:footerReference w:type="default" r:id="rId38"/>
          <w:pgSz w:w="11830" w:h="16750"/>
          <w:pgMar w:header="614" w:footer="1118" w:top="1360" w:bottom="1300" w:left="1380" w:right="1160"/>
        </w:sectPr>
      </w:pPr>
    </w:p>
    <w:p>
      <w:pPr>
        <w:pStyle w:val="BodyText"/>
        <w:rPr>
          <w:sz w:val="20"/>
        </w:rPr>
      </w:pPr>
      <w:r>
        <w:rPr/>
        <w:drawing>
          <wp:anchor distT="0" distB="0" distL="0" distR="0" allowOverlap="1" layoutInCell="1" locked="0" behindDoc="0" simplePos="0" relativeHeight="1840">
            <wp:simplePos x="0" y="0"/>
            <wp:positionH relativeFrom="page">
              <wp:posOffset>1024127</wp:posOffset>
            </wp:positionH>
            <wp:positionV relativeFrom="page">
              <wp:posOffset>365759</wp:posOffset>
            </wp:positionV>
            <wp:extent cx="536447" cy="865631"/>
            <wp:effectExtent l="0" t="0" r="0" b="0"/>
            <wp:wrapNone/>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42" cstate="print"/>
                    <a:stretch>
                      <a:fillRect/>
                    </a:stretch>
                  </pic:blipFill>
                  <pic:spPr>
                    <a:xfrm>
                      <a:off x="0" y="0"/>
                      <a:ext cx="536447" cy="865631"/>
                    </a:xfrm>
                    <a:prstGeom prst="rect">
                      <a:avLst/>
                    </a:prstGeom>
                  </pic:spPr>
                </pic:pic>
              </a:graphicData>
            </a:graphic>
          </wp:anchor>
        </w:drawing>
      </w:r>
    </w:p>
    <w:p>
      <w:pPr>
        <w:pStyle w:val="BodyText"/>
        <w:spacing w:before="6"/>
        <w:rPr>
          <w:sz w:val="29"/>
        </w:rPr>
      </w:pPr>
    </w:p>
    <w:p>
      <w:pPr>
        <w:spacing w:before="79"/>
        <w:ind w:left="116" w:right="0" w:firstLine="0"/>
        <w:jc w:val="both"/>
        <w:rPr>
          <w:b/>
          <w:sz w:val="17"/>
        </w:rPr>
      </w:pPr>
      <w:r>
        <w:rPr>
          <w:b/>
          <w:color w:val="3F3F3F"/>
          <w:sz w:val="17"/>
        </w:rPr>
        <w:t>UNDÉCIMA.-  VIXENCIA   DO CONVENIO</w:t>
      </w:r>
    </w:p>
    <w:p>
      <w:pPr>
        <w:pStyle w:val="BodyText"/>
        <w:spacing w:before="8"/>
        <w:rPr>
          <w:b/>
          <w:sz w:val="18"/>
        </w:rPr>
      </w:pPr>
    </w:p>
    <w:p>
      <w:pPr>
        <w:pStyle w:val="BodyText"/>
        <w:spacing w:line="333" w:lineRule="auto"/>
        <w:ind w:left="116" w:right="200"/>
        <w:jc w:val="both"/>
      </w:pPr>
      <w:r>
        <w:rPr>
          <w:color w:val="3F3F3F"/>
          <w:w w:val="105"/>
        </w:rPr>
        <w:t>O convenio terá efectos desde </w:t>
      </w:r>
      <w:r>
        <w:rPr>
          <w:color w:val="545454"/>
          <w:w w:val="105"/>
        </w:rPr>
        <w:t>a </w:t>
      </w:r>
      <w:r>
        <w:rPr>
          <w:color w:val="3F3F3F"/>
          <w:w w:val="105"/>
        </w:rPr>
        <w:t>data da súa </w:t>
      </w:r>
      <w:r>
        <w:rPr>
          <w:color w:val="545454"/>
          <w:w w:val="105"/>
        </w:rPr>
        <w:t>si</w:t>
      </w:r>
      <w:r>
        <w:rPr>
          <w:color w:val="3F3F3F"/>
          <w:w w:val="105"/>
        </w:rPr>
        <w:t>natu ra e estenderá a </w:t>
      </w:r>
      <w:r>
        <w:rPr>
          <w:color w:val="545454"/>
          <w:w w:val="105"/>
        </w:rPr>
        <w:t>súa </w:t>
      </w:r>
      <w:r>
        <w:rPr>
          <w:color w:val="3F3F3F"/>
          <w:w w:val="105"/>
        </w:rPr>
        <w:t>vixencia ata o 31.12.2017. Porén, seguirá producindo efectos </w:t>
      </w:r>
      <w:r>
        <w:rPr>
          <w:color w:val="545454"/>
          <w:w w:val="105"/>
        </w:rPr>
        <w:t>en </w:t>
      </w:r>
      <w:r>
        <w:rPr>
          <w:color w:val="3F3F3F"/>
          <w:w w:val="105"/>
        </w:rPr>
        <w:t>tanto se manteñan as obrigas pendentes de </w:t>
      </w:r>
      <w:r>
        <w:rPr>
          <w:color w:val="545454"/>
          <w:w w:val="105"/>
        </w:rPr>
        <w:t>cada </w:t>
      </w:r>
      <w:r>
        <w:rPr>
          <w:color w:val="3F3F3F"/>
          <w:w w:val="105"/>
        </w:rPr>
        <w:t>unha das partes recollidas neste  convenio</w:t>
      </w:r>
      <w:r>
        <w:rPr>
          <w:color w:val="727272"/>
          <w:w w:val="105"/>
        </w:rPr>
        <w:t>.</w:t>
      </w:r>
    </w:p>
    <w:p>
      <w:pPr>
        <w:pStyle w:val="BodyText"/>
        <w:spacing w:before="10"/>
        <w:rPr>
          <w:sz w:val="21"/>
        </w:rPr>
      </w:pPr>
    </w:p>
    <w:p>
      <w:pPr>
        <w:spacing w:before="0"/>
        <w:ind w:left="121" w:right="0" w:firstLine="0"/>
        <w:jc w:val="both"/>
        <w:rPr>
          <w:b/>
          <w:sz w:val="17"/>
        </w:rPr>
      </w:pPr>
      <w:r>
        <w:rPr>
          <w:b/>
          <w:color w:val="3F3F3F"/>
          <w:sz w:val="17"/>
        </w:rPr>
        <w:t>DUODÉCIMA.-   MODIFICACIÓN   DO CONVENIO</w:t>
      </w:r>
    </w:p>
    <w:p>
      <w:pPr>
        <w:pStyle w:val="BodyText"/>
        <w:spacing w:line="259" w:lineRule="auto" w:before="5"/>
        <w:ind w:left="121" w:right="163"/>
        <w:jc w:val="both"/>
      </w:pPr>
      <w:r>
        <w:rPr>
          <w:color w:val="3F3F3F"/>
          <w:w w:val="105"/>
        </w:rPr>
        <w:t>Os compromisos de gasto plurianuais aprobados por Augas de Galicia, recollidos neste Convenio, poderán </w:t>
      </w:r>
      <w:r>
        <w:rPr>
          <w:color w:val="545454"/>
          <w:w w:val="105"/>
        </w:rPr>
        <w:t>ser </w:t>
      </w:r>
      <w:r>
        <w:rPr>
          <w:color w:val="3F3F3F"/>
          <w:w w:val="105"/>
        </w:rPr>
        <w:t>reaxustados unilateralmente por parte de Augas de Galicia, co límite da cantidade máxima prevista na cláusula sexta do convenio e sempre que non aumente o número de anualidades, para acompasalos ao importe de adxudicación e ao ritmo de execución  das obras de referencia, sen que este reaxuste necesite da tramitación dunha addenda ao</w:t>
      </w:r>
      <w:r>
        <w:rPr>
          <w:color w:val="3F3F3F"/>
          <w:spacing w:val="29"/>
          <w:w w:val="105"/>
        </w:rPr>
        <w:t> </w:t>
      </w:r>
      <w:r>
        <w:rPr>
          <w:color w:val="3F3F3F"/>
          <w:w w:val="105"/>
        </w:rPr>
        <w:t>Convenio.</w:t>
      </w:r>
    </w:p>
    <w:p>
      <w:pPr>
        <w:pStyle w:val="BodyText"/>
        <w:spacing w:before="1"/>
        <w:rPr>
          <w:sz w:val="19"/>
        </w:rPr>
      </w:pPr>
    </w:p>
    <w:p>
      <w:pPr>
        <w:pStyle w:val="BodyText"/>
        <w:spacing w:line="264" w:lineRule="auto"/>
        <w:ind w:left="126" w:right="163" w:firstLine="4"/>
        <w:jc w:val="both"/>
      </w:pPr>
      <w:r>
        <w:rPr>
          <w:color w:val="3F3F3F"/>
        </w:rPr>
        <w:t>Calquera outra modificación no contido &lt;leste convenio, requirirá acordo unánime entre Augas de Galicia e o Concello e tramitarase  a través  dunha  addenda  ao mesmo.</w:t>
      </w:r>
    </w:p>
    <w:p>
      <w:pPr>
        <w:pStyle w:val="BodyText"/>
        <w:spacing w:before="10"/>
        <w:rPr>
          <w:sz w:val="22"/>
        </w:rPr>
      </w:pPr>
    </w:p>
    <w:p>
      <w:pPr>
        <w:spacing w:before="0"/>
        <w:ind w:left="131" w:right="0" w:firstLine="0"/>
        <w:jc w:val="both"/>
        <w:rPr>
          <w:b/>
          <w:sz w:val="17"/>
        </w:rPr>
      </w:pPr>
      <w:r>
        <w:rPr>
          <w:b/>
          <w:color w:val="3F3F3F"/>
          <w:w w:val="105"/>
          <w:sz w:val="17"/>
        </w:rPr>
        <w:t>DÉCIMO TERCEIRA.- EXTINCIÓN DO CONVENIO</w:t>
      </w:r>
    </w:p>
    <w:p>
      <w:pPr>
        <w:pStyle w:val="BodyText"/>
        <w:rPr>
          <w:b/>
          <w:sz w:val="16"/>
        </w:rPr>
      </w:pPr>
    </w:p>
    <w:p>
      <w:pPr>
        <w:pStyle w:val="BodyText"/>
        <w:spacing w:before="127"/>
        <w:ind w:left="136"/>
        <w:jc w:val="both"/>
      </w:pPr>
      <w:r>
        <w:rPr>
          <w:color w:val="3F3F3F"/>
          <w:w w:val="105"/>
        </w:rPr>
        <w:t>Será causa de extinción automática do convenio:</w:t>
      </w:r>
    </w:p>
    <w:p>
      <w:pPr>
        <w:pStyle w:val="BodyText"/>
        <w:spacing w:line="345" w:lineRule="auto" w:before="77"/>
        <w:ind w:left="850" w:right="5501" w:firstLine="718"/>
      </w:pPr>
      <w:r>
        <w:rPr>
          <w:color w:val="3F3F3F"/>
          <w:w w:val="105"/>
        </w:rPr>
        <w:t>o cumprimento do seu obxecto o transcurso do seu prazo de vixencia</w:t>
      </w:r>
    </w:p>
    <w:p>
      <w:pPr>
        <w:pStyle w:val="BodyText"/>
        <w:spacing w:before="8"/>
        <w:ind w:left="850" w:right="190"/>
      </w:pPr>
      <w:r>
        <w:rPr>
          <w:color w:val="3F3F3F"/>
        </w:rPr>
        <w:t>que a Unión  Europea  non  cofinancie  as obras a través  dos seus Fondos  Estruturais  ou  de  lnvestimento.</w:t>
      </w:r>
    </w:p>
    <w:p>
      <w:pPr>
        <w:pStyle w:val="BodyText"/>
        <w:rPr>
          <w:sz w:val="16"/>
        </w:rPr>
      </w:pPr>
    </w:p>
    <w:p>
      <w:pPr>
        <w:pStyle w:val="BodyText"/>
        <w:spacing w:line="345" w:lineRule="auto" w:before="113"/>
        <w:ind w:left="1573" w:right="2136" w:hanging="1438"/>
      </w:pPr>
      <w:r>
        <w:rPr>
          <w:color w:val="3F3F3F"/>
          <w:w w:val="105"/>
        </w:rPr>
        <w:t>Ese convenio tamén poderá extinguirse por incorrer nalgunha das </w:t>
      </w:r>
      <w:r>
        <w:rPr>
          <w:color w:val="545454"/>
          <w:w w:val="105"/>
        </w:rPr>
        <w:t>seguintes </w:t>
      </w:r>
      <w:r>
        <w:rPr>
          <w:color w:val="3F3F3F"/>
          <w:w w:val="105"/>
        </w:rPr>
        <w:t>causas de resolución: o mutuo acordo entre </w:t>
      </w:r>
      <w:r>
        <w:rPr>
          <w:color w:val="545454"/>
          <w:w w:val="105"/>
        </w:rPr>
        <w:t>as </w:t>
      </w:r>
      <w:r>
        <w:rPr>
          <w:color w:val="3F3F3F"/>
          <w:w w:val="105"/>
        </w:rPr>
        <w:t>partes asinantes</w:t>
      </w:r>
    </w:p>
    <w:p>
      <w:pPr>
        <w:pStyle w:val="BodyText"/>
        <w:spacing w:line="194" w:lineRule="exact"/>
        <w:ind w:left="854" w:right="190"/>
      </w:pPr>
      <w:r>
        <w:rPr>
          <w:color w:val="3F3F3F"/>
          <w:w w:val="105"/>
        </w:rPr>
        <w:t>a inviabilidade da realización das actuacións descritas neste convenio, por causas non imputables ás partes</w:t>
      </w:r>
    </w:p>
    <w:p>
      <w:pPr>
        <w:pStyle w:val="BodyText"/>
        <w:spacing w:before="86"/>
        <w:ind w:left="859" w:right="190"/>
      </w:pPr>
      <w:r>
        <w:rPr>
          <w:color w:val="3F3F3F"/>
          <w:w w:val="105"/>
        </w:rPr>
        <w:t>a inviabil idade financeira da actuación como consecuencia de atrasos na licitación e/ou adxudicación das obras</w:t>
      </w:r>
      <w:r>
        <w:rPr>
          <w:color w:val="858585"/>
          <w:w w:val="105"/>
        </w:rPr>
        <w:t>.</w:t>
      </w:r>
    </w:p>
    <w:p>
      <w:pPr>
        <w:pStyle w:val="BodyText"/>
        <w:rPr>
          <w:sz w:val="16"/>
        </w:rPr>
      </w:pPr>
    </w:p>
    <w:p>
      <w:pPr>
        <w:pStyle w:val="BodyText"/>
        <w:spacing w:before="113"/>
        <w:ind w:left="140"/>
        <w:jc w:val="both"/>
      </w:pPr>
      <w:r>
        <w:rPr>
          <w:color w:val="3F3F3F"/>
        </w:rPr>
        <w:t>A  resolución  con  causa nalgún  dos supostos anteriores  non  levará asociada  indemnización  a ningunha  das  partes.</w:t>
      </w:r>
    </w:p>
    <w:p>
      <w:pPr>
        <w:pStyle w:val="BodyText"/>
        <w:rPr>
          <w:sz w:val="16"/>
        </w:rPr>
      </w:pPr>
    </w:p>
    <w:p>
      <w:pPr>
        <w:pStyle w:val="BodyText"/>
        <w:spacing w:line="259" w:lineRule="auto" w:before="136"/>
        <w:ind w:left="140" w:right="140"/>
        <w:jc w:val="both"/>
      </w:pPr>
      <w:r>
        <w:rPr>
          <w:color w:val="3F3F3F"/>
          <w:w w:val="105"/>
        </w:rPr>
        <w:t>Ademais, será causa de extinción por resolución o </w:t>
      </w:r>
      <w:r>
        <w:rPr>
          <w:color w:val="3F3F3F"/>
        </w:rPr>
        <w:t>i </w:t>
      </w:r>
      <w:r>
        <w:rPr>
          <w:color w:val="3F3F3F"/>
          <w:w w:val="105"/>
        </w:rPr>
        <w:t>ncumprimento do contido do Convenio ou das obrigas establecidas para cada unha das partes, sen prexuízo da esixibilidade dos danos e responsabilidades imputables ao causante, que, no seu caso, incluíra a indemnización que lle corresponda ao contratista como consecuencia da resolución do contrato ou  demora no  inicio ou execución das obras. Neste suposto, antes da resolución do convenio, a outra parte deberá notificar á parte incumpridora un requirimento cun prazo máximo para que leve a cabo os compromisos que se consideran </w:t>
      </w:r>
      <w:r>
        <w:rPr>
          <w:color w:val="3F3F3F"/>
        </w:rPr>
        <w:t>i </w:t>
      </w:r>
      <w:r>
        <w:rPr>
          <w:color w:val="3F3F3F"/>
          <w:w w:val="105"/>
        </w:rPr>
        <w:t>ncumpridos.  Unha vez transcorrido  ese prazo,  se persiste o incumprimento </w:t>
      </w:r>
      <w:r>
        <w:rPr>
          <w:color w:val="727272"/>
          <w:w w:val="105"/>
        </w:rPr>
        <w:t>, </w:t>
      </w:r>
      <w:r>
        <w:rPr>
          <w:color w:val="3F3F3F"/>
          <w:w w:val="105"/>
        </w:rPr>
        <w:t>a parte que dirixiu  o requirimento  notificará </w:t>
      </w:r>
      <w:r>
        <w:rPr>
          <w:color w:val="545454"/>
          <w:w w:val="105"/>
        </w:rPr>
        <w:t>á </w:t>
      </w:r>
      <w:r>
        <w:rPr>
          <w:color w:val="3F3F3F"/>
          <w:w w:val="105"/>
        </w:rPr>
        <w:t>outra parte  </w:t>
      </w:r>
      <w:r>
        <w:rPr>
          <w:color w:val="3F3F3F"/>
          <w:spacing w:val="3"/>
          <w:w w:val="105"/>
        </w:rPr>
        <w:t> </w:t>
      </w:r>
      <w:r>
        <w:rPr>
          <w:color w:val="3F3F3F"/>
          <w:w w:val="105"/>
        </w:rPr>
        <w:t>a</w:t>
      </w:r>
    </w:p>
    <w:p>
      <w:pPr>
        <w:pStyle w:val="BodyText"/>
        <w:spacing w:before="52"/>
        <w:ind w:left="150"/>
        <w:jc w:val="both"/>
      </w:pPr>
      <w:r>
        <w:rPr>
          <w:color w:val="3F3F3F"/>
          <w:w w:val="105"/>
        </w:rPr>
        <w:t>concorrencia da causa de resolución e entenderase resolto o convenio.</w:t>
      </w:r>
    </w:p>
    <w:p>
      <w:pPr>
        <w:pStyle w:val="BodyText"/>
        <w:rPr>
          <w:sz w:val="16"/>
        </w:rPr>
      </w:pPr>
    </w:p>
    <w:p>
      <w:pPr>
        <w:pStyle w:val="BodyText"/>
        <w:spacing w:line="259" w:lineRule="auto" w:before="127"/>
        <w:ind w:left="150" w:right="138" w:hanging="10"/>
        <w:jc w:val="both"/>
      </w:pPr>
      <w:r>
        <w:rPr>
          <w:color w:val="3F3F3F"/>
          <w:w w:val="105"/>
        </w:rPr>
        <w:t>No suposto de que o Convenio se extinga por causas imputables </w:t>
      </w:r>
      <w:r>
        <w:rPr>
          <w:color w:val="545454"/>
          <w:w w:val="105"/>
        </w:rPr>
        <w:t>ao </w:t>
      </w:r>
      <w:r>
        <w:rPr>
          <w:color w:val="3F3F3F"/>
          <w:w w:val="105"/>
        </w:rPr>
        <w:t>Concello, as instalacións executadas ata ese momento se porán  a disposición  do Concello, considerándose a tódolos  efectos entregadas ao Concello titular das mesmas, con   efectos</w:t>
      </w:r>
    </w:p>
    <w:p>
      <w:pPr>
        <w:pStyle w:val="BodyText"/>
        <w:spacing w:before="57"/>
        <w:ind w:left="150"/>
        <w:jc w:val="both"/>
      </w:pPr>
      <w:r>
        <w:rPr>
          <w:color w:val="3F3F3F"/>
          <w:w w:val="105"/>
        </w:rPr>
        <w:t>liberatorios para Augas de Galicia.</w:t>
      </w:r>
    </w:p>
    <w:p>
      <w:pPr>
        <w:pStyle w:val="BodyText"/>
        <w:spacing w:before="2"/>
        <w:rPr>
          <w:sz w:val="21"/>
        </w:rPr>
      </w:pPr>
    </w:p>
    <w:p>
      <w:pPr>
        <w:pStyle w:val="BodyText"/>
        <w:spacing w:line="259" w:lineRule="auto"/>
        <w:ind w:left="150" w:right="139" w:hanging="5"/>
        <w:jc w:val="both"/>
      </w:pPr>
      <w:r>
        <w:rPr>
          <w:color w:val="3F3F3F"/>
          <w:w w:val="105"/>
        </w:rPr>
        <w:t>Non obstante todo o anterior, </w:t>
      </w:r>
      <w:r>
        <w:rPr>
          <w:color w:val="545454"/>
          <w:w w:val="105"/>
        </w:rPr>
        <w:t>se </w:t>
      </w:r>
      <w:r>
        <w:rPr>
          <w:color w:val="3F3F3F"/>
          <w:w w:val="105"/>
        </w:rPr>
        <w:t>cando concorra calquera das causas de resolución do convenio existen actuacións en execución, as partes, a proposta da Comisión de Segu imento, poderán acordar a continuación  e finalización das actuacións en curso que se consideren oportunas, establecendo un prazo improrrogable para a súa finalización. Neste caso, durante o transcurso &lt;leste prazo, as cuestións relativas </w:t>
      </w:r>
      <w:r>
        <w:rPr>
          <w:rFonts w:ascii="Arial" w:hAnsi="Arial"/>
          <w:color w:val="3F3F3F"/>
          <w:w w:val="105"/>
          <w:sz w:val="15"/>
        </w:rPr>
        <w:t>á </w:t>
      </w:r>
      <w:r>
        <w:rPr>
          <w:color w:val="3F3F3F"/>
          <w:w w:val="105"/>
        </w:rPr>
        <w:t>titularidade das obras e a cesión da posesión rexeranse polo disposto na cláusula sétima &lt;leste convenio</w:t>
      </w:r>
      <w:r>
        <w:rPr>
          <w:color w:val="727272"/>
          <w:w w:val="105"/>
        </w:rPr>
        <w:t>.</w:t>
      </w:r>
    </w:p>
    <w:p>
      <w:pPr>
        <w:pStyle w:val="BodyText"/>
        <w:rPr>
          <w:sz w:val="16"/>
        </w:rPr>
      </w:pPr>
    </w:p>
    <w:p>
      <w:pPr>
        <w:spacing w:before="93"/>
        <w:ind w:left="150" w:right="0" w:firstLine="0"/>
        <w:jc w:val="both"/>
        <w:rPr>
          <w:b/>
          <w:sz w:val="17"/>
        </w:rPr>
      </w:pPr>
      <w:r>
        <w:rPr>
          <w:b/>
          <w:color w:val="3F3F3F"/>
          <w:sz w:val="17"/>
        </w:rPr>
        <w:t>DÉCIMO  CUARTA.-  RESPONSABILIDADE  POR  INCUMPRIMENTO  DO  DEREITO  DA  UNIÓN  EUROPEA</w:t>
      </w:r>
    </w:p>
    <w:p>
      <w:pPr>
        <w:pStyle w:val="BodyText"/>
        <w:spacing w:before="9"/>
        <w:rPr>
          <w:b/>
          <w:sz w:val="20"/>
        </w:rPr>
      </w:pPr>
    </w:p>
    <w:p>
      <w:pPr>
        <w:pStyle w:val="BodyText"/>
        <w:spacing w:line="254" w:lineRule="auto"/>
        <w:ind w:left="155" w:right="135"/>
        <w:jc w:val="both"/>
      </w:pPr>
      <w:r>
        <w:rPr>
          <w:color w:val="3F3F3F"/>
          <w:w w:val="105"/>
        </w:rPr>
        <w:t>De acordo co previsto no artigo 5</w:t>
      </w:r>
      <w:r>
        <w:rPr>
          <w:color w:val="858585"/>
          <w:w w:val="105"/>
        </w:rPr>
        <w:t>.</w:t>
      </w:r>
      <w:r>
        <w:rPr>
          <w:color w:val="3F3F3F"/>
          <w:w w:val="105"/>
        </w:rPr>
        <w:t>4 do Real decreto 515/2013, polo que se regulan os criterios e o procedemento para determinar e repercutir as responsabilidades por incumprimento do Dereito da Unión Europea, o réxime de obrigas e responsabilidades por incumprimentos que conten este convenio, considerase instrumento axeitado para a determinación   das</w:t>
      </w:r>
    </w:p>
    <w:p>
      <w:pPr>
        <w:pStyle w:val="BodyText"/>
        <w:spacing w:before="56"/>
        <w:ind w:left="155"/>
        <w:jc w:val="both"/>
      </w:pPr>
      <w:r>
        <w:rPr>
          <w:color w:val="3F3F3F"/>
          <w:w w:val="105"/>
        </w:rPr>
        <w:t>correspondentes responsabilidades.</w:t>
      </w:r>
    </w:p>
    <w:p>
      <w:pPr>
        <w:pStyle w:val="BodyText"/>
        <w:rPr>
          <w:sz w:val="16"/>
        </w:rPr>
      </w:pPr>
    </w:p>
    <w:p>
      <w:pPr>
        <w:spacing w:before="132"/>
        <w:ind w:left="159" w:right="0" w:firstLine="0"/>
        <w:jc w:val="both"/>
        <w:rPr>
          <w:b/>
          <w:sz w:val="17"/>
        </w:rPr>
      </w:pPr>
      <w:r>
        <w:rPr>
          <w:b/>
          <w:color w:val="3F3F3F"/>
          <w:w w:val="105"/>
          <w:sz w:val="17"/>
        </w:rPr>
        <w:t>DÉCIMO QUINTA. PUBLICIDADE</w:t>
      </w:r>
    </w:p>
    <w:p>
      <w:pPr>
        <w:spacing w:after="0"/>
        <w:jc w:val="both"/>
        <w:rPr>
          <w:sz w:val="17"/>
        </w:rPr>
        <w:sectPr>
          <w:headerReference w:type="default" r:id="rId40"/>
          <w:footerReference w:type="default" r:id="rId41"/>
          <w:pgSz w:w="11830" w:h="16900"/>
          <w:pgMar w:header="749" w:footer="1127" w:top="1500" w:bottom="1320" w:left="1240" w:right="1300"/>
          <w:pgNumType w:start="19"/>
        </w:sectPr>
      </w:pPr>
    </w:p>
    <w:p>
      <w:pPr>
        <w:pStyle w:val="BodyText"/>
        <w:rPr>
          <w:b/>
          <w:sz w:val="20"/>
        </w:rPr>
      </w:pPr>
      <w:r>
        <w:rPr/>
        <w:drawing>
          <wp:anchor distT="0" distB="0" distL="0" distR="0" allowOverlap="1" layoutInCell="1" locked="0" behindDoc="0" simplePos="0" relativeHeight="1864">
            <wp:simplePos x="0" y="0"/>
            <wp:positionH relativeFrom="page">
              <wp:posOffset>1109472</wp:posOffset>
            </wp:positionH>
            <wp:positionV relativeFrom="page">
              <wp:posOffset>353567</wp:posOffset>
            </wp:positionV>
            <wp:extent cx="524255" cy="865631"/>
            <wp:effectExtent l="0" t="0" r="0" b="0"/>
            <wp:wrapNone/>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44" cstate="print"/>
                    <a:stretch>
                      <a:fillRect/>
                    </a:stretch>
                  </pic:blipFill>
                  <pic:spPr>
                    <a:xfrm>
                      <a:off x="0" y="0"/>
                      <a:ext cx="524255" cy="865631"/>
                    </a:xfrm>
                    <a:prstGeom prst="rect">
                      <a:avLst/>
                    </a:prstGeom>
                  </pic:spPr>
                </pic:pic>
              </a:graphicData>
            </a:graphic>
          </wp:anchor>
        </w:drawing>
      </w:r>
    </w:p>
    <w:p>
      <w:pPr>
        <w:pStyle w:val="BodyText"/>
        <w:rPr>
          <w:b/>
          <w:sz w:val="29"/>
        </w:rPr>
      </w:pPr>
    </w:p>
    <w:p>
      <w:pPr>
        <w:pStyle w:val="BodyText"/>
        <w:spacing w:line="254" w:lineRule="auto" w:before="79"/>
        <w:ind w:left="217" w:right="140" w:hanging="5"/>
        <w:jc w:val="both"/>
      </w:pPr>
      <w:r>
        <w:rPr>
          <w:color w:val="282828"/>
        </w:rPr>
        <w:t>A sinatura deste convenio suporá  o  consentimento  expreso  das  partes  asinantes  para  incluir  e  facer  públicos  os  datos  persoais que consten no convenio, e mailo resto de especificacións contidas no mesmo, de conformidade co artigo  I 5 da Lei 1/2016, do 18 de xaneiro, de transparencia e bo goberno (DOG  nº  30  do  15 de  febreiro)  e  o  Decreto  126/2006,  do  20  de xullo,  polo  que se regula  o rexistro  de convenios  da Xunta  de Galicia  (DOG  nº  149 do 3 de</w:t>
      </w:r>
      <w:r>
        <w:rPr>
          <w:color w:val="282828"/>
          <w:spacing w:val="25"/>
        </w:rPr>
        <w:t> </w:t>
      </w:r>
      <w:r>
        <w:rPr>
          <w:color w:val="282828"/>
        </w:rPr>
        <w:t>agosto).</w:t>
      </w:r>
    </w:p>
    <w:p>
      <w:pPr>
        <w:pStyle w:val="BodyText"/>
        <w:rPr>
          <w:sz w:val="16"/>
        </w:rPr>
      </w:pPr>
    </w:p>
    <w:p>
      <w:pPr>
        <w:pStyle w:val="BodyText"/>
        <w:spacing w:line="324" w:lineRule="auto" w:before="108"/>
        <w:ind w:left="212" w:right="149" w:firstLine="4"/>
        <w:jc w:val="both"/>
      </w:pPr>
      <w:r>
        <w:rPr>
          <w:color w:val="282828"/>
          <w:w w:val="105"/>
        </w:rPr>
        <w:t>E para que así conste, en proba de conformidade coas cláusulas deste convenio, asinan as partes o presente documento por triplicado exemplar, no lugar e data do encabezado </w:t>
      </w:r>
      <w:r>
        <w:rPr>
          <w:color w:val="646464"/>
          <w:w w:val="105"/>
        </w:rPr>
        <w:t>.</w:t>
      </w:r>
    </w:p>
    <w:p>
      <w:pPr>
        <w:pStyle w:val="BodyText"/>
        <w:tabs>
          <w:tab w:pos="4993" w:val="left" w:leader="none"/>
          <w:tab w:pos="5353" w:val="left" w:leader="none"/>
        </w:tabs>
        <w:spacing w:line="710" w:lineRule="atLeast" w:before="91"/>
        <w:ind w:left="116" w:right="2489" w:hanging="5"/>
      </w:pPr>
      <w:r>
        <w:rPr>
          <w:color w:val="282828"/>
          <w:w w:val="105"/>
        </w:rPr>
        <w:t>A presidenta de Augas</w:t>
      </w:r>
      <w:r>
        <w:rPr>
          <w:color w:val="282828"/>
          <w:spacing w:val="19"/>
          <w:w w:val="105"/>
        </w:rPr>
        <w:t> </w:t>
      </w:r>
      <w:r>
        <w:rPr>
          <w:color w:val="282828"/>
          <w:w w:val="105"/>
        </w:rPr>
        <w:t>de</w:t>
      </w:r>
      <w:r>
        <w:rPr>
          <w:color w:val="282828"/>
          <w:spacing w:val="4"/>
          <w:w w:val="105"/>
        </w:rPr>
        <w:t> </w:t>
      </w:r>
      <w:r>
        <w:rPr>
          <w:color w:val="282828"/>
          <w:w w:val="105"/>
        </w:rPr>
        <w:t>Galicia</w:t>
        <w:tab/>
        <w:tab/>
      </w:r>
      <w:r>
        <w:rPr>
          <w:color w:val="282828"/>
          <w:w w:val="105"/>
          <w:position w:val="-6"/>
        </w:rPr>
        <w:t>O Alcalde</w:t>
      </w:r>
      <w:r>
        <w:rPr>
          <w:color w:val="282828"/>
          <w:spacing w:val="4"/>
          <w:w w:val="105"/>
          <w:position w:val="-6"/>
        </w:rPr>
        <w:t> </w:t>
      </w:r>
      <w:r>
        <w:rPr>
          <w:color w:val="282828"/>
          <w:w w:val="105"/>
          <w:position w:val="-6"/>
        </w:rPr>
        <w:t>de</w:t>
      </w:r>
      <w:r>
        <w:rPr>
          <w:color w:val="282828"/>
          <w:spacing w:val="-5"/>
          <w:w w:val="105"/>
          <w:position w:val="-6"/>
        </w:rPr>
        <w:t> </w:t>
      </w:r>
      <w:r>
        <w:rPr>
          <w:color w:val="282828"/>
          <w:w w:val="105"/>
          <w:position w:val="-6"/>
        </w:rPr>
        <w:t>Cedeira</w:t>
      </w:r>
      <w:r>
        <w:rPr>
          <w:color w:val="282828"/>
          <w:w w:val="103"/>
          <w:position w:val="-6"/>
        </w:rPr>
        <w:t> </w:t>
      </w:r>
      <w:r>
        <w:rPr>
          <w:color w:val="282828"/>
          <w:w w:val="105"/>
          <w:position w:val="8"/>
        </w:rPr>
        <w:t>Beatriz</w:t>
      </w:r>
      <w:r>
        <w:rPr>
          <w:color w:val="282828"/>
          <w:spacing w:val="3"/>
          <w:w w:val="105"/>
          <w:position w:val="8"/>
        </w:rPr>
        <w:t> </w:t>
      </w:r>
      <w:r>
        <w:rPr>
          <w:color w:val="282828"/>
          <w:w w:val="105"/>
          <w:position w:val="8"/>
        </w:rPr>
        <w:t>Mato</w:t>
      </w:r>
      <w:r>
        <w:rPr>
          <w:color w:val="282828"/>
          <w:spacing w:val="13"/>
          <w:w w:val="105"/>
          <w:position w:val="8"/>
        </w:rPr>
        <w:t> </w:t>
      </w:r>
      <w:r>
        <w:rPr>
          <w:color w:val="282828"/>
          <w:w w:val="105"/>
          <w:position w:val="8"/>
        </w:rPr>
        <w:t>Otero</w:t>
        <w:tab/>
      </w:r>
      <w:r>
        <w:rPr>
          <w:color w:val="282828"/>
          <w:w w:val="105"/>
        </w:rPr>
        <w:t>Pablo Diego Moreda</w:t>
      </w:r>
      <w:r>
        <w:rPr>
          <w:color w:val="282828"/>
          <w:spacing w:val="27"/>
          <w:w w:val="105"/>
        </w:rPr>
        <w:t> </w:t>
      </w:r>
      <w:r>
        <w:rPr>
          <w:color w:val="282828"/>
          <w:w w:val="105"/>
        </w:rPr>
        <w:t>Gil"</w:t>
      </w:r>
    </w:p>
    <w:p>
      <w:pPr>
        <w:pStyle w:val="BodyText"/>
        <w:spacing w:before="7"/>
        <w:rPr>
          <w:sz w:val="25"/>
        </w:rPr>
      </w:pPr>
    </w:p>
    <w:p>
      <w:pPr>
        <w:spacing w:before="0"/>
        <w:ind w:left="217" w:right="0" w:firstLine="0"/>
        <w:jc w:val="both"/>
        <w:rPr>
          <w:sz w:val="21"/>
        </w:rPr>
      </w:pPr>
      <w:r>
        <w:rPr>
          <w:color w:val="282828"/>
          <w:sz w:val="21"/>
        </w:rPr>
        <w:t>A Xunta  de Goberno Local, por unani midade  dos seus membros  presentes,   acorda</w:t>
      </w:r>
      <w:r>
        <w:rPr>
          <w:color w:val="545454"/>
          <w:sz w:val="21"/>
        </w:rPr>
        <w:t>:</w:t>
      </w:r>
    </w:p>
    <w:p>
      <w:pPr>
        <w:pStyle w:val="BodyText"/>
        <w:spacing w:before="10"/>
        <w:rPr>
          <w:sz w:val="24"/>
        </w:rPr>
      </w:pPr>
    </w:p>
    <w:p>
      <w:pPr>
        <w:spacing w:line="261" w:lineRule="auto" w:before="0"/>
        <w:ind w:left="222" w:right="138" w:hanging="5"/>
        <w:jc w:val="both"/>
        <w:rPr>
          <w:sz w:val="21"/>
        </w:rPr>
      </w:pPr>
      <w:r>
        <w:rPr>
          <w:b/>
          <w:color w:val="282828"/>
          <w:w w:val="105"/>
          <w:sz w:val="20"/>
          <w:u w:val="single" w:color="000000"/>
        </w:rPr>
        <w:t>Primeiro.</w:t>
      </w:r>
      <w:r>
        <w:rPr>
          <w:b/>
          <w:color w:val="282828"/>
          <w:w w:val="105"/>
          <w:sz w:val="20"/>
        </w:rPr>
        <w:t>-.Aprobar </w:t>
      </w:r>
      <w:r>
        <w:rPr>
          <w:color w:val="282828"/>
          <w:w w:val="105"/>
          <w:sz w:val="21"/>
        </w:rPr>
        <w:t>o borrador do convenio entre o Concel lo de Cedeira e a Entidade Pública Empresarial Augas de Galicia que se acompaña a esta proposta, cuxo texto se transcribe de seguido como anexo do presente acordo.</w:t>
      </w:r>
    </w:p>
    <w:p>
      <w:pPr>
        <w:pStyle w:val="BodyText"/>
        <w:spacing w:before="8"/>
        <w:rPr>
          <w:sz w:val="24"/>
        </w:rPr>
      </w:pPr>
    </w:p>
    <w:p>
      <w:pPr>
        <w:spacing w:before="1"/>
        <w:ind w:left="227" w:right="0" w:firstLine="0"/>
        <w:jc w:val="both"/>
        <w:rPr>
          <w:sz w:val="21"/>
        </w:rPr>
      </w:pPr>
      <w:r>
        <w:rPr>
          <w:b/>
          <w:color w:val="282828"/>
          <w:w w:val="105"/>
          <w:sz w:val="20"/>
          <w:u w:val="single" w:color="000000"/>
        </w:rPr>
        <w:t>Se2undo</w:t>
      </w:r>
      <w:r>
        <w:rPr>
          <w:b/>
          <w:color w:val="282828"/>
          <w:w w:val="105"/>
          <w:sz w:val="20"/>
        </w:rPr>
        <w:t>.- </w:t>
      </w:r>
      <w:r>
        <w:rPr>
          <w:color w:val="282828"/>
          <w:w w:val="105"/>
          <w:sz w:val="21"/>
        </w:rPr>
        <w:t>Facultar ao Alcalde para a sinatura do convenio</w:t>
      </w:r>
      <w:r>
        <w:rPr>
          <w:color w:val="545454"/>
          <w:w w:val="105"/>
          <w:sz w:val="21"/>
        </w:rPr>
        <w:t>.</w:t>
      </w:r>
    </w:p>
    <w:p>
      <w:pPr>
        <w:pStyle w:val="BodyText"/>
        <w:spacing w:before="1"/>
        <w:rPr>
          <w:sz w:val="26"/>
        </w:rPr>
      </w:pPr>
    </w:p>
    <w:p>
      <w:pPr>
        <w:spacing w:before="1"/>
        <w:ind w:left="222" w:right="0" w:firstLine="0"/>
        <w:jc w:val="both"/>
        <w:rPr>
          <w:sz w:val="21"/>
        </w:rPr>
      </w:pPr>
      <w:r>
        <w:rPr>
          <w:b/>
          <w:color w:val="282828"/>
          <w:w w:val="105"/>
          <w:sz w:val="20"/>
          <w:u w:val="single" w:color="000000"/>
        </w:rPr>
        <w:t>Terceiro</w:t>
      </w:r>
      <w:r>
        <w:rPr>
          <w:b/>
          <w:color w:val="282828"/>
          <w:w w:val="105"/>
          <w:sz w:val="20"/>
        </w:rPr>
        <w:t>.- </w:t>
      </w:r>
      <w:r>
        <w:rPr>
          <w:color w:val="282828"/>
          <w:w w:val="105"/>
          <w:sz w:val="21"/>
        </w:rPr>
        <w:t>Ratificar o presente acordo polo Pleno da corporación na vindeira sesión que  realice."</w:t>
      </w:r>
    </w:p>
    <w:p>
      <w:pPr>
        <w:pStyle w:val="BodyText"/>
        <w:rPr>
          <w:sz w:val="20"/>
        </w:rPr>
      </w:pPr>
    </w:p>
    <w:p>
      <w:pPr>
        <w:pStyle w:val="BodyText"/>
        <w:spacing w:before="1"/>
        <w:rPr>
          <w:sz w:val="29"/>
        </w:rPr>
      </w:pPr>
    </w:p>
    <w:p>
      <w:pPr>
        <w:spacing w:line="256" w:lineRule="auto" w:before="0"/>
        <w:ind w:left="227" w:right="133" w:hanging="5"/>
        <w:jc w:val="both"/>
        <w:rPr>
          <w:sz w:val="21"/>
        </w:rPr>
      </w:pPr>
      <w:r>
        <w:rPr>
          <w:color w:val="282828"/>
          <w:sz w:val="21"/>
        </w:rPr>
        <w:t>A Comisión por unanimidade, emite ditame favorable e acorda propoñer ao  Pleno  a  ratificación  do acordo  adoptado  pola  Xunta  de Goberno Local  en sesión realizada  o 22.06.2016.  </w:t>
      </w:r>
      <w:r>
        <w:rPr>
          <w:color w:val="282828"/>
          <w:w w:val="110"/>
          <w:sz w:val="21"/>
        </w:rPr>
        <w:t>"</w:t>
      </w:r>
    </w:p>
    <w:p>
      <w:pPr>
        <w:pStyle w:val="BodyText"/>
        <w:spacing w:before="8"/>
        <w:rPr>
          <w:sz w:val="22"/>
        </w:rPr>
      </w:pPr>
    </w:p>
    <w:p>
      <w:pPr>
        <w:spacing w:line="256" w:lineRule="auto" w:before="0"/>
        <w:ind w:left="222" w:right="120" w:firstLine="0"/>
        <w:jc w:val="both"/>
        <w:rPr>
          <w:sz w:val="23"/>
        </w:rPr>
      </w:pPr>
      <w:r>
        <w:rPr>
          <w:color w:val="282828"/>
          <w:sz w:val="23"/>
        </w:rPr>
        <w:t>Aberto o tumo de intervencións o Sr. Alcalde di: Creo que estamos todos moi contentos de que se aprobe este convenio. A verdade é que é un investimento dos máis grandes que se fixeron nos últimos anos en Cedeira. Tamén se lle agradece dende aquí  á Consellería,  a Augas  de Galicia, ao  Subdirector  Xeral  e á Conselleira por ternos  en conta e acordarse  de nós,  coas necesidades  e carencias que ternos no tema do saneamento. Así  como  tamén,  un  pouquiño  seguir  nos planes de verquidos e con todo isto. Sabemos que é un tema que non pode quedar aquí, e  seguimos convidando a todas as corporacións  que  veñan  nun  futuro  a  que  traten  este problema coa máxima urxencia e coa necesidade máis  grande porque  realmente  sí que é unha das prioridades  que ternos na</w:t>
      </w:r>
      <w:r>
        <w:rPr>
          <w:color w:val="282828"/>
          <w:spacing w:val="45"/>
          <w:sz w:val="23"/>
        </w:rPr>
        <w:t> </w:t>
      </w:r>
      <w:r>
        <w:rPr>
          <w:color w:val="282828"/>
          <w:sz w:val="23"/>
        </w:rPr>
        <w:t>Vila.</w:t>
      </w:r>
    </w:p>
    <w:p>
      <w:pPr>
        <w:pStyle w:val="BodyText"/>
        <w:spacing w:before="8"/>
        <w:rPr>
          <w:sz w:val="24"/>
        </w:rPr>
      </w:pPr>
    </w:p>
    <w:p>
      <w:pPr>
        <w:spacing w:line="261" w:lineRule="auto" w:before="0"/>
        <w:ind w:left="227" w:right="117" w:firstLine="9"/>
        <w:jc w:val="both"/>
        <w:rPr>
          <w:sz w:val="23"/>
        </w:rPr>
      </w:pPr>
      <w:r>
        <w:rPr>
          <w:color w:val="282828"/>
          <w:sz w:val="23"/>
        </w:rPr>
        <w:t>O Sr. Rubido Ramonde di: Parécenme m01 ben as palabras que dixo, ainda que rozan a provocación.</w:t>
      </w:r>
    </w:p>
    <w:p>
      <w:pPr>
        <w:pStyle w:val="BodyText"/>
        <w:spacing w:before="3"/>
        <w:rPr>
          <w:sz w:val="24"/>
        </w:rPr>
      </w:pPr>
    </w:p>
    <w:p>
      <w:pPr>
        <w:spacing w:before="0"/>
        <w:ind w:left="236" w:right="0" w:firstLine="0"/>
        <w:jc w:val="both"/>
        <w:rPr>
          <w:sz w:val="23"/>
        </w:rPr>
      </w:pPr>
      <w:r>
        <w:rPr>
          <w:color w:val="282828"/>
          <w:sz w:val="23"/>
        </w:rPr>
        <w:t>O Sr. Alcalde  di: Non  iban nese sentido.</w:t>
      </w:r>
    </w:p>
    <w:p>
      <w:pPr>
        <w:pStyle w:val="BodyText"/>
        <w:spacing w:before="2"/>
        <w:rPr>
          <w:sz w:val="26"/>
        </w:rPr>
      </w:pPr>
    </w:p>
    <w:p>
      <w:pPr>
        <w:spacing w:line="256" w:lineRule="auto" w:before="1"/>
        <w:ind w:left="236" w:right="116" w:firstLine="4"/>
        <w:jc w:val="both"/>
        <w:rPr>
          <w:sz w:val="23"/>
        </w:rPr>
      </w:pPr>
      <w:r>
        <w:rPr>
          <w:color w:val="282828"/>
          <w:sz w:val="23"/>
        </w:rPr>
        <w:t>O Sr. Rubido  Ramonde  di: Non, non é o seu estilo. Pero  irnos ver, isto é producto  de reunións  a catro bandas:  Concello,  as dúas concesionarias,  Viaqua e a concesionaria  da xestión da edar   e a Xunta. E das reunións surxíu un proxecto, que se aprobou no 2013. Consta no expediente administrativo. Todo o que digo consta no  expediente  administrativo.  O proxecto  a probouse  no 2014 sin partida presupostaria posto que virían os fondos Europeos, dende o dezaseis  ao  vinte.  Chegaron  os  fondos  europeos  e  dotouse  de  presuposto  e  bótase  adiante.  Dígoo, </w:t>
      </w:r>
      <w:r>
        <w:rPr>
          <w:color w:val="282828"/>
          <w:spacing w:val="30"/>
          <w:sz w:val="23"/>
        </w:rPr>
        <w:t> </w:t>
      </w:r>
      <w:r>
        <w:rPr>
          <w:color w:val="282828"/>
          <w:sz w:val="23"/>
        </w:rPr>
        <w:t>non</w:t>
      </w:r>
    </w:p>
    <w:p>
      <w:pPr>
        <w:spacing w:after="0" w:line="256" w:lineRule="auto"/>
        <w:jc w:val="both"/>
        <w:rPr>
          <w:sz w:val="23"/>
        </w:rPr>
        <w:sectPr>
          <w:headerReference w:type="default" r:id="rId43"/>
          <w:pgSz w:w="11830" w:h="16900"/>
          <w:pgMar w:header="753" w:footer="1127" w:top="1500" w:bottom="1320" w:left="1280" w:right="1160"/>
        </w:sectPr>
      </w:pPr>
    </w:p>
    <w:p>
      <w:pPr>
        <w:pStyle w:val="BodyText"/>
        <w:spacing w:before="1"/>
        <w:rPr>
          <w:sz w:val="14"/>
        </w:rPr>
      </w:pPr>
      <w:r>
        <w:rPr/>
        <w:drawing>
          <wp:anchor distT="0" distB="0" distL="0" distR="0" allowOverlap="1" layoutInCell="1" locked="0" behindDoc="0" simplePos="0" relativeHeight="1888">
            <wp:simplePos x="0" y="0"/>
            <wp:positionH relativeFrom="page">
              <wp:posOffset>1036319</wp:posOffset>
            </wp:positionH>
            <wp:positionV relativeFrom="page">
              <wp:posOffset>353567</wp:posOffset>
            </wp:positionV>
            <wp:extent cx="536448" cy="877824"/>
            <wp:effectExtent l="0" t="0" r="0" b="0"/>
            <wp:wrapNone/>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47" cstate="print"/>
                    <a:stretch>
                      <a:fillRect/>
                    </a:stretch>
                  </pic:blipFill>
                  <pic:spPr>
                    <a:xfrm>
                      <a:off x="0" y="0"/>
                      <a:ext cx="536448" cy="877824"/>
                    </a:xfrm>
                    <a:prstGeom prst="rect">
                      <a:avLst/>
                    </a:prstGeom>
                  </pic:spPr>
                </pic:pic>
              </a:graphicData>
            </a:graphic>
          </wp:anchor>
        </w:drawing>
      </w:r>
    </w:p>
    <w:p>
      <w:pPr>
        <w:spacing w:before="0"/>
        <w:ind w:left="1941" w:right="5749" w:firstLine="0"/>
        <w:jc w:val="center"/>
        <w:rPr>
          <w:rFonts w:ascii="Arial"/>
          <w:i/>
          <w:sz w:val="18"/>
        </w:rPr>
      </w:pPr>
      <w:r>
        <w:rPr>
          <w:rFonts w:ascii="Arial"/>
          <w:i/>
          <w:color w:val="2B2B2B"/>
          <w:w w:val="95"/>
          <w:sz w:val="18"/>
        </w:rPr>
        <w:t>C.I.F</w:t>
      </w:r>
      <w:r>
        <w:rPr>
          <w:rFonts w:ascii="Arial"/>
          <w:i/>
          <w:color w:val="545454"/>
          <w:w w:val="95"/>
          <w:sz w:val="18"/>
        </w:rPr>
        <w:t>.: </w:t>
      </w:r>
      <w:r>
        <w:rPr>
          <w:rFonts w:ascii="Arial"/>
          <w:i/>
          <w:color w:val="2B2B2B"/>
          <w:w w:val="95"/>
          <w:sz w:val="18"/>
        </w:rPr>
        <w:t>P-1502200-G</w:t>
      </w:r>
    </w:p>
    <w:p>
      <w:pPr>
        <w:pStyle w:val="BodyText"/>
        <w:rPr>
          <w:rFonts w:ascii="Arial"/>
          <w:i/>
          <w:sz w:val="18"/>
        </w:rPr>
      </w:pPr>
    </w:p>
    <w:p>
      <w:pPr>
        <w:pStyle w:val="BodyText"/>
        <w:rPr>
          <w:rFonts w:ascii="Arial"/>
          <w:i/>
          <w:sz w:val="18"/>
        </w:rPr>
      </w:pPr>
    </w:p>
    <w:p>
      <w:pPr>
        <w:pStyle w:val="BodyText"/>
        <w:spacing w:before="7"/>
        <w:rPr>
          <w:rFonts w:ascii="Arial"/>
          <w:i/>
        </w:rPr>
      </w:pPr>
    </w:p>
    <w:p>
      <w:pPr>
        <w:spacing w:line="247" w:lineRule="auto" w:before="0"/>
        <w:ind w:left="116" w:right="141" w:hanging="5"/>
        <w:jc w:val="both"/>
        <w:rPr>
          <w:sz w:val="24"/>
        </w:rPr>
      </w:pPr>
      <w:r>
        <w:rPr>
          <w:color w:val="2B2B2B"/>
          <w:sz w:val="24"/>
        </w:rPr>
        <w:t>polo que dixo aquí. Non sei se é certo, porque eu non o lín, pero vostede dixo a certo medio que levaban traballando nesto un ano. No 2014 quedou en stand-by á espera dos fondos europeos. Si lle enseño a primeira páxina de </w:t>
      </w:r>
      <w:r>
        <w:rPr>
          <w:color w:val="3D3D3D"/>
          <w:sz w:val="24"/>
        </w:rPr>
        <w:t>"Sete </w:t>
      </w:r>
      <w:r>
        <w:rPr>
          <w:color w:val="2B2B2B"/>
          <w:sz w:val="24"/>
        </w:rPr>
        <w:t>Parroquias" iba a ser un tanque de tormentas, eu sí lle fago caso aos técnicos nestas cuestións. En cuestións xurídicas e económicas, bueno, a lei está ahí para interpretala. Cuestións de coñecementos físicos e científicos sí lles fago caso ós técnicos. E a intervención que se vai facer non é correctiva, é preventiva. Unha vez que se agoten todas as infraestructuras preventivas, veremos si é necesario unha correctiva que sería un tanque de tormentas. Non sei si foi certo que vostede dixo que levaban un ano traballando, cando ese tema está en stand-by, estaba totalmente consumado e esperando os fondos europeos.</w:t>
      </w:r>
    </w:p>
    <w:p>
      <w:pPr>
        <w:pStyle w:val="BodyText"/>
        <w:spacing w:before="4"/>
        <w:rPr>
          <w:sz w:val="24"/>
        </w:rPr>
      </w:pPr>
    </w:p>
    <w:p>
      <w:pPr>
        <w:spacing w:line="247" w:lineRule="auto" w:before="0"/>
        <w:ind w:left="125" w:right="135" w:firstLine="9"/>
        <w:jc w:val="both"/>
        <w:rPr>
          <w:sz w:val="24"/>
        </w:rPr>
      </w:pPr>
      <w:r>
        <w:rPr>
          <w:color w:val="2B2B2B"/>
          <w:sz w:val="24"/>
        </w:rPr>
        <w:t>O Sr. Alcalde di: Este proxecto ou calquera proxecto que se faga en Cedeira co tema de saneamento, teña por seguro que estamos nosoutros tamén detrás diso, conseguíndoo. Tivemos moitísimas reunións coa Xunta de Galicia e en ningún momento nos falaron deste proxecto. Eso pode vostede creelo ou non creelo, pero proxectos ahí hai uns cantos: piscina, aumento</w:t>
      </w:r>
      <w:r>
        <w:rPr>
          <w:color w:val="2B2B2B"/>
          <w:spacing w:val="4"/>
          <w:sz w:val="24"/>
        </w:rPr>
        <w:t> </w:t>
      </w:r>
      <w:r>
        <w:rPr>
          <w:color w:val="2B2B2B"/>
          <w:sz w:val="24"/>
        </w:rPr>
        <w:t>da</w:t>
      </w:r>
      <w:r>
        <w:rPr>
          <w:color w:val="2B2B2B"/>
          <w:spacing w:val="-15"/>
          <w:sz w:val="24"/>
        </w:rPr>
        <w:t> </w:t>
      </w:r>
      <w:r>
        <w:rPr>
          <w:color w:val="2B2B2B"/>
          <w:sz w:val="24"/>
        </w:rPr>
        <w:t>biblioteca</w:t>
      </w:r>
      <w:r>
        <w:rPr>
          <w:color w:val="2B2B2B"/>
          <w:spacing w:val="-36"/>
          <w:sz w:val="24"/>
        </w:rPr>
        <w:t> </w:t>
      </w:r>
      <w:r>
        <w:rPr>
          <w:color w:val="2B2B2B"/>
          <w:sz w:val="24"/>
        </w:rPr>
        <w:t>....</w:t>
      </w:r>
      <w:r>
        <w:rPr>
          <w:color w:val="2B2B2B"/>
          <w:spacing w:val="-19"/>
          <w:sz w:val="24"/>
        </w:rPr>
        <w:t> </w:t>
      </w:r>
      <w:r>
        <w:rPr>
          <w:color w:val="2B2B2B"/>
          <w:sz w:val="24"/>
        </w:rPr>
        <w:t>Proxectos</w:t>
      </w:r>
      <w:r>
        <w:rPr>
          <w:color w:val="2B2B2B"/>
          <w:spacing w:val="1"/>
          <w:sz w:val="24"/>
        </w:rPr>
        <w:t> </w:t>
      </w:r>
      <w:r>
        <w:rPr>
          <w:color w:val="2B2B2B"/>
          <w:sz w:val="24"/>
        </w:rPr>
        <w:t>hai</w:t>
      </w:r>
      <w:r>
        <w:rPr>
          <w:color w:val="2B2B2B"/>
          <w:spacing w:val="-4"/>
          <w:sz w:val="24"/>
        </w:rPr>
        <w:t> </w:t>
      </w:r>
      <w:r>
        <w:rPr>
          <w:color w:val="2B2B2B"/>
          <w:sz w:val="24"/>
        </w:rPr>
        <w:t>uns cantos,</w:t>
      </w:r>
      <w:r>
        <w:rPr>
          <w:color w:val="2B2B2B"/>
          <w:spacing w:val="-5"/>
          <w:sz w:val="24"/>
        </w:rPr>
        <w:t> </w:t>
      </w:r>
      <w:r>
        <w:rPr>
          <w:color w:val="2B2B2B"/>
          <w:sz w:val="24"/>
        </w:rPr>
        <w:t>tamén</w:t>
      </w:r>
      <w:r>
        <w:rPr>
          <w:color w:val="2B2B2B"/>
          <w:spacing w:val="-2"/>
          <w:sz w:val="24"/>
        </w:rPr>
        <w:t> </w:t>
      </w:r>
      <w:r>
        <w:rPr>
          <w:color w:val="2B2B2B"/>
          <w:sz w:val="24"/>
        </w:rPr>
        <w:t>do</w:t>
      </w:r>
      <w:r>
        <w:rPr>
          <w:color w:val="2B2B2B"/>
          <w:spacing w:val="-9"/>
          <w:sz w:val="24"/>
        </w:rPr>
        <w:t> </w:t>
      </w:r>
      <w:r>
        <w:rPr>
          <w:color w:val="2B2B2B"/>
          <w:sz w:val="24"/>
        </w:rPr>
        <w:t>edificio</w:t>
      </w:r>
      <w:r>
        <w:rPr>
          <w:color w:val="2B2B2B"/>
          <w:spacing w:val="-2"/>
          <w:sz w:val="24"/>
        </w:rPr>
        <w:t> </w:t>
      </w:r>
      <w:r>
        <w:rPr>
          <w:color w:val="2B2B2B"/>
          <w:sz w:val="24"/>
        </w:rPr>
        <w:t>de</w:t>
      </w:r>
      <w:r>
        <w:rPr>
          <w:color w:val="2B2B2B"/>
          <w:spacing w:val="-12"/>
          <w:sz w:val="24"/>
        </w:rPr>
        <w:t> </w:t>
      </w:r>
      <w:r>
        <w:rPr>
          <w:color w:val="2B2B2B"/>
          <w:sz w:val="24"/>
        </w:rPr>
        <w:t>usos</w:t>
      </w:r>
      <w:r>
        <w:rPr>
          <w:color w:val="2B2B2B"/>
          <w:spacing w:val="-4"/>
          <w:sz w:val="24"/>
        </w:rPr>
        <w:t> </w:t>
      </w:r>
      <w:r>
        <w:rPr>
          <w:color w:val="2B2B2B"/>
          <w:sz w:val="24"/>
        </w:rPr>
        <w:t>múltiples,</w:t>
      </w:r>
      <w:r>
        <w:rPr>
          <w:color w:val="2B2B2B"/>
          <w:spacing w:val="1"/>
          <w:sz w:val="24"/>
        </w:rPr>
        <w:t> </w:t>
      </w:r>
      <w:r>
        <w:rPr>
          <w:color w:val="2B2B2B"/>
          <w:sz w:val="24"/>
        </w:rPr>
        <w:t>tamén o hai. Hai proxectos de todos, non digo que sexa</w:t>
      </w:r>
      <w:r>
        <w:rPr>
          <w:color w:val="2B2B2B"/>
          <w:spacing w:val="-29"/>
          <w:sz w:val="24"/>
        </w:rPr>
        <w:t> </w:t>
      </w:r>
      <w:r>
        <w:rPr>
          <w:color w:val="2B2B2B"/>
          <w:sz w:val="24"/>
        </w:rPr>
        <w:t>seu.</w:t>
      </w:r>
    </w:p>
    <w:p>
      <w:pPr>
        <w:pStyle w:val="BodyText"/>
        <w:spacing w:before="8"/>
        <w:rPr>
          <w:sz w:val="24"/>
        </w:rPr>
      </w:pPr>
    </w:p>
    <w:p>
      <w:pPr>
        <w:spacing w:before="1"/>
        <w:ind w:left="139" w:right="0" w:firstLine="0"/>
        <w:jc w:val="both"/>
        <w:rPr>
          <w:sz w:val="24"/>
        </w:rPr>
      </w:pPr>
      <w:r>
        <w:rPr>
          <w:color w:val="2B2B2B"/>
          <w:sz w:val="24"/>
        </w:rPr>
        <w:t>O Sr. Rubido Ramonde di: Este proxecto é da Xunta.</w:t>
      </w:r>
    </w:p>
    <w:p>
      <w:pPr>
        <w:pStyle w:val="BodyText"/>
        <w:spacing w:before="7"/>
        <w:rPr>
          <w:sz w:val="24"/>
        </w:rPr>
      </w:pPr>
    </w:p>
    <w:p>
      <w:pPr>
        <w:spacing w:line="244" w:lineRule="auto" w:before="0"/>
        <w:ind w:left="135" w:right="116" w:firstLine="9"/>
        <w:jc w:val="both"/>
        <w:rPr>
          <w:sz w:val="24"/>
        </w:rPr>
      </w:pPr>
      <w:r>
        <w:rPr>
          <w:color w:val="2B2B2B"/>
          <w:sz w:val="24"/>
        </w:rPr>
        <w:t>O Sr. Alcalde di: En todo momento nós facemos caso ó que nos din os técnicos da Xunta. Solo</w:t>
      </w:r>
      <w:r>
        <w:rPr>
          <w:color w:val="2B2B2B"/>
          <w:spacing w:val="-9"/>
          <w:sz w:val="24"/>
        </w:rPr>
        <w:t> </w:t>
      </w:r>
      <w:r>
        <w:rPr>
          <w:color w:val="2B2B2B"/>
          <w:sz w:val="24"/>
        </w:rPr>
        <w:t>faltaría,</w:t>
      </w:r>
      <w:r>
        <w:rPr>
          <w:color w:val="2B2B2B"/>
          <w:spacing w:val="-2"/>
          <w:sz w:val="24"/>
        </w:rPr>
        <w:t> </w:t>
      </w:r>
      <w:r>
        <w:rPr>
          <w:color w:val="2B2B2B"/>
          <w:sz w:val="24"/>
        </w:rPr>
        <w:t>chegar</w:t>
      </w:r>
      <w:r>
        <w:rPr>
          <w:color w:val="2B2B2B"/>
          <w:spacing w:val="-3"/>
          <w:sz w:val="24"/>
        </w:rPr>
        <w:t> </w:t>
      </w:r>
      <w:r>
        <w:rPr>
          <w:color w:val="2B2B2B"/>
          <w:sz w:val="24"/>
        </w:rPr>
        <w:t>nosoutros</w:t>
      </w:r>
      <w:r>
        <w:rPr>
          <w:color w:val="2B2B2B"/>
          <w:spacing w:val="5"/>
          <w:sz w:val="24"/>
        </w:rPr>
        <w:t> </w:t>
      </w:r>
      <w:r>
        <w:rPr>
          <w:color w:val="3D3D3D"/>
          <w:sz w:val="24"/>
        </w:rPr>
        <w:t>á</w:t>
      </w:r>
      <w:r>
        <w:rPr>
          <w:color w:val="3D3D3D"/>
          <w:spacing w:val="-15"/>
          <w:sz w:val="24"/>
        </w:rPr>
        <w:t> </w:t>
      </w:r>
      <w:r>
        <w:rPr>
          <w:color w:val="2B2B2B"/>
          <w:sz w:val="24"/>
        </w:rPr>
        <w:t>Xunta</w:t>
      </w:r>
      <w:r>
        <w:rPr>
          <w:color w:val="2B2B2B"/>
          <w:spacing w:val="4"/>
          <w:sz w:val="24"/>
        </w:rPr>
        <w:t> </w:t>
      </w:r>
      <w:r>
        <w:rPr>
          <w:color w:val="2B2B2B"/>
          <w:sz w:val="24"/>
        </w:rPr>
        <w:t>a</w:t>
      </w:r>
      <w:r>
        <w:rPr>
          <w:color w:val="2B2B2B"/>
          <w:spacing w:val="-15"/>
          <w:sz w:val="24"/>
        </w:rPr>
        <w:t> </w:t>
      </w:r>
      <w:r>
        <w:rPr>
          <w:color w:val="2B2B2B"/>
          <w:sz w:val="24"/>
        </w:rPr>
        <w:t>dicir</w:t>
      </w:r>
      <w:r>
        <w:rPr>
          <w:color w:val="2B2B2B"/>
          <w:spacing w:val="-4"/>
          <w:sz w:val="24"/>
        </w:rPr>
        <w:t> </w:t>
      </w:r>
      <w:r>
        <w:rPr>
          <w:color w:val="2B2B2B"/>
          <w:sz w:val="24"/>
        </w:rPr>
        <w:t>as</w:t>
      </w:r>
      <w:r>
        <w:rPr>
          <w:color w:val="2B2B2B"/>
          <w:spacing w:val="-10"/>
          <w:sz w:val="24"/>
        </w:rPr>
        <w:t> </w:t>
      </w:r>
      <w:r>
        <w:rPr>
          <w:color w:val="2B2B2B"/>
          <w:sz w:val="24"/>
        </w:rPr>
        <w:t>actuacións</w:t>
      </w:r>
      <w:r>
        <w:rPr>
          <w:color w:val="2B2B2B"/>
          <w:spacing w:val="1"/>
          <w:sz w:val="24"/>
        </w:rPr>
        <w:t> </w:t>
      </w:r>
      <w:r>
        <w:rPr>
          <w:color w:val="2B2B2B"/>
          <w:sz w:val="24"/>
        </w:rPr>
        <w:t>que</w:t>
      </w:r>
      <w:r>
        <w:rPr>
          <w:color w:val="2B2B2B"/>
          <w:spacing w:val="-8"/>
          <w:sz w:val="24"/>
        </w:rPr>
        <w:t> </w:t>
      </w:r>
      <w:r>
        <w:rPr>
          <w:color w:val="2B2B2B"/>
          <w:sz w:val="24"/>
        </w:rPr>
        <w:t>hai</w:t>
      </w:r>
      <w:r>
        <w:rPr>
          <w:color w:val="2B2B2B"/>
          <w:spacing w:val="3"/>
          <w:sz w:val="24"/>
        </w:rPr>
        <w:t> </w:t>
      </w:r>
      <w:r>
        <w:rPr>
          <w:color w:val="2B2B2B"/>
          <w:sz w:val="24"/>
        </w:rPr>
        <w:t>que</w:t>
      </w:r>
      <w:r>
        <w:rPr>
          <w:color w:val="2B2B2B"/>
          <w:spacing w:val="-8"/>
          <w:sz w:val="24"/>
        </w:rPr>
        <w:t> </w:t>
      </w:r>
      <w:r>
        <w:rPr>
          <w:color w:val="2B2B2B"/>
          <w:sz w:val="24"/>
        </w:rPr>
        <w:t>facer</w:t>
      </w:r>
      <w:r>
        <w:rPr>
          <w:color w:val="2B2B2B"/>
          <w:spacing w:val="-5"/>
          <w:sz w:val="24"/>
        </w:rPr>
        <w:t> </w:t>
      </w:r>
      <w:r>
        <w:rPr>
          <w:color w:val="2B2B2B"/>
          <w:sz w:val="24"/>
        </w:rPr>
        <w:t>en</w:t>
      </w:r>
      <w:r>
        <w:rPr>
          <w:color w:val="2B2B2B"/>
          <w:spacing w:val="-6"/>
          <w:sz w:val="24"/>
        </w:rPr>
        <w:t> </w:t>
      </w:r>
      <w:r>
        <w:rPr>
          <w:color w:val="2B2B2B"/>
          <w:sz w:val="24"/>
        </w:rPr>
        <w:t>Cedeira.</w:t>
      </w:r>
      <w:r>
        <w:rPr>
          <w:color w:val="2B2B2B"/>
          <w:spacing w:val="-10"/>
          <w:sz w:val="24"/>
        </w:rPr>
        <w:t> </w:t>
      </w:r>
      <w:r>
        <w:rPr>
          <w:color w:val="2B2B2B"/>
          <w:sz w:val="24"/>
        </w:rPr>
        <w:t>Nós o que intentamos é detectar os problemas e buscar unhas solucións. A todo isto, sí que sale un proxecto, un proxecto que según o expediente do ano 201 </w:t>
      </w:r>
      <w:r>
        <w:rPr>
          <w:rFonts w:ascii="Arial" w:hAnsi="Arial"/>
          <w:color w:val="2B2B2B"/>
          <w:sz w:val="22"/>
        </w:rPr>
        <w:t>O </w:t>
      </w:r>
      <w:r>
        <w:rPr>
          <w:color w:val="2B2B2B"/>
          <w:sz w:val="24"/>
        </w:rPr>
        <w:t>e ese proxecto se revisa e que se dí que se pode, con ese proxecto, meter orzamento este ano. Moi ben. Pero tamén lle digo</w:t>
      </w:r>
      <w:r>
        <w:rPr>
          <w:color w:val="2B2B2B"/>
          <w:spacing w:val="-28"/>
          <w:sz w:val="24"/>
        </w:rPr>
        <w:t> </w:t>
      </w:r>
      <w:r>
        <w:rPr>
          <w:color w:val="2B2B2B"/>
          <w:sz w:val="24"/>
        </w:rPr>
        <w:t>que había un proxecto dun centro de saúde, que estaba cuns fondos e que se deixou escapar, de dous millóns seiscentos mil euros que había adxudicados e publicados no BOP para o Concello de Cedeira. Si, si, non diga que non porque é verdade. E esos dos millóns seiscentos mil euros que están publicados no BOP deixáronse</w:t>
      </w:r>
      <w:r>
        <w:rPr>
          <w:color w:val="2B2B2B"/>
          <w:spacing w:val="-31"/>
          <w:sz w:val="24"/>
        </w:rPr>
        <w:t> </w:t>
      </w:r>
      <w:r>
        <w:rPr>
          <w:color w:val="2B2B2B"/>
          <w:sz w:val="24"/>
        </w:rPr>
        <w:t>escapar.</w:t>
      </w:r>
    </w:p>
    <w:p>
      <w:pPr>
        <w:pStyle w:val="BodyText"/>
        <w:spacing w:before="6"/>
        <w:rPr>
          <w:sz w:val="24"/>
        </w:rPr>
      </w:pPr>
    </w:p>
    <w:p>
      <w:pPr>
        <w:spacing w:before="0"/>
        <w:ind w:left="149" w:right="0" w:firstLine="0"/>
        <w:jc w:val="both"/>
        <w:rPr>
          <w:sz w:val="24"/>
        </w:rPr>
      </w:pPr>
      <w:r>
        <w:rPr>
          <w:color w:val="2B2B2B"/>
          <w:sz w:val="24"/>
        </w:rPr>
        <w:t>O Sr. Rubido Ramonde di: No BOE.</w:t>
      </w:r>
    </w:p>
    <w:p>
      <w:pPr>
        <w:pStyle w:val="BodyText"/>
        <w:spacing w:before="5"/>
        <w:rPr>
          <w:sz w:val="25"/>
        </w:rPr>
      </w:pPr>
    </w:p>
    <w:p>
      <w:pPr>
        <w:spacing w:line="244" w:lineRule="auto" w:before="0"/>
        <w:ind w:left="149" w:right="107" w:firstLine="4"/>
        <w:jc w:val="both"/>
        <w:rPr>
          <w:sz w:val="24"/>
        </w:rPr>
      </w:pPr>
      <w:r>
        <w:rPr>
          <w:color w:val="2B2B2B"/>
          <w:sz w:val="24"/>
        </w:rPr>
        <w:t>O Sr. Alcalde di: No BOE, perdón, deixáronse escapar ... A vostede sei que lle fai moita</w:t>
      </w:r>
      <w:r>
        <w:rPr>
          <w:color w:val="2B2B2B"/>
          <w:spacing w:val="-22"/>
          <w:sz w:val="24"/>
        </w:rPr>
        <w:t> </w:t>
      </w:r>
      <w:r>
        <w:rPr>
          <w:color w:val="2B2B2B"/>
          <w:sz w:val="24"/>
        </w:rPr>
        <w:t>falta. A vostede gastar un millón de euros de remanente e dicir aquí que lles fai caso ós técnicos, menos ó Interventor. Xa sei que a vostede faille gracia dous millóns seiscentos. Faille gracia dicir</w:t>
      </w:r>
      <w:r>
        <w:rPr>
          <w:color w:val="2B2B2B"/>
          <w:spacing w:val="-2"/>
          <w:sz w:val="24"/>
        </w:rPr>
        <w:t> </w:t>
      </w:r>
      <w:r>
        <w:rPr>
          <w:color w:val="2B2B2B"/>
          <w:sz w:val="24"/>
        </w:rPr>
        <w:t>que</w:t>
      </w:r>
      <w:r>
        <w:rPr>
          <w:color w:val="2B2B2B"/>
          <w:spacing w:val="-6"/>
          <w:sz w:val="24"/>
        </w:rPr>
        <w:t> </w:t>
      </w:r>
      <w:r>
        <w:rPr>
          <w:color w:val="2B2B2B"/>
          <w:sz w:val="24"/>
        </w:rPr>
        <w:t>ás</w:t>
      </w:r>
      <w:r>
        <w:rPr>
          <w:color w:val="2B2B2B"/>
          <w:spacing w:val="-10"/>
          <w:sz w:val="24"/>
        </w:rPr>
        <w:t> </w:t>
      </w:r>
      <w:r>
        <w:rPr>
          <w:color w:val="2B2B2B"/>
          <w:sz w:val="24"/>
        </w:rPr>
        <w:t>veces</w:t>
      </w:r>
      <w:r>
        <w:rPr>
          <w:color w:val="2B2B2B"/>
          <w:spacing w:val="2"/>
          <w:sz w:val="24"/>
        </w:rPr>
        <w:t> </w:t>
      </w:r>
      <w:r>
        <w:rPr>
          <w:color w:val="2B2B2B"/>
          <w:sz w:val="24"/>
        </w:rPr>
        <w:t>ó</w:t>
      </w:r>
      <w:r>
        <w:rPr>
          <w:color w:val="2B2B2B"/>
          <w:spacing w:val="-10"/>
          <w:sz w:val="24"/>
        </w:rPr>
        <w:t> </w:t>
      </w:r>
      <w:r>
        <w:rPr>
          <w:color w:val="2B2B2B"/>
          <w:sz w:val="24"/>
        </w:rPr>
        <w:t>Interventor</w:t>
      </w:r>
      <w:r>
        <w:rPr>
          <w:color w:val="2B2B2B"/>
          <w:spacing w:val="7"/>
          <w:sz w:val="24"/>
        </w:rPr>
        <w:t> </w:t>
      </w:r>
      <w:r>
        <w:rPr>
          <w:color w:val="2B2B2B"/>
          <w:sz w:val="24"/>
        </w:rPr>
        <w:t>e</w:t>
      </w:r>
      <w:r>
        <w:rPr>
          <w:color w:val="2B2B2B"/>
          <w:spacing w:val="-15"/>
          <w:sz w:val="24"/>
        </w:rPr>
        <w:t> </w:t>
      </w:r>
      <w:r>
        <w:rPr>
          <w:color w:val="2B2B2B"/>
          <w:sz w:val="24"/>
        </w:rPr>
        <w:t>á</w:t>
      </w:r>
      <w:r>
        <w:rPr>
          <w:color w:val="2B2B2B"/>
          <w:spacing w:val="-6"/>
          <w:sz w:val="24"/>
        </w:rPr>
        <w:t> </w:t>
      </w:r>
      <w:r>
        <w:rPr>
          <w:color w:val="2B2B2B"/>
          <w:sz w:val="24"/>
        </w:rPr>
        <w:t>Secretaria</w:t>
      </w:r>
      <w:r>
        <w:rPr>
          <w:color w:val="2B2B2B"/>
          <w:spacing w:val="-1"/>
          <w:sz w:val="24"/>
        </w:rPr>
        <w:t> </w:t>
      </w:r>
      <w:r>
        <w:rPr>
          <w:color w:val="2B2B2B"/>
          <w:sz w:val="24"/>
        </w:rPr>
        <w:t>non</w:t>
      </w:r>
      <w:r>
        <w:rPr>
          <w:color w:val="2B2B2B"/>
          <w:spacing w:val="-2"/>
          <w:sz w:val="24"/>
        </w:rPr>
        <w:t> </w:t>
      </w:r>
      <w:r>
        <w:rPr>
          <w:color w:val="2B2B2B"/>
          <w:sz w:val="24"/>
        </w:rPr>
        <w:t>lles</w:t>
      </w:r>
      <w:r>
        <w:rPr>
          <w:color w:val="2B2B2B"/>
          <w:spacing w:val="-7"/>
          <w:sz w:val="24"/>
        </w:rPr>
        <w:t> </w:t>
      </w:r>
      <w:r>
        <w:rPr>
          <w:color w:val="2B2B2B"/>
          <w:sz w:val="24"/>
        </w:rPr>
        <w:t>hai que</w:t>
      </w:r>
      <w:r>
        <w:rPr>
          <w:color w:val="2B2B2B"/>
          <w:spacing w:val="-6"/>
          <w:sz w:val="24"/>
        </w:rPr>
        <w:t> </w:t>
      </w:r>
      <w:r>
        <w:rPr>
          <w:color w:val="2B2B2B"/>
          <w:sz w:val="24"/>
        </w:rPr>
        <w:t>facer</w:t>
      </w:r>
      <w:r>
        <w:rPr>
          <w:color w:val="2B2B2B"/>
          <w:spacing w:val="-6"/>
          <w:sz w:val="24"/>
        </w:rPr>
        <w:t> </w:t>
      </w:r>
      <w:r>
        <w:rPr>
          <w:color w:val="2B2B2B"/>
          <w:sz w:val="24"/>
        </w:rPr>
        <w:t>caso.</w:t>
      </w:r>
      <w:r>
        <w:rPr>
          <w:color w:val="2B2B2B"/>
          <w:spacing w:val="-12"/>
          <w:sz w:val="24"/>
        </w:rPr>
        <w:t> </w:t>
      </w:r>
      <w:r>
        <w:rPr>
          <w:color w:val="2B2B2B"/>
          <w:sz w:val="24"/>
        </w:rPr>
        <w:t>Nosoutros</w:t>
      </w:r>
      <w:r>
        <w:rPr>
          <w:color w:val="2B2B2B"/>
          <w:spacing w:val="19"/>
          <w:sz w:val="24"/>
        </w:rPr>
        <w:t> </w:t>
      </w:r>
      <w:r>
        <w:rPr>
          <w:color w:val="2B2B2B"/>
          <w:sz w:val="24"/>
        </w:rPr>
        <w:t>seguimos e seguiremos, foi o que dixen ó primeiro, loitando para que se cumpra iso, e si os técnicos da Xunta nos van a dicir que o día de mañá hai que facer un tanque de tormentas, loitaremos por un tanque de tormentas. E igual, tamén había un proxecto na Deputación, que é a variante das Pontigas e tamén está ahí, e tamén o día que se lle consiga o orzamento será porque se pelea para que teña un orzamento, e tamén claro, si se consigue orzamento ha ser de cando se fixo. Porque durante moitos anos estivo ahí e ninguén o tirou para adiante. E tamén, neste caso sí que lle reprocho me parece moi populista salir na prensa dicindo o que contradicen as ordenanzas municipais. </w:t>
      </w:r>
      <w:r>
        <w:rPr>
          <w:color w:val="2B2B2B"/>
          <w:sz w:val="23"/>
        </w:rPr>
        <w:t>É </w:t>
      </w:r>
      <w:r>
        <w:rPr>
          <w:color w:val="2B2B2B"/>
          <w:sz w:val="24"/>
        </w:rPr>
        <w:t>dicir, cando nos peleamos, cando toda a xente que ten que facer unha obra, por lei, ten que conectar as baixantes das súas vivendas á rede de pluviais, sae vostede dicindo do remanente. Claro, o remanente un millón de euros, o remanente sempre </w:t>
      </w:r>
      <w:r>
        <w:rPr>
          <w:color w:val="2B2B2B"/>
          <w:spacing w:val="14"/>
          <w:sz w:val="24"/>
        </w:rPr>
        <w:t> </w:t>
      </w:r>
      <w:r>
        <w:rPr>
          <w:color w:val="2B2B2B"/>
          <w:sz w:val="24"/>
        </w:rPr>
        <w:t>o</w:t>
      </w:r>
    </w:p>
    <w:p>
      <w:pPr>
        <w:spacing w:after="0" w:line="244" w:lineRule="auto"/>
        <w:jc w:val="both"/>
        <w:rPr>
          <w:sz w:val="24"/>
        </w:rPr>
        <w:sectPr>
          <w:headerReference w:type="default" r:id="rId45"/>
          <w:footerReference w:type="default" r:id="rId46"/>
          <w:pgSz w:w="11830" w:h="16750"/>
          <w:pgMar w:header="734" w:footer="1016" w:top="1140" w:bottom="1200" w:left="1260" w:right="1300"/>
          <w:pgNumType w:start="21"/>
        </w:sectPr>
      </w:pPr>
    </w:p>
    <w:p>
      <w:pPr>
        <w:spacing w:line="203" w:lineRule="exact" w:before="0"/>
        <w:ind w:left="1942" w:right="69" w:firstLine="0"/>
        <w:jc w:val="left"/>
        <w:rPr>
          <w:rFonts w:ascii="Arial"/>
          <w:i/>
          <w:sz w:val="17"/>
        </w:rPr>
      </w:pPr>
      <w:r>
        <w:rPr/>
        <w:drawing>
          <wp:anchor distT="0" distB="0" distL="0" distR="0" allowOverlap="1" layoutInCell="1" locked="0" behindDoc="0" simplePos="0" relativeHeight="1912">
            <wp:simplePos x="0" y="0"/>
            <wp:positionH relativeFrom="page">
              <wp:posOffset>1097280</wp:posOffset>
            </wp:positionH>
            <wp:positionV relativeFrom="page">
              <wp:posOffset>243839</wp:posOffset>
            </wp:positionV>
            <wp:extent cx="524256" cy="865631"/>
            <wp:effectExtent l="0" t="0" r="0" b="0"/>
            <wp:wrapNone/>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48" cstate="print"/>
                    <a:stretch>
                      <a:fillRect/>
                    </a:stretch>
                  </pic:blipFill>
                  <pic:spPr>
                    <a:xfrm>
                      <a:off x="0" y="0"/>
                      <a:ext cx="524256" cy="865631"/>
                    </a:xfrm>
                    <a:prstGeom prst="rect">
                      <a:avLst/>
                    </a:prstGeom>
                  </pic:spPr>
                </pic:pic>
              </a:graphicData>
            </a:graphic>
          </wp:anchor>
        </w:drawing>
      </w:r>
      <w:r>
        <w:rPr>
          <w:rFonts w:ascii="Arial"/>
          <w:i/>
          <w:color w:val="242424"/>
          <w:sz w:val="18"/>
        </w:rPr>
        <w:t>C./.F.: </w:t>
      </w:r>
      <w:r>
        <w:rPr>
          <w:rFonts w:ascii="Arial"/>
          <w:i/>
          <w:color w:val="242424"/>
          <w:sz w:val="17"/>
        </w:rPr>
        <w:t>P-1502200-G</w:t>
      </w:r>
    </w:p>
    <w:p>
      <w:pPr>
        <w:pStyle w:val="BodyText"/>
        <w:rPr>
          <w:rFonts w:ascii="Arial"/>
          <w:i/>
          <w:sz w:val="18"/>
        </w:rPr>
      </w:pPr>
    </w:p>
    <w:p>
      <w:pPr>
        <w:pStyle w:val="BodyText"/>
        <w:rPr>
          <w:rFonts w:ascii="Arial"/>
          <w:i/>
          <w:sz w:val="18"/>
        </w:rPr>
      </w:pPr>
    </w:p>
    <w:p>
      <w:pPr>
        <w:pStyle w:val="BodyText"/>
        <w:spacing w:before="6"/>
        <w:rPr>
          <w:rFonts w:ascii="Arial"/>
          <w:i/>
        </w:rPr>
      </w:pPr>
    </w:p>
    <w:p>
      <w:pPr>
        <w:spacing w:line="247" w:lineRule="auto" w:before="0"/>
        <w:ind w:left="108" w:right="153" w:firstLine="4"/>
        <w:jc w:val="both"/>
        <w:rPr>
          <w:sz w:val="24"/>
        </w:rPr>
      </w:pPr>
      <w:r>
        <w:rPr>
          <w:color w:val="242424"/>
          <w:sz w:val="24"/>
        </w:rPr>
        <w:t>remanente, todo é remanente. Pero iso é populismo. E é verdade, e vostede ben o sabe. E podería dicir moitas máis causas. E son obras que non son tan costosas, porque para unha comunidade tres plaquetas e desviar un pouquiño e sería o exemplo para que seguisen os demáis facendo. E bastante é que se poida facer iso. Pero bueno, eu creo que esas  declaracións sobraban Sr.</w:t>
      </w:r>
      <w:r>
        <w:rPr>
          <w:color w:val="242424"/>
          <w:spacing w:val="-27"/>
          <w:sz w:val="24"/>
        </w:rPr>
        <w:t> </w:t>
      </w:r>
      <w:r>
        <w:rPr>
          <w:color w:val="242424"/>
          <w:sz w:val="24"/>
        </w:rPr>
        <w:t>Rubido.</w:t>
      </w:r>
    </w:p>
    <w:p>
      <w:pPr>
        <w:pStyle w:val="BodyText"/>
        <w:spacing w:before="9"/>
        <w:rPr>
          <w:sz w:val="25"/>
        </w:rPr>
      </w:pPr>
    </w:p>
    <w:p>
      <w:pPr>
        <w:spacing w:line="242" w:lineRule="auto" w:before="0"/>
        <w:ind w:left="108" w:right="154" w:firstLine="14"/>
        <w:jc w:val="both"/>
        <w:rPr>
          <w:sz w:val="24"/>
        </w:rPr>
      </w:pPr>
      <w:r>
        <w:rPr>
          <w:color w:val="242424"/>
          <w:sz w:val="24"/>
        </w:rPr>
        <w:t>O Sr. Rubido Ramonde di: Bueno, un inciso sobre o centro de saúde. O centro de saúde, esa axuda publicada no BOE, Boletín Oficial do Estado, á Xunta correspondíalle outra partida. Nunca dotou a Xunta esa outra partida. Despois, estaban vostedes gobernando e tiñan que aportar o solo. Que aportaban o solo onde hoxe van a ubicar uns xogos, onde está a pista </w:t>
      </w:r>
      <w:r>
        <w:rPr>
          <w:color w:val="242424"/>
          <w:w w:val="95"/>
          <w:sz w:val="24"/>
        </w:rPr>
        <w:t>polideporti va.</w:t>
      </w:r>
    </w:p>
    <w:p>
      <w:pPr>
        <w:pStyle w:val="BodyText"/>
        <w:spacing w:before="5"/>
        <w:rPr>
          <w:sz w:val="25"/>
        </w:rPr>
      </w:pPr>
    </w:p>
    <w:p>
      <w:pPr>
        <w:spacing w:before="0"/>
        <w:ind w:left="123" w:right="0" w:firstLine="0"/>
        <w:jc w:val="both"/>
        <w:rPr>
          <w:sz w:val="24"/>
        </w:rPr>
      </w:pPr>
      <w:r>
        <w:rPr>
          <w:color w:val="242424"/>
          <w:sz w:val="24"/>
        </w:rPr>
        <w:t>O Sr. Alcalde di: Pistas de padel.</w:t>
      </w:r>
    </w:p>
    <w:p>
      <w:pPr>
        <w:pStyle w:val="BodyText"/>
        <w:spacing w:before="3"/>
        <w:rPr>
          <w:sz w:val="22"/>
        </w:rPr>
      </w:pPr>
    </w:p>
    <w:p>
      <w:pPr>
        <w:spacing w:line="249" w:lineRule="auto" w:before="1"/>
        <w:ind w:left="113" w:right="149" w:firstLine="9"/>
        <w:jc w:val="both"/>
        <w:rPr>
          <w:sz w:val="24"/>
        </w:rPr>
      </w:pPr>
      <w:r>
        <w:rPr>
          <w:color w:val="242424"/>
          <w:sz w:val="24"/>
        </w:rPr>
        <w:t>O Sr. Rubido Ramonde di: Eso foi o que aportaron vostedes. Houbo un informe en contra da Xunta e ahí quedou. Ao día de hoxe non hai aportado solo.</w:t>
      </w:r>
    </w:p>
    <w:p>
      <w:pPr>
        <w:pStyle w:val="BodyText"/>
        <w:spacing w:before="3"/>
        <w:rPr>
          <w:sz w:val="24"/>
        </w:rPr>
      </w:pPr>
    </w:p>
    <w:p>
      <w:pPr>
        <w:spacing w:line="242" w:lineRule="auto" w:before="1"/>
        <w:ind w:left="123" w:right="164" w:firstLine="0"/>
        <w:jc w:val="both"/>
        <w:rPr>
          <w:sz w:val="24"/>
        </w:rPr>
      </w:pPr>
      <w:r>
        <w:rPr>
          <w:color w:val="242424"/>
          <w:sz w:val="24"/>
        </w:rPr>
        <w:t>O Sr. Alcalde di: Pero vostedes tiveron catre anos para aportar o solo. Recordo un día cando falamos do tema da piscina.</w:t>
      </w:r>
    </w:p>
    <w:p>
      <w:pPr>
        <w:pStyle w:val="BodyText"/>
        <w:spacing w:before="7"/>
        <w:rPr>
          <w:sz w:val="24"/>
        </w:rPr>
      </w:pPr>
    </w:p>
    <w:p>
      <w:pPr>
        <w:spacing w:before="0"/>
        <w:ind w:left="123" w:right="0" w:firstLine="0"/>
        <w:jc w:val="both"/>
        <w:rPr>
          <w:sz w:val="24"/>
        </w:rPr>
      </w:pPr>
      <w:r>
        <w:rPr>
          <w:color w:val="242424"/>
          <w:sz w:val="24"/>
        </w:rPr>
        <w:t>O Sr. Rubido Ramonde di: Non diga recordo un día de conversas personais.</w:t>
      </w:r>
    </w:p>
    <w:p>
      <w:pPr>
        <w:pStyle w:val="BodyText"/>
        <w:spacing w:before="4"/>
        <w:rPr>
          <w:sz w:val="24"/>
        </w:rPr>
      </w:pPr>
    </w:p>
    <w:p>
      <w:pPr>
        <w:spacing w:line="247" w:lineRule="auto" w:before="1"/>
        <w:ind w:left="118" w:right="139" w:firstLine="4"/>
        <w:jc w:val="both"/>
        <w:rPr>
          <w:sz w:val="24"/>
        </w:rPr>
      </w:pPr>
      <w:r>
        <w:rPr>
          <w:color w:val="242424"/>
          <w:sz w:val="24"/>
        </w:rPr>
        <w:t>O Sr. Alcalde di: De aquí, de aquí do pleno. Pódeo dicir, pode dicir o que queira. Diga o que queira. Non teño nada que esconder. Diga o que queira. Un día aquí nun pleno, non en conversas persoais, nun pleno dixemos, cando se falou da piscina, e que vostede non entendía por qué as pistas de padel se puideron facer así, e dixemos o importante é que haxa diñeiro para facer unha piscina, a ubicación xa lla buscaremos. Da igual que sexa nun lado ou outro. O importante é que haxa unha piscina, que houbera un centro de saúde novo. Que houbera moitas cousas. O importante é que o haxa, non é onde esté. E vostede sabe perfectamente que si había que loitar na Xunta partida a partida orzamentaria, habendo a do Estado, que había ese diñeiro ahí e non se loitou por el porque non se ofreceu outra posibilidade. E isto ven a conto dos proxectos anteriores. Para que un proxecto teña orzamento hai que pelealo moito. E hai que ir moito á Xunta e este é un traballo de todos. Non boto méritos a nadie. O traballo é de todos e o investimento dos últimos sete anos. E o Sr. Concelleiro de Medio Ambiente, Camilo Casal e máis eu fumos moitísimas veces á Xunta a falar do tema da rede separativa e máis de moitos problemas que houbo en</w:t>
      </w:r>
      <w:r>
        <w:rPr>
          <w:color w:val="242424"/>
          <w:spacing w:val="-11"/>
          <w:sz w:val="24"/>
        </w:rPr>
        <w:t> </w:t>
      </w:r>
      <w:r>
        <w:rPr>
          <w:color w:val="242424"/>
          <w:sz w:val="24"/>
        </w:rPr>
        <w:t>Cedeira.</w:t>
      </w:r>
    </w:p>
    <w:p>
      <w:pPr>
        <w:pStyle w:val="BodyText"/>
        <w:spacing w:before="11"/>
        <w:rPr>
          <w:sz w:val="24"/>
        </w:rPr>
      </w:pPr>
    </w:p>
    <w:p>
      <w:pPr>
        <w:spacing w:before="0"/>
        <w:ind w:left="132" w:right="0" w:firstLine="0"/>
        <w:jc w:val="both"/>
        <w:rPr>
          <w:sz w:val="24"/>
        </w:rPr>
      </w:pPr>
      <w:r>
        <w:rPr>
          <w:color w:val="242424"/>
          <w:sz w:val="24"/>
        </w:rPr>
        <w:t>O Sr. Rubido Ramonde di: Ratifícome.</w:t>
      </w:r>
    </w:p>
    <w:p>
      <w:pPr>
        <w:pStyle w:val="BodyText"/>
        <w:spacing w:before="9"/>
        <w:rPr>
          <w:sz w:val="24"/>
        </w:rPr>
      </w:pPr>
    </w:p>
    <w:p>
      <w:pPr>
        <w:spacing w:line="247" w:lineRule="auto" w:before="0"/>
        <w:ind w:left="128" w:right="137" w:firstLine="4"/>
        <w:jc w:val="both"/>
        <w:rPr>
          <w:sz w:val="24"/>
        </w:rPr>
      </w:pPr>
      <w:r>
        <w:rPr>
          <w:color w:val="242424"/>
          <w:sz w:val="24"/>
        </w:rPr>
        <w:t>A Sra. Rodríguez Pérez di: Eu solo quera dicir unha cousa. Eu creo que na intervención do Alcalde con respecto a este tema tampouco foi en ningún momento ofensiva, nin que marcara algunha diferencia o que dixera que vostedes non fixeran nada con respecto ó tema de saneamento. Creo que vostede interpretou un pouco ... quera dicir, fixo unha aclaración, que está ben que a faga, pero él tampouco en ningún momento lanzou ningún ataque contra vostedes. Non entendo moi ben a súa saída.</w:t>
      </w:r>
    </w:p>
    <w:p>
      <w:pPr>
        <w:pStyle w:val="BodyText"/>
        <w:spacing w:before="11"/>
        <w:rPr>
          <w:sz w:val="24"/>
        </w:rPr>
      </w:pPr>
    </w:p>
    <w:p>
      <w:pPr>
        <w:spacing w:before="0"/>
        <w:ind w:left="142" w:right="0" w:firstLine="0"/>
        <w:jc w:val="both"/>
        <w:rPr>
          <w:sz w:val="24"/>
        </w:rPr>
      </w:pPr>
      <w:r>
        <w:rPr>
          <w:color w:val="242424"/>
          <w:sz w:val="24"/>
        </w:rPr>
        <w:t>O Sr. Rubido Ramonde di: Non me negou o que se dixo na prensa.</w:t>
      </w:r>
    </w:p>
    <w:p>
      <w:pPr>
        <w:spacing w:after="0"/>
        <w:jc w:val="both"/>
        <w:rPr>
          <w:sz w:val="24"/>
        </w:rPr>
        <w:sectPr>
          <w:pgSz w:w="11830" w:h="16750"/>
          <w:pgMar w:header="734" w:footer="1016" w:top="1140" w:bottom="1340" w:left="1360" w:right="1160"/>
        </w:sectPr>
      </w:pPr>
    </w:p>
    <w:p>
      <w:pPr>
        <w:spacing w:before="2"/>
        <w:ind w:left="1930" w:right="190" w:firstLine="0"/>
        <w:jc w:val="left"/>
        <w:rPr>
          <w:rFonts w:ascii="Arial"/>
          <w:i/>
          <w:sz w:val="18"/>
        </w:rPr>
      </w:pPr>
      <w:r>
        <w:rPr/>
        <w:drawing>
          <wp:anchor distT="0" distB="0" distL="0" distR="0" allowOverlap="1" layoutInCell="1" locked="0" behindDoc="0" simplePos="0" relativeHeight="1936">
            <wp:simplePos x="0" y="0"/>
            <wp:positionH relativeFrom="page">
              <wp:posOffset>1036319</wp:posOffset>
            </wp:positionH>
            <wp:positionV relativeFrom="page">
              <wp:posOffset>365759</wp:posOffset>
            </wp:positionV>
            <wp:extent cx="536448" cy="865631"/>
            <wp:effectExtent l="0" t="0" r="0" b="0"/>
            <wp:wrapNone/>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50" cstate="print"/>
                    <a:stretch>
                      <a:fillRect/>
                    </a:stretch>
                  </pic:blipFill>
                  <pic:spPr>
                    <a:xfrm>
                      <a:off x="0" y="0"/>
                      <a:ext cx="536448" cy="865631"/>
                    </a:xfrm>
                    <a:prstGeom prst="rect">
                      <a:avLst/>
                    </a:prstGeom>
                  </pic:spPr>
                </pic:pic>
              </a:graphicData>
            </a:graphic>
          </wp:anchor>
        </w:drawing>
      </w:r>
      <w:r>
        <w:rPr>
          <w:rFonts w:ascii="Arial"/>
          <w:i/>
          <w:color w:val="2A2A2A"/>
          <w:sz w:val="18"/>
        </w:rPr>
        <w:t>C.I.F.</w:t>
      </w:r>
      <w:r>
        <w:rPr>
          <w:rFonts w:ascii="Arial"/>
          <w:i/>
          <w:color w:val="444444"/>
          <w:sz w:val="18"/>
        </w:rPr>
        <w:t>: </w:t>
      </w:r>
      <w:r>
        <w:rPr>
          <w:rFonts w:ascii="Arial"/>
          <w:i/>
          <w:color w:val="2A2A2A"/>
          <w:sz w:val="18"/>
        </w:rPr>
        <w:t>P-1502200-G</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9"/>
        <w:rPr>
          <w:rFonts w:ascii="Arial"/>
          <w:i/>
          <w:sz w:val="25"/>
        </w:rPr>
      </w:pPr>
    </w:p>
    <w:p>
      <w:pPr>
        <w:spacing w:before="1"/>
        <w:ind w:left="116" w:right="0" w:firstLine="0"/>
        <w:jc w:val="both"/>
        <w:rPr>
          <w:sz w:val="24"/>
        </w:rPr>
      </w:pPr>
      <w:r>
        <w:rPr>
          <w:color w:val="2A2A2A"/>
          <w:sz w:val="24"/>
        </w:rPr>
        <w:t>O Sr. Alcalde di: ¿Pero qué se dixo na prensa?</w:t>
      </w:r>
    </w:p>
    <w:p>
      <w:pPr>
        <w:pStyle w:val="BodyText"/>
        <w:spacing w:before="7"/>
        <w:rPr>
          <w:sz w:val="24"/>
        </w:rPr>
      </w:pPr>
    </w:p>
    <w:p>
      <w:pPr>
        <w:spacing w:line="254" w:lineRule="auto" w:before="0"/>
        <w:ind w:left="106" w:right="150" w:firstLine="14"/>
        <w:jc w:val="both"/>
        <w:rPr>
          <w:sz w:val="24"/>
        </w:rPr>
      </w:pPr>
      <w:r>
        <w:rPr>
          <w:color w:val="2A2A2A"/>
          <w:sz w:val="24"/>
        </w:rPr>
        <w:t>O Sr. Rubido Ramonde di: Esa inversión levaba a súa propia dinámica. Totalmente. Sola. Non facía falta nada</w:t>
      </w:r>
      <w:r>
        <w:rPr>
          <w:color w:val="2A2A2A"/>
          <w:spacing w:val="-18"/>
          <w:sz w:val="24"/>
        </w:rPr>
        <w:t> </w:t>
      </w:r>
      <w:r>
        <w:rPr>
          <w:color w:val="2A2A2A"/>
          <w:sz w:val="24"/>
        </w:rPr>
        <w:t>máis.</w:t>
      </w:r>
    </w:p>
    <w:p>
      <w:pPr>
        <w:pStyle w:val="BodyText"/>
        <w:spacing w:before="9"/>
        <w:rPr>
          <w:sz w:val="22"/>
        </w:rPr>
      </w:pPr>
    </w:p>
    <w:p>
      <w:pPr>
        <w:spacing w:line="249" w:lineRule="auto" w:before="0"/>
        <w:ind w:left="125" w:right="152" w:firstLine="0"/>
        <w:jc w:val="both"/>
        <w:rPr>
          <w:sz w:val="24"/>
        </w:rPr>
      </w:pPr>
      <w:r>
        <w:rPr>
          <w:color w:val="2A2A2A"/>
          <w:sz w:val="24"/>
        </w:rPr>
        <w:t>O Sr. Alcalde di: Como a variante das Pontigas, como o centro de saúde, home, por favor. Como a ampliación da escola infantil. Todo. Non. Sabe vostede perfectamente que hai que loitar.</w:t>
      </w:r>
    </w:p>
    <w:p>
      <w:pPr>
        <w:pStyle w:val="BodyText"/>
        <w:spacing w:before="8"/>
        <w:rPr>
          <w:sz w:val="23"/>
        </w:rPr>
      </w:pPr>
    </w:p>
    <w:p>
      <w:pPr>
        <w:spacing w:line="247" w:lineRule="auto" w:before="0"/>
        <w:ind w:left="125" w:right="149" w:firstLine="0"/>
        <w:jc w:val="both"/>
        <w:rPr>
          <w:sz w:val="24"/>
        </w:rPr>
      </w:pPr>
      <w:r>
        <w:rPr>
          <w:color w:val="2A2A2A"/>
          <w:sz w:val="24"/>
        </w:rPr>
        <w:t>O Sr. Rubido Ramonde di: O proxecto da escala infantil, non solo o elaboramos, non solo  está nunha estantería ahí. Está presentado no Consorcio. E hai informes e no</w:t>
      </w:r>
      <w:r>
        <w:rPr>
          <w:color w:val="2A2A2A"/>
          <w:spacing w:val="-43"/>
          <w:sz w:val="24"/>
        </w:rPr>
        <w:t> </w:t>
      </w:r>
      <w:r>
        <w:rPr>
          <w:color w:val="2A2A2A"/>
          <w:sz w:val="24"/>
        </w:rPr>
        <w:t>primeiro informe fixeron observacións. Dúas. Mínimas. Unha era sobre a calefacción. E ao final estaba aceptada. E tome nota. Si vai outra vez alí. Alí está o proxecto. Había unha partida presupostaria no presuposto do 2015 e alí está o</w:t>
      </w:r>
      <w:r>
        <w:rPr>
          <w:color w:val="2A2A2A"/>
          <w:spacing w:val="-41"/>
          <w:sz w:val="24"/>
        </w:rPr>
        <w:t> </w:t>
      </w:r>
      <w:r>
        <w:rPr>
          <w:color w:val="2A2A2A"/>
          <w:sz w:val="24"/>
        </w:rPr>
        <w:t>proxecto, informado favorablemente.</w:t>
      </w:r>
    </w:p>
    <w:p>
      <w:pPr>
        <w:pStyle w:val="BodyText"/>
        <w:spacing w:before="8"/>
        <w:rPr>
          <w:sz w:val="24"/>
        </w:rPr>
      </w:pPr>
    </w:p>
    <w:p>
      <w:pPr>
        <w:spacing w:before="1"/>
        <w:ind w:left="130" w:right="0" w:firstLine="0"/>
        <w:jc w:val="both"/>
        <w:rPr>
          <w:sz w:val="24"/>
        </w:rPr>
      </w:pPr>
      <w:r>
        <w:rPr>
          <w:color w:val="2A2A2A"/>
          <w:sz w:val="24"/>
        </w:rPr>
        <w:t>A Sra. Rodríguez Pérez di: Iso non é verdade.</w:t>
      </w:r>
    </w:p>
    <w:p>
      <w:pPr>
        <w:pStyle w:val="BodyText"/>
        <w:spacing w:before="7"/>
        <w:rPr>
          <w:sz w:val="24"/>
        </w:rPr>
      </w:pPr>
    </w:p>
    <w:p>
      <w:pPr>
        <w:spacing w:line="244" w:lineRule="auto" w:before="0"/>
        <w:ind w:left="135" w:right="138" w:firstLine="4"/>
        <w:jc w:val="both"/>
        <w:rPr>
          <w:sz w:val="24"/>
        </w:rPr>
      </w:pPr>
      <w:r>
        <w:rPr>
          <w:color w:val="2A2A2A"/>
          <w:sz w:val="24"/>
        </w:rPr>
        <w:t>O Sr. Alcalde di: Iso non é verdade. Falei con Roberto, que era o Xerente do Consorcio e</w:t>
      </w:r>
      <w:r>
        <w:rPr>
          <w:color w:val="2A2A2A"/>
          <w:spacing w:val="-44"/>
          <w:sz w:val="24"/>
        </w:rPr>
        <w:t> </w:t>
      </w:r>
      <w:r>
        <w:rPr>
          <w:color w:val="2A2A2A"/>
          <w:sz w:val="24"/>
        </w:rPr>
        <w:t>dixo que non era verdade que</w:t>
      </w:r>
      <w:r>
        <w:rPr>
          <w:color w:val="2A2A2A"/>
          <w:spacing w:val="-44"/>
          <w:sz w:val="24"/>
        </w:rPr>
        <w:t> </w:t>
      </w:r>
      <w:r>
        <w:rPr>
          <w:color w:val="2A2A2A"/>
          <w:sz w:val="24"/>
        </w:rPr>
        <w:t>había partida orzamentaria.</w:t>
      </w:r>
    </w:p>
    <w:p>
      <w:pPr>
        <w:pStyle w:val="BodyText"/>
        <w:spacing w:before="6"/>
        <w:rPr>
          <w:sz w:val="24"/>
        </w:rPr>
      </w:pPr>
    </w:p>
    <w:p>
      <w:pPr>
        <w:spacing w:line="494" w:lineRule="auto" w:before="0"/>
        <w:ind w:left="139" w:right="4077" w:firstLine="0"/>
        <w:jc w:val="left"/>
        <w:rPr>
          <w:sz w:val="24"/>
        </w:rPr>
      </w:pPr>
      <w:r>
        <w:rPr>
          <w:color w:val="2A2A2A"/>
          <w:sz w:val="24"/>
        </w:rPr>
        <w:t>O Sr. Rubido Ramonde di: Non</w:t>
      </w:r>
      <w:r>
        <w:rPr>
          <w:color w:val="444444"/>
          <w:sz w:val="24"/>
        </w:rPr>
        <w:t>, </w:t>
      </w:r>
      <w:r>
        <w:rPr>
          <w:color w:val="2A2A2A"/>
          <w:sz w:val="24"/>
        </w:rPr>
        <w:t>non. Do Concello. A Sra. Rodríguez Pérez di: Pero do Consorcio non.</w:t>
      </w:r>
    </w:p>
    <w:p>
      <w:pPr>
        <w:spacing w:line="244" w:lineRule="auto" w:before="6"/>
        <w:ind w:left="139" w:right="117" w:firstLine="4"/>
        <w:jc w:val="both"/>
        <w:rPr>
          <w:sz w:val="24"/>
        </w:rPr>
      </w:pPr>
      <w:r>
        <w:rPr>
          <w:color w:val="2A2A2A"/>
          <w:sz w:val="24"/>
        </w:rPr>
        <w:t>O Sr. Rubido Ramonde di: Eu non estou dicindo iso</w:t>
      </w:r>
      <w:r>
        <w:rPr>
          <w:color w:val="444444"/>
          <w:sz w:val="24"/>
        </w:rPr>
        <w:t>. </w:t>
      </w:r>
      <w:r>
        <w:rPr>
          <w:color w:val="2A2A2A"/>
          <w:sz w:val="24"/>
        </w:rPr>
        <w:t>Eu digo que o proxecto está presentado. Está informado. Ao final superou todos os informes. E había o único, que era a potencia da caldeira da calefacción e acreditouse que a caldeira que se colocou de biomasa xa está posta para todo o edificio</w:t>
      </w:r>
      <w:r>
        <w:rPr>
          <w:color w:val="444444"/>
          <w:sz w:val="24"/>
        </w:rPr>
        <w:t>. </w:t>
      </w:r>
      <w:r>
        <w:rPr>
          <w:color w:val="2A2A2A"/>
          <w:sz w:val="24"/>
        </w:rPr>
        <w:t>Ten potencia </w:t>
      </w:r>
      <w:r>
        <w:rPr>
          <w:color w:val="444444"/>
          <w:sz w:val="24"/>
        </w:rPr>
        <w:t>.</w:t>
      </w:r>
    </w:p>
    <w:p>
      <w:pPr>
        <w:pStyle w:val="BodyText"/>
        <w:spacing w:before="6"/>
        <w:rPr>
          <w:sz w:val="24"/>
        </w:rPr>
      </w:pPr>
    </w:p>
    <w:p>
      <w:pPr>
        <w:spacing w:line="247" w:lineRule="auto" w:before="0"/>
        <w:ind w:left="149" w:right="114" w:firstLine="0"/>
        <w:jc w:val="both"/>
        <w:rPr>
          <w:sz w:val="24"/>
        </w:rPr>
      </w:pPr>
      <w:r>
        <w:rPr>
          <w:color w:val="2A2A2A"/>
          <w:sz w:val="24"/>
        </w:rPr>
        <w:t>O Sr. Alcalde di: Sr. Rubido, eu volvo a dicir o que dixen antes, cando falamos da Escala Infantil. Collimos un proxecto que estaba feíto por vostedes, e se o proxecto lle vale ao Consorcio pois o proxecto lle valerá. O único que si se vai facer unha modificación, me gustaría que se actuase na cuberta porque é necesaria e máis na fachada. Foron as miñas palabras. Eu o último día que fun ao Consorcio, perdón, que estivemos co Conselleiro, o Conselleiro non nos di ternos aquí un proxecto, ternos o proxecto informado. Para nada. E máis estaba Manoli conmigo e nos pedíu unha memoria.</w:t>
      </w:r>
    </w:p>
    <w:p>
      <w:pPr>
        <w:pStyle w:val="BodyText"/>
        <w:spacing w:before="4"/>
        <w:rPr>
          <w:sz w:val="24"/>
        </w:rPr>
      </w:pPr>
    </w:p>
    <w:p>
      <w:pPr>
        <w:spacing w:line="244" w:lineRule="auto" w:before="0"/>
        <w:ind w:left="158" w:right="112" w:firstLine="0"/>
        <w:jc w:val="both"/>
        <w:rPr>
          <w:sz w:val="24"/>
        </w:rPr>
      </w:pPr>
      <w:r>
        <w:rPr>
          <w:color w:val="2A2A2A"/>
          <w:sz w:val="24"/>
        </w:rPr>
        <w:t>O Sr. Rubido Ramonde di: Irnos ver. Isto está no Consorcio. Estouno poñendo en antedecentes. Está non Consorcio. Está informado. Si o Conselleiro naquel momento non o sabía</w:t>
      </w:r>
      <w:r>
        <w:rPr>
          <w:color w:val="444444"/>
          <w:sz w:val="24"/>
        </w:rPr>
        <w:t>, </w:t>
      </w:r>
      <w:r>
        <w:rPr>
          <w:color w:val="2A2A2A"/>
          <w:sz w:val="24"/>
        </w:rPr>
        <w:t>falen vostedes co xerente do Consorcio.</w:t>
      </w:r>
    </w:p>
    <w:p>
      <w:pPr>
        <w:pStyle w:val="BodyText"/>
        <w:spacing w:before="1"/>
        <w:rPr>
          <w:sz w:val="24"/>
        </w:rPr>
      </w:pPr>
    </w:p>
    <w:p>
      <w:pPr>
        <w:spacing w:before="1"/>
        <w:ind w:left="163" w:right="0" w:firstLine="0"/>
        <w:jc w:val="both"/>
        <w:rPr>
          <w:sz w:val="24"/>
        </w:rPr>
      </w:pPr>
      <w:r>
        <w:rPr>
          <w:color w:val="2A2A2A"/>
          <w:sz w:val="24"/>
        </w:rPr>
        <w:t>O Sr. Alcalde di: Estaban o xerente do Consorcio e máis o Conselleiro, os dous.</w:t>
      </w:r>
    </w:p>
    <w:p>
      <w:pPr>
        <w:pStyle w:val="BodyText"/>
        <w:spacing w:before="10"/>
        <w:rPr>
          <w:sz w:val="20"/>
        </w:rPr>
      </w:pPr>
    </w:p>
    <w:p>
      <w:pPr>
        <w:spacing w:before="0"/>
        <w:ind w:left="158" w:right="110" w:firstLine="9"/>
        <w:jc w:val="both"/>
        <w:rPr>
          <w:sz w:val="24"/>
        </w:rPr>
      </w:pPr>
      <w:r>
        <w:rPr>
          <w:color w:val="2A2A2A"/>
          <w:sz w:val="24"/>
        </w:rPr>
        <w:t>O Sr. Rubido Ramonde di: Terano que mirar. Pero está. Non me preocupa unha causa que podo demostrar.</w:t>
      </w:r>
    </w:p>
    <w:p>
      <w:pPr>
        <w:spacing w:after="0"/>
        <w:jc w:val="both"/>
        <w:rPr>
          <w:sz w:val="24"/>
        </w:rPr>
        <w:sectPr>
          <w:footerReference w:type="default" r:id="rId49"/>
          <w:pgSz w:w="11830" w:h="16750"/>
          <w:pgMar w:footer="1017" w:header="734" w:top="1280" w:bottom="1200" w:left="1260" w:right="1280"/>
          <w:pgNumType w:start="23"/>
        </w:sectPr>
      </w:pPr>
    </w:p>
    <w:p>
      <w:pPr>
        <w:pStyle w:val="BodyText"/>
        <w:rPr>
          <w:sz w:val="20"/>
        </w:rPr>
      </w:pPr>
      <w:r>
        <w:rPr/>
        <w:drawing>
          <wp:anchor distT="0" distB="0" distL="0" distR="0" allowOverlap="1" layoutInCell="1" locked="0" behindDoc="0" simplePos="0" relativeHeight="1960">
            <wp:simplePos x="0" y="0"/>
            <wp:positionH relativeFrom="page">
              <wp:posOffset>1097280</wp:posOffset>
            </wp:positionH>
            <wp:positionV relativeFrom="page">
              <wp:posOffset>280415</wp:posOffset>
            </wp:positionV>
            <wp:extent cx="524256" cy="865631"/>
            <wp:effectExtent l="0" t="0" r="0" b="0"/>
            <wp:wrapNone/>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52" cstate="print"/>
                    <a:stretch>
                      <a:fillRect/>
                    </a:stretch>
                  </pic:blipFill>
                  <pic:spPr>
                    <a:xfrm>
                      <a:off x="0" y="0"/>
                      <a:ext cx="524256" cy="865631"/>
                    </a:xfrm>
                    <a:prstGeom prst="rect">
                      <a:avLst/>
                    </a:prstGeom>
                  </pic:spPr>
                </pic:pic>
              </a:graphicData>
            </a:graphic>
          </wp:anchor>
        </w:drawing>
      </w:r>
    </w:p>
    <w:p>
      <w:pPr>
        <w:pStyle w:val="BodyText"/>
        <w:spacing w:before="2"/>
        <w:rPr>
          <w:sz w:val="28"/>
        </w:rPr>
      </w:pPr>
    </w:p>
    <w:p>
      <w:pPr>
        <w:spacing w:before="69"/>
        <w:ind w:left="114" w:right="0" w:firstLine="0"/>
        <w:jc w:val="both"/>
        <w:rPr>
          <w:sz w:val="24"/>
        </w:rPr>
      </w:pPr>
      <w:r>
        <w:rPr>
          <w:color w:val="2B2B2B"/>
          <w:sz w:val="24"/>
        </w:rPr>
        <w:t>O Sr. Alcalde di: Nadie pon en dúbida iso.</w:t>
      </w:r>
    </w:p>
    <w:p>
      <w:pPr>
        <w:pStyle w:val="BodyText"/>
        <w:spacing w:before="6"/>
        <w:rPr>
          <w:sz w:val="25"/>
        </w:rPr>
      </w:pPr>
    </w:p>
    <w:p>
      <w:pPr>
        <w:spacing w:line="244" w:lineRule="auto" w:before="1"/>
        <w:ind w:left="105" w:right="159" w:firstLine="0"/>
        <w:jc w:val="both"/>
        <w:rPr>
          <w:sz w:val="24"/>
        </w:rPr>
      </w:pPr>
      <w:r>
        <w:rPr>
          <w:color w:val="424242"/>
          <w:sz w:val="24"/>
        </w:rPr>
        <w:t>A </w:t>
      </w:r>
      <w:r>
        <w:rPr>
          <w:color w:val="2B2B2B"/>
          <w:sz w:val="24"/>
        </w:rPr>
        <w:t>Sra. López Rodríguez di: O que dicimos é que alí non. Non sabían. As dúas persoas que nos atenderon non</w:t>
      </w:r>
      <w:r>
        <w:rPr>
          <w:color w:val="2B2B2B"/>
          <w:spacing w:val="-16"/>
          <w:sz w:val="24"/>
        </w:rPr>
        <w:t> </w:t>
      </w:r>
      <w:r>
        <w:rPr>
          <w:color w:val="2B2B2B"/>
          <w:sz w:val="24"/>
        </w:rPr>
        <w:t>sabían.</w:t>
      </w:r>
    </w:p>
    <w:p>
      <w:pPr>
        <w:pStyle w:val="BodyText"/>
        <w:spacing w:before="1"/>
        <w:rPr>
          <w:sz w:val="25"/>
        </w:rPr>
      </w:pPr>
    </w:p>
    <w:p>
      <w:pPr>
        <w:spacing w:line="244" w:lineRule="auto" w:before="0"/>
        <w:ind w:left="110" w:right="169" w:firstLine="4"/>
        <w:jc w:val="both"/>
        <w:rPr>
          <w:sz w:val="24"/>
        </w:rPr>
      </w:pPr>
      <w:r>
        <w:rPr>
          <w:color w:val="2B2B2B"/>
          <w:sz w:val="24"/>
        </w:rPr>
        <w:t>O Sr. Rubido Ramonde di: Busquen o expediente. Como eran cuestións técnicas déuselle traslado ó redactor do proxecto, a PROYFE, e evacuou o correspondiente.</w:t>
      </w:r>
    </w:p>
    <w:p>
      <w:pPr>
        <w:pStyle w:val="BodyText"/>
        <w:spacing w:before="10"/>
        <w:rPr>
          <w:sz w:val="23"/>
        </w:rPr>
      </w:pPr>
    </w:p>
    <w:p>
      <w:pPr>
        <w:spacing w:line="247" w:lineRule="auto" w:before="0"/>
        <w:ind w:left="114" w:right="153" w:firstLine="4"/>
        <w:jc w:val="both"/>
        <w:rPr>
          <w:sz w:val="24"/>
        </w:rPr>
      </w:pPr>
      <w:r>
        <w:rPr>
          <w:color w:val="2B2B2B"/>
          <w:sz w:val="24"/>
        </w:rPr>
        <w:t>O Sr. Alcalde di: Non estamos poñendo en dúbida que houbera esos informes. O único que dicimos é que a nós o que nos transmitiron é que fixesemos unha memoria valorada e foi cando encontramos o proxecto.</w:t>
      </w:r>
    </w:p>
    <w:p>
      <w:pPr>
        <w:pStyle w:val="BodyText"/>
        <w:spacing w:before="10"/>
        <w:rPr>
          <w:sz w:val="24"/>
        </w:rPr>
      </w:pPr>
    </w:p>
    <w:p>
      <w:pPr>
        <w:spacing w:line="247" w:lineRule="auto" w:before="0"/>
        <w:ind w:left="114" w:right="154" w:firstLine="4"/>
        <w:jc w:val="both"/>
        <w:rPr>
          <w:sz w:val="24"/>
        </w:rPr>
      </w:pPr>
      <w:r>
        <w:rPr>
          <w:color w:val="2B2B2B"/>
          <w:sz w:val="24"/>
        </w:rPr>
        <w:t>O Sr. Rubido Ramonde di: Remitímonos a todo o que consta nos arquivos do Concello. As conversas que poidas ter cun conselleiro, di e díxome, non lles dou importancia. Para min o importante é o que consta nos arquivos.</w:t>
      </w:r>
    </w:p>
    <w:p>
      <w:pPr>
        <w:pStyle w:val="BodyText"/>
        <w:spacing w:before="10"/>
        <w:rPr>
          <w:sz w:val="24"/>
        </w:rPr>
      </w:pPr>
    </w:p>
    <w:p>
      <w:pPr>
        <w:spacing w:line="244" w:lineRule="auto" w:before="0"/>
        <w:ind w:left="114" w:right="142" w:firstLine="0"/>
        <w:jc w:val="both"/>
        <w:rPr>
          <w:sz w:val="24"/>
        </w:rPr>
      </w:pPr>
      <w:r>
        <w:rPr>
          <w:color w:val="2B2B2B"/>
          <w:sz w:val="24"/>
        </w:rPr>
        <w:t>A Sra. Rodríguez Pérez di: Pero vostede sabe perfectamente, porque foi Alcalde e sábeo, que dende un concello hai que estar pendiente de absolutamente calquera cousa que se manda a calquera organismo, sexa Xunta, sexa Deputación, sabe perfectamente que as causas por sí solas non van. E hai moitísimos concellos que teñen que atender e é cuestión de que o concello insista, moitas veces, para que algo se leve a término. Vostede eso sábeo perfectamente.</w:t>
      </w:r>
    </w:p>
    <w:p>
      <w:pPr>
        <w:pStyle w:val="BodyText"/>
        <w:spacing w:before="8"/>
        <w:rPr>
          <w:sz w:val="24"/>
        </w:rPr>
      </w:pPr>
    </w:p>
    <w:p>
      <w:pPr>
        <w:spacing w:line="247" w:lineRule="auto" w:before="0"/>
        <w:ind w:left="119" w:right="144" w:firstLine="9"/>
        <w:jc w:val="both"/>
        <w:rPr>
          <w:sz w:val="24"/>
        </w:rPr>
      </w:pPr>
      <w:r>
        <w:rPr>
          <w:color w:val="2B2B2B"/>
          <w:sz w:val="24"/>
        </w:rPr>
        <w:t>O Sr. Rubido Ramonde di: Si, si. Pero eso non exclúe o que digo eu. O que digo eu é que estaba máis ou menos encauzado o 50% o Concello, 50% a Xunta. Neste momento dixeron non ternos partida, pero dos Fondos Europeos ímola ter. E así estaba, consignado no presuposto.</w:t>
      </w:r>
    </w:p>
    <w:p>
      <w:pPr>
        <w:pStyle w:val="BodyText"/>
        <w:rPr>
          <w:sz w:val="24"/>
        </w:rPr>
      </w:pPr>
    </w:p>
    <w:p>
      <w:pPr>
        <w:spacing w:line="491" w:lineRule="auto" w:before="1"/>
        <w:ind w:left="129" w:right="3545" w:hanging="10"/>
        <w:jc w:val="left"/>
        <w:rPr>
          <w:sz w:val="24"/>
        </w:rPr>
      </w:pPr>
      <w:r>
        <w:rPr>
          <w:color w:val="2B2B2B"/>
          <w:sz w:val="24"/>
        </w:rPr>
        <w:t>A Sra. Rodríguez Pérez di: Non, de aquí si, pero aló non. O Sr. Alcalde di: Pois non o fixeron. Non o tiñan.</w:t>
      </w:r>
    </w:p>
    <w:p>
      <w:pPr>
        <w:spacing w:line="249" w:lineRule="auto" w:before="5"/>
        <w:ind w:left="129" w:right="142" w:firstLine="9"/>
        <w:jc w:val="both"/>
        <w:rPr>
          <w:sz w:val="24"/>
        </w:rPr>
      </w:pPr>
      <w:r>
        <w:rPr>
          <w:color w:val="2B2B2B"/>
          <w:sz w:val="24"/>
        </w:rPr>
        <w:t>O Sr. Rubido Ramonde di: Chamarei aló e que o atopen. Está, está. Si algún profesional non  o atopou, ese é o tema. Pero si está aquí, réplica do que fixo a Xunta. Aquí ten que haber</w:t>
      </w:r>
      <w:r>
        <w:rPr>
          <w:color w:val="2B2B2B"/>
          <w:spacing w:val="-36"/>
          <w:sz w:val="24"/>
        </w:rPr>
        <w:t> </w:t>
      </w:r>
      <w:r>
        <w:rPr>
          <w:color w:val="2B2B2B"/>
          <w:sz w:val="24"/>
        </w:rPr>
        <w:t>unha réplica do que fixo a</w:t>
      </w:r>
      <w:r>
        <w:rPr>
          <w:color w:val="2B2B2B"/>
          <w:spacing w:val="-24"/>
          <w:sz w:val="24"/>
        </w:rPr>
        <w:t> </w:t>
      </w:r>
      <w:r>
        <w:rPr>
          <w:color w:val="2B2B2B"/>
          <w:sz w:val="24"/>
        </w:rPr>
        <w:t>Xunta.</w:t>
      </w:r>
    </w:p>
    <w:p>
      <w:pPr>
        <w:pStyle w:val="BodyText"/>
        <w:spacing w:before="9"/>
        <w:rPr>
          <w:sz w:val="23"/>
        </w:rPr>
      </w:pPr>
    </w:p>
    <w:p>
      <w:pPr>
        <w:spacing w:line="247" w:lineRule="auto" w:before="0"/>
        <w:ind w:left="129" w:right="133" w:firstLine="9"/>
        <w:jc w:val="both"/>
        <w:rPr>
          <w:sz w:val="24"/>
        </w:rPr>
      </w:pPr>
      <w:r>
        <w:rPr>
          <w:color w:val="2B2B2B"/>
          <w:sz w:val="24"/>
        </w:rPr>
        <w:t>O Sr. Alcalde di: A mín tamén me gustaría, por último, sobre todo isto, cando hai unha transmisión de poderes. Cando unha corporación sae e outra entra, que se deberían poñer moitas causas enriba da mesa e facilitar traballo. Porque moitísimos dos documentos que din que hai, despois non aparecen, aparecen e están alí, alí e todo iso.</w:t>
      </w:r>
    </w:p>
    <w:p>
      <w:pPr>
        <w:pStyle w:val="BodyText"/>
        <w:spacing w:before="10"/>
        <w:rPr>
          <w:sz w:val="24"/>
        </w:rPr>
      </w:pPr>
    </w:p>
    <w:p>
      <w:pPr>
        <w:spacing w:before="0"/>
        <w:ind w:left="148" w:right="0" w:firstLine="0"/>
        <w:jc w:val="both"/>
        <w:rPr>
          <w:sz w:val="24"/>
        </w:rPr>
      </w:pPr>
      <w:r>
        <w:rPr>
          <w:color w:val="2B2B2B"/>
          <w:sz w:val="24"/>
        </w:rPr>
        <w:t>O Sr. Vilela Santalla di: Bueno, estos proxectos quedaban enriba da mesa.</w:t>
      </w:r>
    </w:p>
    <w:p>
      <w:pPr>
        <w:pStyle w:val="BodyText"/>
        <w:spacing w:before="4"/>
        <w:rPr>
          <w:sz w:val="24"/>
        </w:rPr>
      </w:pPr>
    </w:p>
    <w:p>
      <w:pPr>
        <w:spacing w:line="499" w:lineRule="auto" w:before="0"/>
        <w:ind w:left="148" w:right="577" w:firstLine="0"/>
        <w:jc w:val="left"/>
        <w:rPr>
          <w:sz w:val="24"/>
        </w:rPr>
      </w:pPr>
      <w:r>
        <w:rPr>
          <w:color w:val="2B2B2B"/>
          <w:sz w:val="24"/>
        </w:rPr>
        <w:t>O Sr. Alcalde di: Non digo proxectos. Digo documentos. Refírome a esa documentación. O Sr. Vilela Santalla di: A documentación estaba tamén en Secretaría.</w:t>
      </w:r>
    </w:p>
    <w:p>
      <w:pPr>
        <w:spacing w:after="0" w:line="499" w:lineRule="auto"/>
        <w:jc w:val="left"/>
        <w:rPr>
          <w:sz w:val="24"/>
        </w:rPr>
        <w:sectPr>
          <w:headerReference w:type="default" r:id="rId51"/>
          <w:pgSz w:w="11830" w:h="16750"/>
          <w:pgMar w:header="641" w:footer="1017" w:top="1380" w:bottom="1320" w:left="1360" w:right="1180"/>
        </w:sectPr>
      </w:pPr>
    </w:p>
    <w:p>
      <w:pPr>
        <w:pStyle w:val="BodyText"/>
        <w:rPr>
          <w:sz w:val="20"/>
        </w:rPr>
      </w:pPr>
      <w:r>
        <w:rPr/>
        <w:drawing>
          <wp:anchor distT="0" distB="0" distL="0" distR="0" allowOverlap="1" layoutInCell="1" locked="0" behindDoc="0" simplePos="0" relativeHeight="1984">
            <wp:simplePos x="0" y="0"/>
            <wp:positionH relativeFrom="page">
              <wp:posOffset>1048511</wp:posOffset>
            </wp:positionH>
            <wp:positionV relativeFrom="page">
              <wp:posOffset>353567</wp:posOffset>
            </wp:positionV>
            <wp:extent cx="524256" cy="865631"/>
            <wp:effectExtent l="0" t="0" r="0" b="0"/>
            <wp:wrapNone/>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55" cstate="print"/>
                    <a:stretch>
                      <a:fillRect/>
                    </a:stretch>
                  </pic:blipFill>
                  <pic:spPr>
                    <a:xfrm>
                      <a:off x="0" y="0"/>
                      <a:ext cx="524256" cy="865631"/>
                    </a:xfrm>
                    <a:prstGeom prst="rect">
                      <a:avLst/>
                    </a:prstGeom>
                  </pic:spPr>
                </pic:pic>
              </a:graphicData>
            </a:graphic>
          </wp:anchor>
        </w:drawing>
      </w:r>
    </w:p>
    <w:p>
      <w:pPr>
        <w:pStyle w:val="BodyText"/>
        <w:rPr>
          <w:sz w:val="20"/>
        </w:rPr>
      </w:pPr>
    </w:p>
    <w:p>
      <w:pPr>
        <w:pStyle w:val="BodyText"/>
        <w:rPr>
          <w:sz w:val="21"/>
        </w:rPr>
      </w:pPr>
    </w:p>
    <w:p>
      <w:pPr>
        <w:spacing w:line="273" w:lineRule="auto" w:before="73"/>
        <w:ind w:left="100" w:right="165" w:firstLine="0"/>
        <w:jc w:val="both"/>
        <w:rPr>
          <w:sz w:val="21"/>
        </w:rPr>
      </w:pPr>
      <w:r>
        <w:rPr>
          <w:color w:val="2A2A2A"/>
          <w:sz w:val="21"/>
        </w:rPr>
        <w:t>O Concello Pleno, en votación ordinaria, por unanimidade dos seus membros presentes, ACORDA: RATIFICAR   o  </w:t>
      </w:r>
      <w:r>
        <w:rPr>
          <w:color w:val="3B3B3B"/>
          <w:sz w:val="21"/>
        </w:rPr>
        <w:t>acordo  </w:t>
      </w:r>
      <w:r>
        <w:rPr>
          <w:color w:val="2A2A2A"/>
          <w:sz w:val="21"/>
        </w:rPr>
        <w:t>adoptado  pola  Xunta  de  Goberno  Local  en  sesión  real izada  o  </w:t>
      </w:r>
      <w:r>
        <w:rPr>
          <w:color w:val="3B3B3B"/>
          <w:sz w:val="21"/>
        </w:rPr>
        <w:t>22.06.2016.</w:t>
      </w:r>
      <w:r>
        <w:rPr>
          <w:color w:val="3B3B3B"/>
          <w:spacing w:val="52"/>
          <w:sz w:val="21"/>
        </w:rPr>
        <w:t> </w:t>
      </w:r>
      <w:r>
        <w:rPr>
          <w:color w:val="2A2A2A"/>
          <w:w w:val="95"/>
          <w:sz w:val="21"/>
        </w:rPr>
        <w:t>l </w:t>
      </w:r>
      <w:r>
        <w:rPr>
          <w:color w:val="2A2A2A"/>
          <w:sz w:val="21"/>
        </w:rPr>
        <w:t>iteralmente</w:t>
      </w:r>
      <w:r>
        <w:rPr>
          <w:color w:val="2A2A2A"/>
          <w:spacing w:val="20"/>
          <w:sz w:val="21"/>
        </w:rPr>
        <w:t> </w:t>
      </w:r>
      <w:r>
        <w:rPr>
          <w:color w:val="2A2A2A"/>
          <w:sz w:val="21"/>
        </w:rPr>
        <w:t>transcrito.</w:t>
      </w:r>
    </w:p>
    <w:p>
      <w:pPr>
        <w:pStyle w:val="BodyText"/>
        <w:spacing w:before="8"/>
        <w:rPr>
          <w:sz w:val="22"/>
        </w:rPr>
      </w:pPr>
    </w:p>
    <w:p>
      <w:pPr>
        <w:spacing w:line="256" w:lineRule="auto" w:before="0"/>
        <w:ind w:left="100" w:right="156" w:firstLine="4"/>
        <w:jc w:val="both"/>
        <w:rPr>
          <w:b/>
          <w:sz w:val="23"/>
        </w:rPr>
      </w:pPr>
      <w:r>
        <w:rPr>
          <w:b/>
          <w:color w:val="2A2A2A"/>
          <w:sz w:val="23"/>
        </w:rPr>
        <w:t>9.- DAR CONTA DA RESOLUCIÓN DE ALCALDÍA Nº 273/2016 DE 7.06.16 DE ABSTENCIÓN DO ALCALDE NO EXPEDIENTE  DE  MODIFICACIÓN  PUNTUAL DO PXOU  DE CEDEIRA  A INSTANCIA  DE ALQUILANDIA  S.L</w:t>
      </w:r>
    </w:p>
    <w:p>
      <w:pPr>
        <w:pStyle w:val="BodyText"/>
        <w:spacing w:before="7"/>
        <w:rPr>
          <w:b/>
          <w:sz w:val="23"/>
        </w:rPr>
      </w:pPr>
    </w:p>
    <w:p>
      <w:pPr>
        <w:spacing w:line="259" w:lineRule="auto" w:before="0"/>
        <w:ind w:left="105" w:right="140" w:hanging="5"/>
        <w:jc w:val="both"/>
        <w:rPr>
          <w:sz w:val="23"/>
        </w:rPr>
      </w:pPr>
      <w:r>
        <w:rPr>
          <w:color w:val="2A2A2A"/>
          <w:sz w:val="23"/>
        </w:rPr>
        <w:t>Dase canta ó Pleno da resolución de Alcaldía núm. 273/2016 de 07.06.2016 de abstención do Alcalde no expediente de modificación puntual do PXOU de  Cedeira  a  instancia  de Alquilandia,  S.L., que literalmente  dí:</w:t>
      </w:r>
    </w:p>
    <w:p>
      <w:pPr>
        <w:pStyle w:val="BodyText"/>
        <w:spacing w:before="2"/>
        <w:rPr>
          <w:sz w:val="24"/>
        </w:rPr>
      </w:pPr>
    </w:p>
    <w:p>
      <w:pPr>
        <w:spacing w:before="1"/>
        <w:ind w:left="3033" w:right="162" w:firstLine="0"/>
        <w:jc w:val="left"/>
        <w:rPr>
          <w:b/>
          <w:sz w:val="22"/>
        </w:rPr>
      </w:pPr>
      <w:r>
        <w:rPr>
          <w:b/>
          <w:color w:val="2A2A2A"/>
          <w:sz w:val="22"/>
        </w:rPr>
        <w:t>"</w:t>
      </w:r>
      <w:r>
        <w:rPr>
          <w:b/>
          <w:color w:val="2A2A2A"/>
          <w:sz w:val="22"/>
          <w:u w:val="single" w:color="000000"/>
        </w:rPr>
        <w:t>RESOLUCIÓN DE ALCALDÍA</w:t>
      </w:r>
    </w:p>
    <w:p>
      <w:pPr>
        <w:pStyle w:val="BodyText"/>
        <w:spacing w:before="11"/>
        <w:rPr>
          <w:b/>
          <w:sz w:val="24"/>
        </w:rPr>
      </w:pPr>
    </w:p>
    <w:p>
      <w:pPr>
        <w:spacing w:before="0"/>
        <w:ind w:left="110" w:right="162" w:firstLine="718"/>
        <w:jc w:val="left"/>
        <w:rPr>
          <w:b/>
          <w:sz w:val="22"/>
        </w:rPr>
      </w:pPr>
      <w:r>
        <w:rPr>
          <w:b/>
          <w:color w:val="2A2A2A"/>
          <w:sz w:val="22"/>
        </w:rPr>
        <w:t>Asunto: ABSTENCION DO ALCALDE NO EXPEDIENTE DE MODIFICACION PUNTUAL DO PXOU DE CEDEIRA A INSTANCIA DE ALQUILANDIA S.L</w:t>
      </w:r>
    </w:p>
    <w:p>
      <w:pPr>
        <w:pStyle w:val="BodyText"/>
        <w:spacing w:before="4"/>
        <w:rPr>
          <w:b/>
          <w:sz w:val="25"/>
        </w:rPr>
      </w:pPr>
    </w:p>
    <w:p>
      <w:pPr>
        <w:spacing w:line="256" w:lineRule="auto" w:before="0"/>
        <w:ind w:left="124" w:right="162" w:firstLine="704"/>
        <w:jc w:val="left"/>
        <w:rPr>
          <w:sz w:val="21"/>
        </w:rPr>
      </w:pPr>
      <w:r>
        <w:rPr>
          <w:color w:val="2A2A2A"/>
          <w:w w:val="105"/>
          <w:sz w:val="21"/>
        </w:rPr>
        <w:t>D. Pablo Diego Moreda Gil, Alcalde do Concello de Cedeira (A Coruña), no exercicio das facultades atribuidas pola Jexislación de réxime local,</w:t>
      </w:r>
    </w:p>
    <w:p>
      <w:pPr>
        <w:pStyle w:val="BodyText"/>
        <w:spacing w:before="1"/>
        <w:rPr>
          <w:sz w:val="24"/>
        </w:rPr>
      </w:pPr>
    </w:p>
    <w:p>
      <w:pPr>
        <w:tabs>
          <w:tab w:pos="3505" w:val="left" w:leader="none"/>
        </w:tabs>
        <w:spacing w:line="256" w:lineRule="auto" w:before="0"/>
        <w:ind w:left="119" w:right="117" w:firstLine="718"/>
        <w:jc w:val="left"/>
        <w:rPr>
          <w:sz w:val="21"/>
        </w:rPr>
      </w:pPr>
      <w:r>
        <w:rPr>
          <w:color w:val="2A2A2A"/>
          <w:sz w:val="21"/>
        </w:rPr>
        <w:t>Resultando </w:t>
      </w:r>
      <w:r>
        <w:rPr>
          <w:color w:val="2A2A2A"/>
          <w:spacing w:val="6"/>
          <w:sz w:val="21"/>
        </w:rPr>
        <w:t>que </w:t>
      </w:r>
      <w:r>
        <w:rPr>
          <w:color w:val="2A2A2A"/>
          <w:sz w:val="21"/>
        </w:rPr>
        <w:t>en data 11 de marzo de 2016 ten entrada no rexistro do concello escrito presentado por D. Teodoro Moreda Fernández, en nome da  compañía  mercantil  "Alquilandia  S.L."  como administrador único, no que solicita o inicio e  tramitación  polo  Concello  da  Modificación  Puntual do vixente Plan Xeral de Ordenación Urbana de Cedeira, co  obxecto  de  modificar  a  clasificación do solo, usos e parámetros urbanísticos da parcela sita na estrada  C-566/Avenida  de Castelao    con  </w:t>
      </w:r>
      <w:r>
        <w:rPr>
          <w:color w:val="2A2A2A"/>
          <w:spacing w:val="28"/>
          <w:sz w:val="21"/>
        </w:rPr>
        <w:t> </w:t>
      </w:r>
      <w:r>
        <w:rPr>
          <w:color w:val="2A2A2A"/>
          <w:sz w:val="21"/>
        </w:rPr>
        <w:t>referencia  </w:t>
      </w:r>
      <w:r>
        <w:rPr>
          <w:color w:val="2A2A2A"/>
          <w:spacing w:val="49"/>
          <w:sz w:val="21"/>
        </w:rPr>
        <w:t> </w:t>
      </w:r>
      <w:r>
        <w:rPr>
          <w:color w:val="2A2A2A"/>
          <w:sz w:val="21"/>
        </w:rPr>
        <w:t>catastral</w:t>
        <w:tab/>
        <w:t>15022A503005090000UI    e   unha    superficie    de </w:t>
      </w:r>
      <w:r>
        <w:rPr>
          <w:color w:val="2A2A2A"/>
          <w:spacing w:val="30"/>
          <w:sz w:val="21"/>
        </w:rPr>
        <w:t> </w:t>
      </w:r>
      <w:r>
        <w:rPr>
          <w:color w:val="2A2A2A"/>
          <w:spacing w:val="2"/>
          <w:sz w:val="21"/>
        </w:rPr>
        <w:t>3.323  </w:t>
      </w:r>
      <w:r>
        <w:rPr>
          <w:color w:val="2A2A2A"/>
          <w:spacing w:val="19"/>
          <w:sz w:val="21"/>
        </w:rPr>
        <w:t> </w:t>
      </w:r>
      <w:r>
        <w:rPr>
          <w:color w:val="2A2A2A"/>
          <w:sz w:val="21"/>
        </w:rPr>
        <w:t>m2,</w:t>
      </w:r>
      <w:r>
        <w:rPr>
          <w:color w:val="2A2A2A"/>
          <w:w w:val="83"/>
          <w:sz w:val="21"/>
        </w:rPr>
        <w:t> </w:t>
      </w:r>
      <w:r>
        <w:rPr>
          <w:color w:val="2A2A2A"/>
          <w:sz w:val="21"/>
        </w:rPr>
        <w:t>incorporando  o uso  comercial  en  edificación  </w:t>
      </w:r>
      <w:r>
        <w:rPr>
          <w:color w:val="2A2A2A"/>
          <w:spacing w:val="2"/>
          <w:sz w:val="21"/>
        </w:rPr>
        <w:t>exclusiva,  </w:t>
      </w:r>
      <w:r>
        <w:rPr>
          <w:color w:val="2A2A2A"/>
          <w:sz w:val="21"/>
        </w:rPr>
        <w:t>nos termos  que resultan  de proposta  adxunta, e se acorde  o interese  público,  conveniencia,  oportunidade  e posibilidade </w:t>
      </w:r>
      <w:r>
        <w:rPr>
          <w:color w:val="2A2A2A"/>
          <w:spacing w:val="12"/>
          <w:sz w:val="21"/>
        </w:rPr>
        <w:t> </w:t>
      </w:r>
      <w:r>
        <w:rPr>
          <w:color w:val="2A2A2A"/>
          <w:sz w:val="21"/>
        </w:rPr>
        <w:t>legal,</w:t>
      </w:r>
    </w:p>
    <w:p>
      <w:pPr>
        <w:pStyle w:val="BodyText"/>
        <w:spacing w:before="1"/>
        <w:rPr>
          <w:sz w:val="24"/>
        </w:rPr>
      </w:pPr>
    </w:p>
    <w:p>
      <w:pPr>
        <w:spacing w:line="256" w:lineRule="auto" w:before="0"/>
        <w:ind w:left="134" w:right="121" w:firstLine="709"/>
        <w:jc w:val="both"/>
        <w:rPr>
          <w:sz w:val="21"/>
        </w:rPr>
      </w:pPr>
      <w:r>
        <w:rPr>
          <w:color w:val="2A2A2A"/>
          <w:sz w:val="21"/>
        </w:rPr>
        <w:t>Resultando que na mesma data preséntase por </w:t>
      </w:r>
      <w:r>
        <w:rPr>
          <w:color w:val="2A2A2A"/>
          <w:spacing w:val="7"/>
          <w:sz w:val="21"/>
        </w:rPr>
        <w:t>D</w:t>
      </w:r>
      <w:r>
        <w:rPr>
          <w:color w:val="4B4B4B"/>
          <w:spacing w:val="7"/>
          <w:sz w:val="21"/>
        </w:rPr>
        <w:t>.  </w:t>
      </w:r>
      <w:r>
        <w:rPr>
          <w:color w:val="2A2A2A"/>
          <w:sz w:val="21"/>
        </w:rPr>
        <w:t>Ángel  Luis  Monteoliva  Díaz</w:t>
      </w:r>
      <w:r>
        <w:rPr>
          <w:color w:val="4B4B4B"/>
          <w:sz w:val="21"/>
        </w:rPr>
        <w:t>,  </w:t>
      </w:r>
      <w:r>
        <w:rPr>
          <w:color w:val="2A2A2A"/>
          <w:sz w:val="21"/>
        </w:rPr>
        <w:t>como arquitecto representante de Monteoliva Arquitectura S.L.P., dous  exemplares  en  papel  e  dous exemplares en soporte dixital da modificación puntual do Plan  Xeral  de  Ordenación  Urbana  de  Cedeira, nos termos expostos, cuxo contido é Borrador do Plan  e Documento  Ambiental  Estratéxico  para  a súa tramitación  solicitando  o inicio da Avaliación  Ambiental  Estratéxica  </w:t>
      </w:r>
      <w:r>
        <w:rPr>
          <w:color w:val="2A2A2A"/>
          <w:spacing w:val="13"/>
          <w:sz w:val="21"/>
        </w:rPr>
        <w:t> </w:t>
      </w:r>
      <w:r>
        <w:rPr>
          <w:color w:val="2A2A2A"/>
          <w:sz w:val="21"/>
        </w:rPr>
        <w:t>Simplificada,</w:t>
      </w:r>
    </w:p>
    <w:p>
      <w:pPr>
        <w:pStyle w:val="BodyText"/>
        <w:spacing w:before="6"/>
        <w:rPr>
          <w:sz w:val="24"/>
        </w:rPr>
      </w:pPr>
    </w:p>
    <w:p>
      <w:pPr>
        <w:tabs>
          <w:tab w:pos="472" w:val="left" w:leader="none"/>
        </w:tabs>
        <w:spacing w:line="256" w:lineRule="auto" w:before="0"/>
        <w:ind w:left="134" w:right="112" w:firstLine="714"/>
        <w:jc w:val="left"/>
        <w:rPr>
          <w:sz w:val="21"/>
        </w:rPr>
      </w:pPr>
      <w:r>
        <w:rPr>
          <w:color w:val="2A2A2A"/>
          <w:w w:val="105"/>
          <w:sz w:val="21"/>
        </w:rPr>
        <w:t>Vista a causa de abstención prevista no art 28.2.e) da Lei 30/92 </w:t>
      </w:r>
      <w:r>
        <w:rPr>
          <w:color w:val="3B3B3B"/>
          <w:w w:val="105"/>
          <w:sz w:val="21"/>
        </w:rPr>
        <w:t>" ter </w:t>
      </w:r>
      <w:r>
        <w:rPr>
          <w:color w:val="2A2A2A"/>
          <w:w w:val="105"/>
          <w:sz w:val="21"/>
        </w:rPr>
        <w:t>relación de servizo con persoa natural ou xuridica interesada directamente no asunto, ou terlle prestado  nos dous últimos  anos servizos profesionais de </w:t>
      </w:r>
      <w:r>
        <w:rPr>
          <w:color w:val="2A2A2A"/>
          <w:spacing w:val="2"/>
          <w:w w:val="105"/>
          <w:sz w:val="21"/>
        </w:rPr>
        <w:t>calquera </w:t>
      </w:r>
      <w:r>
        <w:rPr>
          <w:color w:val="2A2A2A"/>
          <w:w w:val="105"/>
          <w:sz w:val="21"/>
        </w:rPr>
        <w:t>tipo e en calquera circunstancia ou lugar " , resultando que malia </w:t>
      </w:r>
      <w:r>
        <w:rPr>
          <w:color w:val="2A2A2A"/>
          <w:spacing w:val="6"/>
          <w:w w:val="105"/>
          <w:sz w:val="21"/>
        </w:rPr>
        <w:t>que </w:t>
      </w:r>
      <w:r>
        <w:rPr>
          <w:color w:val="2A2A2A"/>
          <w:w w:val="105"/>
          <w:sz w:val="21"/>
        </w:rPr>
        <w:t>a relación de servizo co administrado único da sociedade interesada finalizou no ano  2013 a</w:t>
        <w:tab/>
        <w:t>vinculación  profesional  con dito administrador  durou máis dunha década,   polo  que en </w:t>
      </w:r>
      <w:r>
        <w:rPr>
          <w:color w:val="2A2A2A"/>
          <w:spacing w:val="6"/>
          <w:w w:val="105"/>
          <w:sz w:val="21"/>
        </w:rPr>
        <w:t> </w:t>
      </w:r>
      <w:r>
        <w:rPr>
          <w:color w:val="2A2A2A"/>
          <w:w w:val="105"/>
          <w:sz w:val="21"/>
        </w:rPr>
        <w:t>aras</w:t>
      </w:r>
      <w:r>
        <w:rPr>
          <w:color w:val="2A2A2A"/>
          <w:spacing w:val="16"/>
          <w:w w:val="105"/>
          <w:sz w:val="21"/>
        </w:rPr>
        <w:t> </w:t>
      </w:r>
      <w:r>
        <w:rPr>
          <w:color w:val="2A2A2A"/>
          <w:w w:val="105"/>
          <w:sz w:val="21"/>
        </w:rPr>
        <w:t>de</w:t>
      </w:r>
      <w:r>
        <w:rPr>
          <w:color w:val="2A2A2A"/>
          <w:w w:val="102"/>
          <w:sz w:val="21"/>
        </w:rPr>
        <w:t> </w:t>
      </w:r>
      <w:r>
        <w:rPr>
          <w:color w:val="2A2A2A"/>
          <w:w w:val="105"/>
          <w:sz w:val="21"/>
        </w:rPr>
        <w:t>evitar que por este motivo se poida entender comprometida a sua obxectividade, considera esta Alcaldía xustificada a sua abstención debendo ser sustituido polo Tenente de Alcalde que corresponda, segundo o previsto no art 23 da Lei 7/85 de 2 de abril de bases do réxime</w:t>
      </w:r>
      <w:r>
        <w:rPr>
          <w:color w:val="2A2A2A"/>
          <w:spacing w:val="-12"/>
          <w:w w:val="105"/>
          <w:sz w:val="21"/>
        </w:rPr>
        <w:t> </w:t>
      </w:r>
      <w:r>
        <w:rPr>
          <w:color w:val="2A2A2A"/>
          <w:w w:val="105"/>
          <w:sz w:val="21"/>
        </w:rPr>
        <w:t>local.</w:t>
      </w:r>
    </w:p>
    <w:p>
      <w:pPr>
        <w:pStyle w:val="BodyText"/>
        <w:spacing w:before="1"/>
        <w:rPr>
          <w:sz w:val="24"/>
        </w:rPr>
      </w:pPr>
    </w:p>
    <w:p>
      <w:pPr>
        <w:spacing w:line="256" w:lineRule="auto" w:before="0"/>
        <w:ind w:left="138" w:right="112" w:firstLine="718"/>
        <w:jc w:val="both"/>
        <w:rPr>
          <w:sz w:val="21"/>
        </w:rPr>
      </w:pPr>
      <w:r>
        <w:rPr>
          <w:color w:val="2A2A2A"/>
          <w:sz w:val="21"/>
        </w:rPr>
        <w:t>Considerando o establecido no artigo 47 do  Real  Decreto  2568/1986,  de  28  de  novembro, polo que se aproba o Regulamento de organización, funcionamento e réxime xurídico  das entidades  locais, sobre sustitución da Alcaldía polo Tenente de Alcalde que corresponda, segundo a orde do seu nomeamento,  así  como  o previsto  no  artigo  44.2  e concordantes  da mesma  norma,  sobre  a forma</w:t>
      </w:r>
      <w:r>
        <w:rPr>
          <w:color w:val="2A2A2A"/>
          <w:spacing w:val="52"/>
          <w:sz w:val="21"/>
        </w:rPr>
        <w:t> </w:t>
      </w:r>
      <w:r>
        <w:rPr>
          <w:color w:val="2A2A2A"/>
          <w:sz w:val="21"/>
        </w:rPr>
        <w:t>de</w:t>
      </w:r>
    </w:p>
    <w:p>
      <w:pPr>
        <w:spacing w:after="0" w:line="256" w:lineRule="auto"/>
        <w:jc w:val="both"/>
        <w:rPr>
          <w:sz w:val="21"/>
        </w:rPr>
        <w:sectPr>
          <w:headerReference w:type="default" r:id="rId53"/>
          <w:footerReference w:type="default" r:id="rId54"/>
          <w:pgSz w:w="11830" w:h="16750"/>
          <w:pgMar w:header="730" w:footer="1003" w:top="1360" w:bottom="1200" w:left="1280" w:right="1300"/>
          <w:pgNumType w:start="25"/>
        </w:sectPr>
      </w:pPr>
    </w:p>
    <w:p>
      <w:pPr>
        <w:pStyle w:val="BodyText"/>
        <w:rPr>
          <w:sz w:val="20"/>
        </w:rPr>
      </w:pPr>
      <w:r>
        <w:rPr/>
        <w:drawing>
          <wp:anchor distT="0" distB="0" distL="0" distR="0" allowOverlap="1" layoutInCell="1" locked="0" behindDoc="0" simplePos="0" relativeHeight="2008">
            <wp:simplePos x="0" y="0"/>
            <wp:positionH relativeFrom="page">
              <wp:posOffset>1097280</wp:posOffset>
            </wp:positionH>
            <wp:positionV relativeFrom="page">
              <wp:posOffset>268223</wp:posOffset>
            </wp:positionV>
            <wp:extent cx="524256" cy="865631"/>
            <wp:effectExtent l="0" t="0" r="0" b="0"/>
            <wp:wrapNone/>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56" cstate="print"/>
                    <a:stretch>
                      <a:fillRect/>
                    </a:stretch>
                  </pic:blipFill>
                  <pic:spPr>
                    <a:xfrm>
                      <a:off x="0" y="0"/>
                      <a:ext cx="524256" cy="865631"/>
                    </a:xfrm>
                    <a:prstGeom prst="rect">
                      <a:avLst/>
                    </a:prstGeom>
                  </pic:spPr>
                </pic:pic>
              </a:graphicData>
            </a:graphic>
          </wp:anchor>
        </w:drawing>
      </w:r>
    </w:p>
    <w:p>
      <w:pPr>
        <w:pStyle w:val="BodyText"/>
        <w:spacing w:before="4"/>
        <w:rPr>
          <w:sz w:val="29"/>
        </w:rPr>
      </w:pPr>
    </w:p>
    <w:p>
      <w:pPr>
        <w:spacing w:line="252" w:lineRule="auto" w:before="73"/>
        <w:ind w:left="113" w:right="157" w:firstLine="4"/>
        <w:jc w:val="both"/>
        <w:rPr>
          <w:sz w:val="21"/>
        </w:rPr>
      </w:pPr>
      <w:r>
        <w:rPr>
          <w:color w:val="262626"/>
          <w:w w:val="105"/>
          <w:sz w:val="21"/>
        </w:rPr>
        <w:t>efectuar esta delegación e a súa publicación no Boletín Oficial da Provincia, sen prexuízo da súa vixencia a partir do día seguinte ao da data deste Decreto,</w:t>
      </w:r>
    </w:p>
    <w:p>
      <w:pPr>
        <w:pStyle w:val="BodyText"/>
        <w:spacing w:before="6"/>
        <w:rPr>
          <w:sz w:val="25"/>
        </w:rPr>
      </w:pPr>
    </w:p>
    <w:p>
      <w:pPr>
        <w:spacing w:before="0"/>
        <w:ind w:left="833" w:right="69" w:firstLine="0"/>
        <w:jc w:val="left"/>
        <w:rPr>
          <w:b/>
          <w:sz w:val="21"/>
        </w:rPr>
      </w:pPr>
      <w:r>
        <w:rPr>
          <w:color w:val="262626"/>
          <w:w w:val="105"/>
          <w:sz w:val="21"/>
        </w:rPr>
        <w:t>Visto canto antecede, por medio do presente , </w:t>
      </w:r>
      <w:r>
        <w:rPr>
          <w:b/>
          <w:color w:val="262626"/>
          <w:w w:val="105"/>
          <w:sz w:val="21"/>
        </w:rPr>
        <w:t>RESOLVO:</w:t>
      </w:r>
    </w:p>
    <w:p>
      <w:pPr>
        <w:pStyle w:val="BodyText"/>
        <w:spacing w:before="6"/>
        <w:rPr>
          <w:b/>
          <w:sz w:val="26"/>
        </w:rPr>
      </w:pPr>
    </w:p>
    <w:p>
      <w:pPr>
        <w:spacing w:line="256" w:lineRule="auto" w:before="0"/>
        <w:ind w:left="113" w:right="157" w:firstLine="0"/>
        <w:jc w:val="both"/>
        <w:rPr>
          <w:sz w:val="21"/>
        </w:rPr>
      </w:pPr>
      <w:r>
        <w:rPr>
          <w:b/>
          <w:color w:val="262626"/>
          <w:w w:val="105"/>
          <w:sz w:val="21"/>
          <w:u w:val="single" w:color="000000"/>
        </w:rPr>
        <w:t>Primeiro</w:t>
      </w:r>
      <w:r>
        <w:rPr>
          <w:b/>
          <w:color w:val="262626"/>
          <w:w w:val="105"/>
          <w:sz w:val="21"/>
        </w:rPr>
        <w:t>.- </w:t>
      </w:r>
      <w:r>
        <w:rPr>
          <w:color w:val="262626"/>
          <w:w w:val="105"/>
          <w:sz w:val="21"/>
        </w:rPr>
        <w:t>Delegar na primeira Tenente de Alcalde deste Concello e Concelleira-Delegada de Urbanismo, Dª María José Rodríguez Pérez, todas as competencias atribuidas a esta Alcaldía en relación con todos os actos administrativos relacionados co expediente de Modificación Puntual do vixente Plan Xeral de Ordenación Urbana de Cedeira, co obxecto de modificar  a clasificación  do solo, usos e parámetros urbanísticos da parcela sita na estrada C-566/Avenida de Castelao con </w:t>
      </w:r>
      <w:r>
        <w:rPr>
          <w:color w:val="262626"/>
          <w:w w:val="103"/>
          <w:sz w:val="21"/>
        </w:rPr>
        <w:t>referencia </w:t>
      </w:r>
      <w:r>
        <w:rPr>
          <w:color w:val="262626"/>
          <w:w w:val="103"/>
          <w:sz w:val="21"/>
        </w:rPr>
        <w:t>catastral </w:t>
      </w:r>
      <w:r>
        <w:rPr>
          <w:color w:val="262626"/>
          <w:w w:val="102"/>
          <w:sz w:val="21"/>
        </w:rPr>
        <w:t>15022A503005090000UI </w:t>
      </w:r>
      <w:r>
        <w:rPr>
          <w:color w:val="262626"/>
          <w:w w:val="106"/>
          <w:sz w:val="21"/>
        </w:rPr>
        <w:t>e </w:t>
      </w:r>
      <w:r>
        <w:rPr>
          <w:color w:val="262626"/>
          <w:w w:val="101"/>
          <w:sz w:val="21"/>
        </w:rPr>
        <w:t>unha </w:t>
      </w:r>
      <w:r>
        <w:rPr>
          <w:color w:val="262626"/>
          <w:w w:val="103"/>
          <w:sz w:val="21"/>
        </w:rPr>
        <w:t>superficie </w:t>
      </w:r>
      <w:r>
        <w:rPr>
          <w:color w:val="262626"/>
          <w:w w:val="101"/>
          <w:sz w:val="21"/>
        </w:rPr>
        <w:t>de </w:t>
      </w:r>
      <w:r>
        <w:rPr>
          <w:color w:val="262626"/>
          <w:w w:val="103"/>
          <w:sz w:val="21"/>
        </w:rPr>
        <w:t>3.323 </w:t>
      </w:r>
      <w:r>
        <w:rPr>
          <w:color w:val="262626"/>
          <w:w w:val="176"/>
          <w:sz w:val="21"/>
        </w:rPr>
        <w:t>m</w:t>
      </w:r>
      <w:r>
        <w:rPr>
          <w:rFonts w:ascii="Arial" w:hAnsi="Arial"/>
          <w:color w:val="262626"/>
          <w:w w:val="176"/>
          <w:position w:val="7"/>
          <w:sz w:val="10"/>
        </w:rPr>
        <w:t>2</w:t>
      </w:r>
      <w:r>
        <w:rPr>
          <w:rFonts w:ascii="Arial" w:hAnsi="Arial"/>
          <w:color w:val="262626"/>
          <w:w w:val="176"/>
          <w:sz w:val="10"/>
        </w:rPr>
        <w:t>, </w:t>
      </w:r>
      <w:r>
        <w:rPr>
          <w:color w:val="262626"/>
          <w:w w:val="102"/>
          <w:sz w:val="21"/>
        </w:rPr>
        <w:t>incorporando </w:t>
      </w:r>
      <w:r>
        <w:rPr>
          <w:color w:val="262626"/>
          <w:w w:val="99"/>
          <w:sz w:val="21"/>
        </w:rPr>
        <w:t>o </w:t>
      </w:r>
      <w:r>
        <w:rPr>
          <w:color w:val="262626"/>
          <w:w w:val="98"/>
          <w:sz w:val="21"/>
        </w:rPr>
        <w:t>uso </w:t>
      </w:r>
      <w:r>
        <w:rPr>
          <w:color w:val="262626"/>
          <w:w w:val="105"/>
          <w:sz w:val="21"/>
        </w:rPr>
        <w:t>comercial en edificación exclusiva, nos termos que resultan da proposta presentada en data 11 de marzo de 2016 por D. Ángel Luis Monteoliva Díaz, como arquitecto representante de Monteoliva Arquitectura S.L.P.</w:t>
      </w:r>
    </w:p>
    <w:p>
      <w:pPr>
        <w:pStyle w:val="BodyText"/>
        <w:spacing w:before="6"/>
        <w:rPr>
          <w:sz w:val="25"/>
        </w:rPr>
      </w:pPr>
    </w:p>
    <w:p>
      <w:pPr>
        <w:spacing w:line="252" w:lineRule="auto" w:before="0"/>
        <w:ind w:left="123" w:right="153" w:firstLine="0"/>
        <w:jc w:val="both"/>
        <w:rPr>
          <w:sz w:val="21"/>
        </w:rPr>
      </w:pPr>
      <w:r>
        <w:rPr>
          <w:b/>
          <w:color w:val="262626"/>
          <w:w w:val="105"/>
          <w:sz w:val="21"/>
          <w:u w:val="single" w:color="000000"/>
        </w:rPr>
        <w:t>Se2undo</w:t>
      </w:r>
      <w:r>
        <w:rPr>
          <w:b/>
          <w:color w:val="262626"/>
          <w:w w:val="105"/>
          <w:sz w:val="21"/>
        </w:rPr>
        <w:t>.- </w:t>
      </w:r>
      <w:r>
        <w:rPr>
          <w:color w:val="262626"/>
          <w:w w:val="105"/>
          <w:sz w:val="21"/>
        </w:rPr>
        <w:t>Esta delegación terá efectos desde o día seguinte ao da data deste Decreto, sen prexuízo da súa publicación no  Boletín Oficial da Provincia.</w:t>
      </w:r>
    </w:p>
    <w:p>
      <w:pPr>
        <w:pStyle w:val="BodyText"/>
        <w:spacing w:before="11"/>
        <w:rPr>
          <w:sz w:val="25"/>
        </w:rPr>
      </w:pPr>
    </w:p>
    <w:p>
      <w:pPr>
        <w:spacing w:before="0"/>
        <w:ind w:left="123" w:right="0" w:firstLine="0"/>
        <w:jc w:val="both"/>
        <w:rPr>
          <w:sz w:val="21"/>
        </w:rPr>
      </w:pPr>
      <w:r>
        <w:rPr>
          <w:b/>
          <w:color w:val="262626"/>
          <w:w w:val="105"/>
          <w:sz w:val="21"/>
          <w:u w:val="single" w:color="000000"/>
        </w:rPr>
        <w:t>Terceiro</w:t>
      </w:r>
      <w:r>
        <w:rPr>
          <w:b/>
          <w:color w:val="262626"/>
          <w:w w:val="105"/>
          <w:sz w:val="21"/>
        </w:rPr>
        <w:t>.- </w:t>
      </w:r>
      <w:r>
        <w:rPr>
          <w:color w:val="262626"/>
          <w:w w:val="105"/>
          <w:sz w:val="21"/>
        </w:rPr>
        <w:t>Dar canta do presente Decreto ao Pleno da Corporación na primeira sesión que realice.</w:t>
      </w:r>
    </w:p>
    <w:p>
      <w:pPr>
        <w:pStyle w:val="BodyText"/>
        <w:spacing w:before="1"/>
        <w:rPr>
          <w:sz w:val="26"/>
        </w:rPr>
      </w:pPr>
    </w:p>
    <w:p>
      <w:pPr>
        <w:spacing w:before="1"/>
        <w:ind w:left="128" w:right="0" w:firstLine="0"/>
        <w:jc w:val="both"/>
        <w:rPr>
          <w:sz w:val="21"/>
        </w:rPr>
      </w:pPr>
      <w:r>
        <w:rPr>
          <w:b/>
          <w:color w:val="262626"/>
          <w:w w:val="105"/>
          <w:sz w:val="21"/>
          <w:u w:val="single" w:color="000000"/>
        </w:rPr>
        <w:t>Cuarto</w:t>
      </w:r>
      <w:r>
        <w:rPr>
          <w:b/>
          <w:color w:val="262626"/>
          <w:w w:val="105"/>
          <w:sz w:val="21"/>
        </w:rPr>
        <w:t>.- </w:t>
      </w:r>
      <w:r>
        <w:rPr>
          <w:color w:val="262626"/>
          <w:w w:val="105"/>
          <w:sz w:val="21"/>
        </w:rPr>
        <w:t>Notifíq uese á concelleira na que se delega."</w:t>
      </w:r>
    </w:p>
    <w:p>
      <w:pPr>
        <w:pStyle w:val="BodyText"/>
        <w:spacing w:before="9"/>
        <w:rPr>
          <w:sz w:val="25"/>
        </w:rPr>
      </w:pPr>
    </w:p>
    <w:p>
      <w:pPr>
        <w:spacing w:line="254" w:lineRule="auto" w:before="0"/>
        <w:ind w:left="118" w:right="152" w:firstLine="0"/>
        <w:jc w:val="both"/>
        <w:rPr>
          <w:sz w:val="23"/>
        </w:rPr>
      </w:pPr>
      <w:r>
        <w:rPr>
          <w:color w:val="262626"/>
          <w:sz w:val="23"/>
        </w:rPr>
        <w:t>Aberto o turno de intervencións a Sra. Rodríguez Pérez di:  A  min  gustaríame  dicir  algo,  porque algunha vez falamos disto. O portavoz do grupo Popular sí que falou disto nalgunha pregunta e a min gustaríame que quedara claro que foi a petición  propia absterse,  excluirse  él  do que vai  ser a tramitación  deste expediente.  Gustaríame  que lles quedara </w:t>
      </w:r>
      <w:r>
        <w:rPr>
          <w:color w:val="262626"/>
          <w:spacing w:val="12"/>
          <w:sz w:val="23"/>
        </w:rPr>
        <w:t> </w:t>
      </w:r>
      <w:r>
        <w:rPr>
          <w:color w:val="262626"/>
          <w:sz w:val="23"/>
        </w:rPr>
        <w:t>claro.</w:t>
      </w:r>
    </w:p>
    <w:p>
      <w:pPr>
        <w:pStyle w:val="BodyText"/>
        <w:spacing w:before="5"/>
        <w:rPr>
          <w:sz w:val="24"/>
        </w:rPr>
      </w:pPr>
    </w:p>
    <w:p>
      <w:pPr>
        <w:spacing w:line="256" w:lineRule="auto" w:before="1"/>
        <w:ind w:left="128" w:right="157" w:firstLine="0"/>
        <w:jc w:val="both"/>
        <w:rPr>
          <w:sz w:val="23"/>
        </w:rPr>
      </w:pPr>
      <w:r>
        <w:rPr>
          <w:color w:val="262626"/>
          <w:sz w:val="23"/>
        </w:rPr>
        <w:t>O Sr. Rubido Ramonde di: Ben, despois da petición feíta pola  oposición.  Non  ten  outro  camiño. A nosa petición  é decisión del. Vale.  </w:t>
      </w:r>
      <w:r>
        <w:rPr>
          <w:color w:val="262626"/>
          <w:spacing w:val="14"/>
          <w:sz w:val="23"/>
        </w:rPr>
        <w:t> </w:t>
      </w:r>
      <w:r>
        <w:rPr>
          <w:color w:val="262626"/>
          <w:sz w:val="23"/>
        </w:rPr>
        <w:t>Sobraba.</w:t>
      </w:r>
    </w:p>
    <w:p>
      <w:pPr>
        <w:pStyle w:val="BodyText"/>
        <w:spacing w:before="10"/>
        <w:rPr>
          <w:sz w:val="20"/>
        </w:rPr>
      </w:pPr>
    </w:p>
    <w:p>
      <w:pPr>
        <w:spacing w:before="1"/>
        <w:ind w:left="123" w:right="0" w:firstLine="0"/>
        <w:jc w:val="both"/>
        <w:rPr>
          <w:sz w:val="23"/>
        </w:rPr>
      </w:pPr>
      <w:r>
        <w:rPr>
          <w:color w:val="262626"/>
          <w:sz w:val="23"/>
        </w:rPr>
        <w:t>A  Sra. Rodríguez  Pérez di: Non.  Eu creo que non sobraba.</w:t>
      </w:r>
    </w:p>
    <w:p>
      <w:pPr>
        <w:pStyle w:val="BodyText"/>
        <w:spacing w:before="2"/>
        <w:rPr>
          <w:sz w:val="26"/>
        </w:rPr>
      </w:pPr>
    </w:p>
    <w:p>
      <w:pPr>
        <w:spacing w:line="259" w:lineRule="auto" w:before="1"/>
        <w:ind w:left="123" w:right="134" w:firstLine="9"/>
        <w:jc w:val="both"/>
        <w:rPr>
          <w:sz w:val="23"/>
        </w:rPr>
      </w:pPr>
      <w:r>
        <w:rPr>
          <w:color w:val="262626"/>
          <w:sz w:val="23"/>
        </w:rPr>
        <w:t>O Sr. Alcalde di: Non, non sobraba porque igual  tamén  sí  que  houbo  antiguamente,  pois  puido haber no concello expedientes onde había familiares e se votaron e tamén pasou  iso. Eu creo que hoxe en día os técnicos son, volvo a dicilo, os que fan os  infomes,  iso  todos  o sabemos, pero temén creo pertinente, sigo dicindo dende aquí, bueno, si  se lee  o BOP,  neste caso, xa aparece ahí os motivos de retirarme &lt;leste expediente, onde volvo a asegurar que non existe ningún tipo de relación familiar. E o que o diga que  o demostre.  Creo  que calquera  alcalde ten que facer sempre  caso  ós  seus técnicos.  Neste  caso tampouco  quero  que o grupo  de goberno se vexa salpicado por calquera tipo de suspicacia que poida haber. Entendo perfectamente que traballar moitos anos para esta empresa, que aparte de para  mín  ser  importante na miña vida, creo que sí que é un feito que está ahí, que habendo posibilidade de poder facer isto pois creo  que é o que teño  que facer. E me  gustaría que calquera expediente  que nun futuro que houbese unha situación similar á miña, que  todo  o  mundo  proceda  da mesma</w:t>
      </w:r>
      <w:r>
        <w:rPr>
          <w:color w:val="262626"/>
          <w:spacing w:val="45"/>
          <w:sz w:val="23"/>
        </w:rPr>
        <w:t> </w:t>
      </w:r>
      <w:r>
        <w:rPr>
          <w:color w:val="262626"/>
          <w:sz w:val="23"/>
        </w:rPr>
        <w:t>forma.</w:t>
      </w:r>
    </w:p>
    <w:p>
      <w:pPr>
        <w:pStyle w:val="BodyText"/>
        <w:rPr>
          <w:sz w:val="24"/>
        </w:rPr>
      </w:pPr>
    </w:p>
    <w:p>
      <w:pPr>
        <w:spacing w:line="252" w:lineRule="auto" w:before="0"/>
        <w:ind w:left="142" w:right="153" w:firstLine="0"/>
        <w:jc w:val="both"/>
        <w:rPr>
          <w:sz w:val="23"/>
        </w:rPr>
      </w:pPr>
      <w:r>
        <w:rPr>
          <w:color w:val="262626"/>
          <w:sz w:val="23"/>
        </w:rPr>
        <w:t>O Sr. Labraña Barrero di: Eu con respecto a ese tema, unha pequena precisión porque xusto despois    das    eleccións,    antes    de    conformar    o    goberno,    tivemos    unhas   xuntanzas,</w:t>
      </w:r>
    </w:p>
    <w:p>
      <w:pPr>
        <w:spacing w:after="0" w:line="252" w:lineRule="auto"/>
        <w:jc w:val="both"/>
        <w:rPr>
          <w:sz w:val="23"/>
        </w:rPr>
        <w:sectPr>
          <w:pgSz w:w="11830" w:h="16750"/>
          <w:pgMar w:header="730" w:footer="1003" w:top="1360" w:bottom="1300" w:left="1360" w:right="1160"/>
        </w:sectPr>
      </w:pPr>
    </w:p>
    <w:p>
      <w:pPr>
        <w:pStyle w:val="BodyText"/>
        <w:rPr>
          <w:sz w:val="20"/>
        </w:rPr>
      </w:pPr>
      <w:r>
        <w:rPr/>
        <w:drawing>
          <wp:anchor distT="0" distB="0" distL="0" distR="0" allowOverlap="1" layoutInCell="1" locked="0" behindDoc="0" simplePos="0" relativeHeight="2032">
            <wp:simplePos x="0" y="0"/>
            <wp:positionH relativeFrom="page">
              <wp:posOffset>1024127</wp:posOffset>
            </wp:positionH>
            <wp:positionV relativeFrom="page">
              <wp:posOffset>365759</wp:posOffset>
            </wp:positionV>
            <wp:extent cx="536447" cy="865631"/>
            <wp:effectExtent l="0" t="0" r="0" b="0"/>
            <wp:wrapNone/>
            <wp:docPr id="53" name="image27.jpeg" descr=""/>
            <wp:cNvGraphicFramePr>
              <a:graphicFrameLocks noChangeAspect="1"/>
            </wp:cNvGraphicFramePr>
            <a:graphic>
              <a:graphicData uri="http://schemas.openxmlformats.org/drawingml/2006/picture">
                <pic:pic>
                  <pic:nvPicPr>
                    <pic:cNvPr id="54" name="image27.jpeg"/>
                    <pic:cNvPicPr/>
                  </pic:nvPicPr>
                  <pic:blipFill>
                    <a:blip r:embed="rId59" cstate="print"/>
                    <a:stretch>
                      <a:fillRect/>
                    </a:stretch>
                  </pic:blipFill>
                  <pic:spPr>
                    <a:xfrm>
                      <a:off x="0" y="0"/>
                      <a:ext cx="536447" cy="865631"/>
                    </a:xfrm>
                    <a:prstGeom prst="rect">
                      <a:avLst/>
                    </a:prstGeom>
                  </pic:spPr>
                </pic:pic>
              </a:graphicData>
            </a:graphic>
          </wp:anchor>
        </w:drawing>
      </w:r>
    </w:p>
    <w:p>
      <w:pPr>
        <w:pStyle w:val="BodyText"/>
        <w:spacing w:before="4"/>
        <w:rPr>
          <w:sz w:val="29"/>
        </w:rPr>
      </w:pPr>
    </w:p>
    <w:p>
      <w:pPr>
        <w:spacing w:line="247" w:lineRule="auto" w:before="70"/>
        <w:ind w:left="132" w:right="1085" w:firstLine="4"/>
        <w:jc w:val="both"/>
        <w:rPr>
          <w:sz w:val="24"/>
        </w:rPr>
      </w:pPr>
      <w:r>
        <w:rPr>
          <w:color w:val="2F2F31"/>
          <w:sz w:val="24"/>
        </w:rPr>
        <w:t>evidentemente, nas que se negociou e coincidiu no tempo precisamente coa saída na prensa de toda esta cuestión. En principio púxonos en certa alarma que esto puidese ser verdade. Froito &lt;lesas primeiras xuntanzas xa apareceu a vontade do que logo iba ser o alcalde de que efectivamente él neste tipo de cuestións íase abster. Incluso non ser parte activa do que podería ser a comisión de urbanismo. Para evitar este tipo de causas. Máis que nada, non é  por apuntarse méritos, pero bueno, que forma parte da historia que xustifica</w:t>
      </w:r>
      <w:r>
        <w:rPr>
          <w:color w:val="2F2F31"/>
          <w:spacing w:val="-36"/>
          <w:sz w:val="24"/>
        </w:rPr>
        <w:t> </w:t>
      </w:r>
      <w:r>
        <w:rPr>
          <w:color w:val="2F2F31"/>
          <w:sz w:val="24"/>
        </w:rPr>
        <w:t>isto.</w:t>
      </w:r>
    </w:p>
    <w:p>
      <w:pPr>
        <w:pStyle w:val="BodyText"/>
        <w:spacing w:before="10"/>
        <w:rPr>
          <w:sz w:val="23"/>
        </w:rPr>
      </w:pPr>
    </w:p>
    <w:p>
      <w:pPr>
        <w:spacing w:line="249" w:lineRule="auto" w:before="0"/>
        <w:ind w:left="146" w:right="1086" w:firstLine="0"/>
        <w:jc w:val="both"/>
        <w:rPr>
          <w:sz w:val="24"/>
        </w:rPr>
      </w:pPr>
      <w:r>
        <w:rPr>
          <w:color w:val="2F2F31"/>
          <w:sz w:val="24"/>
        </w:rPr>
        <w:t>O Sr. Alcalde di: </w:t>
      </w:r>
      <w:r>
        <w:rPr>
          <w:color w:val="2F2F31"/>
          <w:sz w:val="22"/>
        </w:rPr>
        <w:t>É </w:t>
      </w:r>
      <w:r>
        <w:rPr>
          <w:color w:val="2F2F31"/>
          <w:sz w:val="24"/>
        </w:rPr>
        <w:t>un expediente no que eu, no seu momento, traballei. Un expediente que, incluso, eu estiven reunido co Sr. Rubido cando él era Alcalde para falar destos temas. Por eso mismo, sería outra das razóns para facer isto.</w:t>
      </w:r>
    </w:p>
    <w:p>
      <w:pPr>
        <w:pStyle w:val="BodyText"/>
        <w:spacing w:before="10"/>
        <w:rPr>
          <w:sz w:val="24"/>
        </w:rPr>
      </w:pPr>
    </w:p>
    <w:p>
      <w:pPr>
        <w:spacing w:before="1"/>
        <w:ind w:left="156" w:right="0" w:firstLine="0"/>
        <w:jc w:val="both"/>
        <w:rPr>
          <w:sz w:val="24"/>
        </w:rPr>
      </w:pPr>
      <w:r>
        <w:rPr>
          <w:color w:val="2F2F31"/>
          <w:sz w:val="24"/>
        </w:rPr>
        <w:t>O Pleno da corporación queda enterado.</w:t>
      </w:r>
    </w:p>
    <w:p>
      <w:pPr>
        <w:pStyle w:val="BodyText"/>
        <w:spacing w:before="5"/>
        <w:rPr>
          <w:sz w:val="25"/>
        </w:rPr>
      </w:pPr>
    </w:p>
    <w:p>
      <w:pPr>
        <w:pStyle w:val="Heading3"/>
        <w:spacing w:line="259" w:lineRule="auto"/>
        <w:ind w:left="151" w:right="1075" w:firstLine="9"/>
        <w:jc w:val="both"/>
      </w:pPr>
      <w:r>
        <w:rPr>
          <w:color w:val="2F2F31"/>
        </w:rPr>
        <w:t>10.- DAR CONTA DAS RESOLUCIÓNS DA ALCALDÍA ADOPTADAS DENDE O ÚLTIMO  PLENO ORDINARIO</w:t>
      </w:r>
    </w:p>
    <w:p>
      <w:pPr>
        <w:pStyle w:val="BodyText"/>
        <w:spacing w:before="7"/>
        <w:rPr>
          <w:b/>
          <w:sz w:val="22"/>
        </w:rPr>
      </w:pPr>
    </w:p>
    <w:p>
      <w:pPr>
        <w:spacing w:line="244" w:lineRule="auto" w:before="0"/>
        <w:ind w:left="151" w:right="1070" w:firstLine="0"/>
        <w:jc w:val="both"/>
        <w:rPr>
          <w:sz w:val="24"/>
        </w:rPr>
      </w:pPr>
      <w:r>
        <w:rPr>
          <w:color w:val="2F2F31"/>
          <w:sz w:val="24"/>
        </w:rPr>
        <w:t>En cumprimento do disposto no artigo 42 do Regulamento de organización</w:t>
      </w:r>
      <w:r>
        <w:rPr>
          <w:color w:val="4D4F52"/>
          <w:sz w:val="24"/>
        </w:rPr>
        <w:t>, </w:t>
      </w:r>
      <w:r>
        <w:rPr>
          <w:color w:val="2F2F31"/>
          <w:sz w:val="24"/>
        </w:rPr>
        <w:t>funcionamento e réxime xurídico das entidades locais, aprobado por R.D. 2568/1986, a Alcaldía-Presidencia procede a dar conta das Resolucións adoptadas desde a realización da última sesión plenaria con carácter ordinario </w:t>
      </w:r>
      <w:r>
        <w:rPr>
          <w:color w:val="4D4F52"/>
          <w:sz w:val="24"/>
        </w:rPr>
        <w:t>, </w:t>
      </w:r>
      <w:r>
        <w:rPr>
          <w:color w:val="2F2F31"/>
          <w:sz w:val="24"/>
        </w:rPr>
        <w:t>aos efectos de control e fiscalización dos órganos previstos no artigo 22.2.a) da Lei 7/1985, de 2 de abril, reguladora das bases de réxime local.</w:t>
      </w:r>
    </w:p>
    <w:p>
      <w:pPr>
        <w:pStyle w:val="BodyText"/>
        <w:spacing w:before="6"/>
        <w:rPr>
          <w:sz w:val="24"/>
        </w:rPr>
      </w:pPr>
    </w:p>
    <w:p>
      <w:pPr>
        <w:spacing w:before="0"/>
        <w:ind w:left="160" w:right="0" w:firstLine="0"/>
        <w:jc w:val="both"/>
        <w:rPr>
          <w:sz w:val="24"/>
        </w:rPr>
      </w:pPr>
      <w:r>
        <w:rPr/>
        <w:pict>
          <v:line style="position:absolute;mso-position-horizontal-relative:page;mso-position-vertical-relative:paragraph;z-index:-83008" from="283.538513pt,59.356125pt" to="317.106113pt,59.356125pt" stroked="true" strokeweight=".476135pt" strokecolor="#383838">
            <w10:wrap type="none"/>
          </v:line>
        </w:pict>
      </w:r>
      <w:r>
        <w:rPr/>
        <w:pict>
          <v:line style="position:absolute;mso-position-horizontal-relative:page;mso-position-vertical-relative:paragraph;z-index:-82984" from="382.584259pt,59.356117pt" to="388.050209pt,59.356117pt" stroked="true" strokeweight=".714203pt" strokecolor="#70777c">
            <w10:wrap type="none"/>
          </v:line>
        </w:pict>
      </w:r>
      <w:r>
        <w:rPr/>
        <w:pict>
          <v:line style="position:absolute;mso-position-horizontal-relative:page;mso-position-vertical-relative:paragraph;z-index:-82960" from="340.912811pt,59.356117pt" to="377.203011pt,59.356117pt" stroked="true" strokeweight=".714203pt" strokecolor="#70777c">
            <w10:wrap type="none"/>
          </v:line>
        </w:pict>
      </w:r>
      <w:r>
        <w:rPr>
          <w:color w:val="2F2F31"/>
          <w:sz w:val="24"/>
        </w:rPr>
        <w:t>En consecuencia dáse conta das Resolucións da Alcaldía desde o número 241 ao número 354.</w:t>
      </w:r>
    </w:p>
    <w:p>
      <w:pPr>
        <w:pStyle w:val="BodyText"/>
        <w:spacing w:before="4" w:after="1"/>
        <w:rPr>
          <w:sz w:val="25"/>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2091"/>
        <w:gridCol w:w="2080"/>
        <w:gridCol w:w="4509"/>
      </w:tblGrid>
      <w:tr>
        <w:trPr>
          <w:trHeight w:val="600" w:hRule="exact"/>
        </w:trPr>
        <w:tc>
          <w:tcPr>
            <w:tcW w:w="3351" w:type="dxa"/>
            <w:gridSpan w:val="2"/>
            <w:tcBorders>
              <w:top w:val="single" w:sz="15" w:space="0" w:color="28282B"/>
              <w:left w:val="single" w:sz="8" w:space="0" w:color="4F5454"/>
            </w:tcBorders>
          </w:tcPr>
          <w:p>
            <w:pPr>
              <w:pStyle w:val="TableParagraph"/>
              <w:tabs>
                <w:tab w:pos="2525" w:val="left" w:leader="none"/>
              </w:tabs>
              <w:spacing w:line="264" w:lineRule="auto"/>
              <w:ind w:left="1535" w:right="81" w:hanging="1496"/>
              <w:rPr>
                <w:rFonts w:ascii="Arial" w:hAnsi="Arial"/>
                <w:b/>
                <w:sz w:val="17"/>
              </w:rPr>
            </w:pPr>
            <w:r>
              <w:rPr>
                <w:rFonts w:ascii="Arial" w:hAnsi="Arial"/>
                <w:b/>
                <w:color w:val="F9F9F9"/>
                <w:w w:val="105"/>
                <w:sz w:val="17"/>
                <w:shd w:fill="1F2324" w:color="auto" w:val="clear"/>
              </w:rPr>
              <w:t>Nº</w:t>
            </w:r>
            <w:r>
              <w:rPr>
                <w:rFonts w:ascii="Arial" w:hAnsi="Arial"/>
                <w:b/>
                <w:color w:val="F9F9F9"/>
                <w:spacing w:val="3"/>
                <w:w w:val="105"/>
                <w:sz w:val="17"/>
                <w:shd w:fill="1F2324" w:color="auto" w:val="clear"/>
              </w:rPr>
              <w:t> </w:t>
            </w:r>
            <w:r>
              <w:rPr>
                <w:rFonts w:ascii="Arial" w:hAnsi="Arial"/>
                <w:b/>
                <w:color w:val="F9F9F9"/>
                <w:w w:val="105"/>
                <w:sz w:val="17"/>
                <w:shd w:fill="1F2324" w:color="auto" w:val="clear"/>
              </w:rPr>
              <w:t>EXPEDIENTE </w:t>
            </w:r>
            <w:r>
              <w:rPr>
                <w:rFonts w:ascii="Arial" w:hAnsi="Arial"/>
                <w:b/>
                <w:color w:val="F9F9F9"/>
                <w:spacing w:val="16"/>
                <w:w w:val="105"/>
                <w:sz w:val="17"/>
                <w:shd w:fill="1F2324" w:color="auto" w:val="clear"/>
              </w:rPr>
              <w:t> </w:t>
            </w:r>
            <w:r>
              <w:rPr>
                <w:rFonts w:ascii="Arial" w:hAnsi="Arial"/>
                <w:b/>
                <w:color w:val="F9F9F9"/>
                <w:w w:val="105"/>
                <w:sz w:val="17"/>
                <w:shd w:fill="1F2324" w:color="auto" w:val="clear"/>
              </w:rPr>
              <w:t>Nº</w:t>
            </w:r>
            <w:r>
              <w:rPr>
                <w:rFonts w:ascii="Arial" w:hAnsi="Arial"/>
                <w:b/>
                <w:color w:val="F9F9F9"/>
                <w:w w:val="105"/>
                <w:sz w:val="17"/>
              </w:rPr>
              <w:tab/>
            </w:r>
            <w:r>
              <w:rPr>
                <w:rFonts w:ascii="Arial" w:hAnsi="Arial"/>
                <w:b/>
                <w:color w:val="F9F9F9"/>
                <w:sz w:val="17"/>
                <w:shd w:fill="1F2324" w:color="auto" w:val="clear"/>
              </w:rPr>
              <w:t>ASUNTO </w:t>
            </w:r>
            <w:r>
              <w:rPr>
                <w:rFonts w:ascii="Arial" w:hAnsi="Arial"/>
                <w:b/>
                <w:color w:val="F9F9F9"/>
                <w:w w:val="105"/>
                <w:sz w:val="17"/>
                <w:shd w:fill="1F2324" w:color="auto" w:val="clear"/>
              </w:rPr>
              <w:t>DECRETO</w:t>
            </w:r>
          </w:p>
        </w:tc>
        <w:tc>
          <w:tcPr>
            <w:tcW w:w="6589" w:type="dxa"/>
            <w:gridSpan w:val="2"/>
            <w:vMerge w:val="restart"/>
            <w:tcBorders>
              <w:top w:val="single" w:sz="15" w:space="0" w:color="28282B"/>
              <w:right w:val="single" w:sz="23" w:space="0" w:color="232B2B"/>
            </w:tcBorders>
          </w:tcPr>
          <w:p>
            <w:pPr>
              <w:pStyle w:val="TableParagraph"/>
              <w:tabs>
                <w:tab w:pos="2865" w:val="left" w:leader="none"/>
              </w:tabs>
              <w:spacing w:line="470" w:lineRule="exact" w:before="270"/>
              <w:ind w:left="22"/>
              <w:rPr>
                <w:rFonts w:ascii="Arial" w:hAnsi="Arial"/>
                <w:sz w:val="41"/>
              </w:rPr>
            </w:pPr>
            <w:r>
              <w:rPr>
                <w:rFonts w:ascii="Arial" w:hAnsi="Arial"/>
                <w:color w:val="E8EBED"/>
                <w:spacing w:val="-20"/>
                <w:w w:val="80"/>
                <w:sz w:val="43"/>
                <w:shd w:fill="494D52" w:color="auto" w:val="clear"/>
              </w:rPr>
              <w:t>•</w:t>
            </w:r>
            <w:r>
              <w:rPr>
                <w:rFonts w:ascii="Arial" w:hAnsi="Arial"/>
                <w:color w:val="E8EBED"/>
                <w:spacing w:val="-20"/>
                <w:w w:val="80"/>
                <w:sz w:val="43"/>
                <w:u w:val="single" w:color="444848"/>
              </w:rPr>
              <w:t> </w:t>
              <w:tab/>
            </w:r>
            <w:r>
              <w:rPr>
                <w:rFonts w:ascii="Arial" w:hAnsi="Arial"/>
                <w:color w:val="E8EBED"/>
                <w:w w:val="80"/>
                <w:sz w:val="41"/>
                <w:shd w:fill="494D52" w:color="auto" w:val="clear"/>
              </w:rPr>
              <w:t>•</w:t>
            </w:r>
          </w:p>
        </w:tc>
      </w:tr>
      <w:tr>
        <w:trPr>
          <w:trHeight w:val="119" w:hRule="exact"/>
        </w:trPr>
        <w:tc>
          <w:tcPr>
            <w:tcW w:w="1259" w:type="dxa"/>
            <w:tcBorders>
              <w:top w:val="single" w:sz="4" w:space="0" w:color="606467"/>
              <w:left w:val="single" w:sz="8" w:space="0" w:color="4F5454"/>
              <w:bottom w:val="single" w:sz="6" w:space="0" w:color="444848"/>
            </w:tcBorders>
          </w:tcPr>
          <w:p>
            <w:pPr/>
          </w:p>
        </w:tc>
        <w:tc>
          <w:tcPr>
            <w:tcW w:w="2091" w:type="dxa"/>
            <w:tcBorders>
              <w:bottom w:val="single" w:sz="6" w:space="0" w:color="444848"/>
            </w:tcBorders>
          </w:tcPr>
          <w:p>
            <w:pPr/>
          </w:p>
        </w:tc>
        <w:tc>
          <w:tcPr>
            <w:tcW w:w="6589" w:type="dxa"/>
            <w:gridSpan w:val="2"/>
            <w:vMerge/>
            <w:tcBorders>
              <w:right w:val="single" w:sz="23" w:space="0" w:color="232B2B"/>
            </w:tcBorders>
          </w:tcPr>
          <w:p>
            <w:pPr/>
          </w:p>
        </w:tc>
      </w:tr>
      <w:tr>
        <w:trPr>
          <w:trHeight w:val="581" w:hRule="exact"/>
        </w:trPr>
        <w:tc>
          <w:tcPr>
            <w:tcW w:w="9939" w:type="dxa"/>
            <w:gridSpan w:val="4"/>
            <w:tcBorders>
              <w:top w:val="single" w:sz="6" w:space="0" w:color="444848"/>
              <w:left w:val="single" w:sz="8" w:space="0" w:color="4F5454"/>
              <w:bottom w:val="single" w:sz="6" w:space="0" w:color="3F3F3F"/>
              <w:right w:val="single" w:sz="8" w:space="0" w:color="606060"/>
            </w:tcBorders>
          </w:tcPr>
          <w:p>
            <w:pPr>
              <w:pStyle w:val="TableParagraph"/>
              <w:tabs>
                <w:tab w:pos="2535" w:val="left" w:leader="none"/>
              </w:tabs>
              <w:spacing w:line="259" w:lineRule="auto" w:before="8"/>
              <w:ind w:left="2535" w:right="726" w:hanging="2500"/>
              <w:rPr>
                <w:sz w:val="17"/>
              </w:rPr>
            </w:pPr>
            <w:r>
              <w:rPr>
                <w:color w:val="2F2F31"/>
                <w:w w:val="105"/>
                <w:sz w:val="17"/>
              </w:rPr>
              <w:t>20</w:t>
            </w:r>
            <w:r>
              <w:rPr>
                <w:color w:val="2F2F31"/>
                <w:spacing w:val="-21"/>
                <w:w w:val="105"/>
                <w:sz w:val="17"/>
              </w:rPr>
              <w:t> </w:t>
            </w:r>
            <w:r>
              <w:rPr>
                <w:color w:val="2F2F31"/>
                <w:w w:val="105"/>
                <w:sz w:val="17"/>
              </w:rPr>
              <w:t>l</w:t>
            </w:r>
            <w:r>
              <w:rPr>
                <w:color w:val="2F2F31"/>
                <w:spacing w:val="-22"/>
                <w:w w:val="105"/>
                <w:sz w:val="17"/>
              </w:rPr>
              <w:t> </w:t>
            </w:r>
            <w:r>
              <w:rPr>
                <w:color w:val="2F2F31"/>
                <w:w w:val="105"/>
                <w:sz w:val="17"/>
              </w:rPr>
              <w:t>6/G003/000249 </w:t>
            </w:r>
            <w:r>
              <w:rPr>
                <w:color w:val="2F2F31"/>
                <w:spacing w:val="8"/>
                <w:w w:val="105"/>
                <w:sz w:val="17"/>
              </w:rPr>
              <w:t> </w:t>
            </w:r>
            <w:r>
              <w:rPr>
                <w:color w:val="2F2F31"/>
                <w:w w:val="105"/>
                <w:sz w:val="17"/>
              </w:rPr>
              <w:t>242/2016</w:t>
              <w:tab/>
              <w:t>REMISIO DA OFERTA DE EMPREGO AO SERVICIO PUBLICO DE</w:t>
            </w:r>
            <w:r>
              <w:rPr>
                <w:color w:val="2F2F31"/>
                <w:spacing w:val="15"/>
                <w:w w:val="105"/>
                <w:sz w:val="17"/>
              </w:rPr>
              <w:t> </w:t>
            </w:r>
            <w:r>
              <w:rPr>
                <w:color w:val="2F2F31"/>
                <w:w w:val="105"/>
                <w:sz w:val="17"/>
              </w:rPr>
              <w:t>EMPREGO</w:t>
            </w:r>
            <w:r>
              <w:rPr>
                <w:color w:val="2F2F31"/>
                <w:spacing w:val="2"/>
                <w:w w:val="105"/>
                <w:sz w:val="17"/>
              </w:rPr>
              <w:t> </w:t>
            </w:r>
            <w:r>
              <w:rPr>
                <w:color w:val="2F2F31"/>
                <w:w w:val="105"/>
                <w:sz w:val="17"/>
              </w:rPr>
              <w:t>PARA</w:t>
            </w:r>
            <w:r>
              <w:rPr>
                <w:color w:val="2F2F31"/>
                <w:w w:val="102"/>
                <w:sz w:val="17"/>
              </w:rPr>
              <w:t> </w:t>
            </w:r>
            <w:r>
              <w:rPr>
                <w:color w:val="2F2F31"/>
                <w:w w:val="105"/>
                <w:sz w:val="17"/>
              </w:rPr>
              <w:t>CONTRATACIÓ DE PERSOAS PERCEPTORAS DE</w:t>
            </w:r>
            <w:r>
              <w:rPr>
                <w:color w:val="2F2F31"/>
                <w:spacing w:val="2"/>
                <w:w w:val="105"/>
                <w:sz w:val="17"/>
              </w:rPr>
              <w:t> </w:t>
            </w:r>
            <w:r>
              <w:rPr>
                <w:color w:val="2F2F31"/>
                <w:w w:val="105"/>
                <w:sz w:val="17"/>
              </w:rPr>
              <w:t>RISGA</w:t>
            </w:r>
          </w:p>
        </w:tc>
      </w:tr>
      <w:tr>
        <w:trPr>
          <w:trHeight w:val="569" w:hRule="exact"/>
        </w:trPr>
        <w:tc>
          <w:tcPr>
            <w:tcW w:w="9939" w:type="dxa"/>
            <w:gridSpan w:val="4"/>
            <w:tcBorders>
              <w:top w:val="single" w:sz="6" w:space="0" w:color="3F3F3F"/>
              <w:left w:val="single" w:sz="8" w:space="0" w:color="4F5454"/>
              <w:bottom w:val="single" w:sz="6" w:space="0" w:color="444448"/>
              <w:right w:val="single" w:sz="8" w:space="0" w:color="606060"/>
            </w:tcBorders>
          </w:tcPr>
          <w:p>
            <w:pPr>
              <w:pStyle w:val="TableParagraph"/>
              <w:tabs>
                <w:tab w:pos="2535" w:val="left" w:leader="none"/>
              </w:tabs>
              <w:spacing w:line="259" w:lineRule="auto" w:before="6"/>
              <w:ind w:left="2530" w:right="103" w:hanging="2491"/>
              <w:rPr>
                <w:sz w:val="17"/>
              </w:rPr>
            </w:pPr>
            <w:r>
              <w:rPr>
                <w:color w:val="2F2F31"/>
                <w:w w:val="105"/>
                <w:sz w:val="17"/>
              </w:rPr>
              <w:t>2016/G003/000250 </w:t>
            </w:r>
            <w:r>
              <w:rPr>
                <w:color w:val="2F2F31"/>
                <w:spacing w:val="10"/>
                <w:w w:val="105"/>
                <w:sz w:val="17"/>
              </w:rPr>
              <w:t> </w:t>
            </w:r>
            <w:r>
              <w:rPr>
                <w:color w:val="2F2F31"/>
                <w:w w:val="105"/>
                <w:sz w:val="17"/>
              </w:rPr>
              <w:t>243/2016</w:t>
              <w:tab/>
              <w:tab/>
              <w:t>REMISIO DA OFERTA AO SERVIZO PU DE EMPREGO, PARA A</w:t>
            </w:r>
            <w:r>
              <w:rPr>
                <w:color w:val="2F2F31"/>
                <w:spacing w:val="-14"/>
                <w:w w:val="105"/>
                <w:sz w:val="17"/>
              </w:rPr>
              <w:t> </w:t>
            </w:r>
            <w:r>
              <w:rPr>
                <w:color w:val="2F2F31"/>
                <w:w w:val="105"/>
                <w:sz w:val="17"/>
              </w:rPr>
              <w:t>CONTRATACIO</w:t>
            </w:r>
            <w:r>
              <w:rPr>
                <w:color w:val="2F2F31"/>
                <w:spacing w:val="8"/>
                <w:w w:val="105"/>
                <w:sz w:val="17"/>
              </w:rPr>
              <w:t> </w:t>
            </w:r>
            <w:r>
              <w:rPr>
                <w:color w:val="2F2F31"/>
                <w:w w:val="105"/>
                <w:sz w:val="17"/>
              </w:rPr>
              <w:t>LABORAL</w:t>
            </w:r>
            <w:r>
              <w:rPr>
                <w:color w:val="2F2F31"/>
                <w:w w:val="101"/>
                <w:sz w:val="17"/>
              </w:rPr>
              <w:t> </w:t>
            </w:r>
            <w:r>
              <w:rPr>
                <w:color w:val="2F2F31"/>
                <w:w w:val="105"/>
                <w:sz w:val="17"/>
              </w:rPr>
              <w:t>TEMPORAL DUNHA PERSOA PARA INFORMACIÓ</w:t>
            </w:r>
            <w:r>
              <w:rPr>
                <w:color w:val="2F2F31"/>
                <w:spacing w:val="11"/>
                <w:w w:val="105"/>
                <w:sz w:val="17"/>
              </w:rPr>
              <w:t> </w:t>
            </w:r>
            <w:r>
              <w:rPr>
                <w:color w:val="2F2F31"/>
                <w:w w:val="105"/>
                <w:sz w:val="17"/>
              </w:rPr>
              <w:t>TURÍ</w:t>
            </w:r>
          </w:p>
        </w:tc>
      </w:tr>
      <w:tr>
        <w:trPr>
          <w:trHeight w:val="442" w:hRule="exact"/>
        </w:trPr>
        <w:tc>
          <w:tcPr>
            <w:tcW w:w="9939" w:type="dxa"/>
            <w:gridSpan w:val="4"/>
            <w:tcBorders>
              <w:top w:val="single" w:sz="6" w:space="0" w:color="444448"/>
              <w:left w:val="single" w:sz="6" w:space="0" w:color="484B4B"/>
              <w:bottom w:val="single" w:sz="6" w:space="0" w:color="3F3F44"/>
              <w:right w:val="single" w:sz="8" w:space="0" w:color="606060"/>
            </w:tcBorders>
          </w:tcPr>
          <w:p>
            <w:pPr>
              <w:pStyle w:val="TableParagraph"/>
              <w:tabs>
                <w:tab w:pos="2528" w:val="left" w:leader="none"/>
              </w:tabs>
              <w:spacing w:line="259" w:lineRule="auto" w:before="11"/>
              <w:ind w:left="2537" w:right="104" w:hanging="2495"/>
              <w:rPr>
                <w:sz w:val="17"/>
              </w:rPr>
            </w:pPr>
            <w:r>
              <w:rPr>
                <w:color w:val="2F2F31"/>
                <w:spacing w:val="2"/>
                <w:sz w:val="17"/>
              </w:rPr>
              <w:t>2016</w:t>
            </w:r>
            <w:r>
              <w:rPr>
                <w:color w:val="4D4F52"/>
                <w:spacing w:val="2"/>
                <w:sz w:val="17"/>
              </w:rPr>
              <w:t>/</w:t>
            </w:r>
            <w:r>
              <w:rPr>
                <w:color w:val="2F2F31"/>
                <w:spacing w:val="2"/>
                <w:sz w:val="17"/>
              </w:rPr>
              <w:t>G003</w:t>
            </w:r>
            <w:r>
              <w:rPr>
                <w:color w:val="4D4F52"/>
                <w:spacing w:val="2"/>
                <w:sz w:val="17"/>
              </w:rPr>
              <w:t>/</w:t>
            </w:r>
            <w:r>
              <w:rPr>
                <w:color w:val="2F2F31"/>
                <w:spacing w:val="2"/>
                <w:sz w:val="17"/>
              </w:rPr>
              <w:t>000251 </w:t>
            </w:r>
            <w:r>
              <w:rPr>
                <w:color w:val="2F2F31"/>
                <w:spacing w:val="45"/>
                <w:sz w:val="17"/>
              </w:rPr>
              <w:t> </w:t>
            </w:r>
            <w:r>
              <w:rPr>
                <w:color w:val="2F2F31"/>
                <w:sz w:val="17"/>
              </w:rPr>
              <w:t>244</w:t>
            </w:r>
            <w:r>
              <w:rPr>
                <w:color w:val="4D4F52"/>
                <w:sz w:val="17"/>
              </w:rPr>
              <w:t>/</w:t>
            </w:r>
            <w:r>
              <w:rPr>
                <w:color w:val="2F2F31"/>
                <w:sz w:val="17"/>
              </w:rPr>
              <w:t>2016</w:t>
              <w:tab/>
              <w:t>NOMEAMENTO  DIRECTOR  DE OBRA PARA  </w:t>
            </w:r>
            <w:r>
              <w:rPr>
                <w:color w:val="2F2F31"/>
                <w:spacing w:val="4"/>
                <w:sz w:val="17"/>
              </w:rPr>
              <w:t>REP</w:t>
            </w:r>
            <w:r>
              <w:rPr>
                <w:color w:val="4D4F52"/>
                <w:spacing w:val="4"/>
                <w:sz w:val="17"/>
              </w:rPr>
              <w:t>ARAC</w:t>
            </w:r>
            <w:r>
              <w:rPr>
                <w:color w:val="2F2F31"/>
                <w:spacing w:val="4"/>
                <w:sz w:val="17"/>
              </w:rPr>
              <w:t>I</w:t>
            </w:r>
            <w:r>
              <w:rPr>
                <w:color w:val="4D4F52"/>
                <w:spacing w:val="4"/>
                <w:sz w:val="17"/>
              </w:rPr>
              <w:t>O </w:t>
            </w:r>
            <w:r>
              <w:rPr>
                <w:color w:val="2F2F31"/>
                <w:sz w:val="17"/>
              </w:rPr>
              <w:t>DE  VIAIS  MUNICIPAIS  </w:t>
            </w:r>
            <w:r>
              <w:rPr>
                <w:color w:val="2F2F31"/>
                <w:spacing w:val="6"/>
                <w:sz w:val="17"/>
              </w:rPr>
              <w:t> </w:t>
            </w:r>
            <w:r>
              <w:rPr>
                <w:color w:val="2F2F31"/>
                <w:sz w:val="17"/>
              </w:rPr>
              <w:t>EN</w:t>
            </w:r>
            <w:r>
              <w:rPr>
                <w:color w:val="2F2F31"/>
                <w:spacing w:val="24"/>
                <w:sz w:val="17"/>
              </w:rPr>
              <w:t> </w:t>
            </w:r>
            <w:r>
              <w:rPr>
                <w:color w:val="2F2F31"/>
                <w:sz w:val="17"/>
              </w:rPr>
              <w:t>VlLA</w:t>
            </w:r>
            <w:r>
              <w:rPr>
                <w:color w:val="2F2F31"/>
                <w:w w:val="102"/>
                <w:sz w:val="17"/>
              </w:rPr>
              <w:t> </w:t>
            </w:r>
            <w:r>
              <w:rPr>
                <w:color w:val="2F2F31"/>
                <w:sz w:val="17"/>
              </w:rPr>
              <w:t>DO RIO E </w:t>
            </w:r>
            <w:r>
              <w:rPr>
                <w:color w:val="2F2F31"/>
                <w:spacing w:val="14"/>
                <w:sz w:val="17"/>
              </w:rPr>
              <w:t> </w:t>
            </w:r>
            <w:r>
              <w:rPr>
                <w:color w:val="2F2F31"/>
                <w:sz w:val="17"/>
              </w:rPr>
              <w:t>SAIÑ</w:t>
            </w:r>
          </w:p>
        </w:tc>
      </w:tr>
      <w:tr>
        <w:trPr>
          <w:trHeight w:val="289" w:hRule="exact"/>
        </w:trPr>
        <w:tc>
          <w:tcPr>
            <w:tcW w:w="9939" w:type="dxa"/>
            <w:gridSpan w:val="4"/>
            <w:tcBorders>
              <w:top w:val="single" w:sz="6" w:space="0" w:color="3F3F44"/>
              <w:left w:val="single" w:sz="4" w:space="0" w:color="282828"/>
              <w:bottom w:val="single" w:sz="6" w:space="0" w:color="3B3F3F"/>
              <w:right w:val="single" w:sz="8" w:space="0" w:color="606060"/>
            </w:tcBorders>
          </w:tcPr>
          <w:p>
            <w:pPr>
              <w:pStyle w:val="TableParagraph"/>
              <w:tabs>
                <w:tab w:pos="2544" w:val="left" w:leader="none"/>
              </w:tabs>
              <w:spacing w:before="13"/>
              <w:ind w:left="45"/>
              <w:rPr>
                <w:sz w:val="17"/>
              </w:rPr>
            </w:pPr>
            <w:r>
              <w:rPr>
                <w:color w:val="2F2F31"/>
                <w:w w:val="105"/>
                <w:sz w:val="17"/>
              </w:rPr>
              <w:t>2016/0003/000252 </w:t>
            </w:r>
            <w:r>
              <w:rPr>
                <w:color w:val="2F2F31"/>
                <w:spacing w:val="36"/>
                <w:w w:val="105"/>
                <w:sz w:val="17"/>
              </w:rPr>
              <w:t> </w:t>
            </w:r>
            <w:r>
              <w:rPr>
                <w:color w:val="2F2F31"/>
                <w:w w:val="105"/>
                <w:sz w:val="17"/>
              </w:rPr>
              <w:t>245/2016</w:t>
              <w:tab/>
              <w:t>GASTOS DE LOCOMOCI </w:t>
            </w:r>
            <w:r>
              <w:rPr>
                <w:color w:val="4D4F52"/>
                <w:w w:val="105"/>
                <w:sz w:val="17"/>
              </w:rPr>
              <w:t>Ó </w:t>
            </w:r>
            <w:r>
              <w:rPr>
                <w:color w:val="2F2F31"/>
                <w:w w:val="105"/>
                <w:sz w:val="17"/>
              </w:rPr>
              <w:t>DE ANTONIO </w:t>
            </w:r>
            <w:r>
              <w:rPr>
                <w:color w:val="2F2F31"/>
                <w:spacing w:val="6"/>
                <w:w w:val="105"/>
                <w:sz w:val="17"/>
              </w:rPr>
              <w:t> </w:t>
            </w:r>
            <w:r>
              <w:rPr>
                <w:color w:val="2F2F31"/>
                <w:w w:val="105"/>
                <w:sz w:val="17"/>
              </w:rPr>
              <w:t>SEDES</w:t>
            </w:r>
            <w:r>
              <w:rPr>
                <w:color w:val="4D4F52"/>
                <w:w w:val="105"/>
                <w:sz w:val="17"/>
              </w:rPr>
              <w:t>BE</w:t>
            </w:r>
            <w:r>
              <w:rPr>
                <w:color w:val="2F2F31"/>
                <w:w w:val="105"/>
                <w:sz w:val="17"/>
              </w:rPr>
              <w:t>U.</w:t>
            </w:r>
            <w:r>
              <w:rPr>
                <w:color w:val="979CA3"/>
                <w:w w:val="105"/>
                <w:sz w:val="17"/>
              </w:rPr>
              <w:t>,</w:t>
            </w:r>
            <w:r>
              <w:rPr>
                <w:color w:val="4D4F52"/>
                <w:w w:val="105"/>
                <w:sz w:val="17"/>
              </w:rPr>
              <w:t>ó</w:t>
            </w:r>
          </w:p>
        </w:tc>
      </w:tr>
      <w:tr>
        <w:trPr>
          <w:trHeight w:val="655" w:hRule="exact"/>
        </w:trPr>
        <w:tc>
          <w:tcPr>
            <w:tcW w:w="9939" w:type="dxa"/>
            <w:gridSpan w:val="4"/>
            <w:tcBorders>
              <w:top w:val="single" w:sz="6" w:space="0" w:color="3B3F3F"/>
              <w:left w:val="single" w:sz="15" w:space="0" w:color="282828"/>
              <w:bottom w:val="single" w:sz="6" w:space="0" w:color="3F4448"/>
              <w:right w:val="single" w:sz="8" w:space="0" w:color="606060"/>
            </w:tcBorders>
          </w:tcPr>
          <w:p>
            <w:pPr>
              <w:pStyle w:val="TableParagraph"/>
              <w:tabs>
                <w:tab w:pos="2525" w:val="left" w:leader="none"/>
              </w:tabs>
              <w:spacing w:line="261" w:lineRule="auto" w:before="11"/>
              <w:ind w:left="2530" w:right="183" w:hanging="2495"/>
              <w:rPr>
                <w:sz w:val="17"/>
              </w:rPr>
            </w:pPr>
            <w:r>
              <w:rPr>
                <w:color w:val="2F2F31"/>
                <w:w w:val="105"/>
                <w:sz w:val="17"/>
              </w:rPr>
              <w:t>2016/G003</w:t>
            </w:r>
            <w:r>
              <w:rPr>
                <w:color w:val="4D4F52"/>
                <w:w w:val="105"/>
                <w:sz w:val="17"/>
              </w:rPr>
              <w:t>/</w:t>
            </w:r>
            <w:r>
              <w:rPr>
                <w:color w:val="2F2F31"/>
                <w:w w:val="105"/>
                <w:sz w:val="17"/>
              </w:rPr>
              <w:t>000254 </w:t>
            </w:r>
            <w:r>
              <w:rPr>
                <w:color w:val="2F2F31"/>
                <w:spacing w:val="8"/>
                <w:w w:val="105"/>
                <w:sz w:val="17"/>
              </w:rPr>
              <w:t> </w:t>
            </w:r>
            <w:r>
              <w:rPr>
                <w:color w:val="2F2F31"/>
                <w:w w:val="105"/>
                <w:sz w:val="17"/>
              </w:rPr>
              <w:t>246</w:t>
            </w:r>
            <w:r>
              <w:rPr>
                <w:color w:val="4D4F52"/>
                <w:w w:val="105"/>
                <w:sz w:val="17"/>
              </w:rPr>
              <w:t>/</w:t>
            </w:r>
            <w:r>
              <w:rPr>
                <w:color w:val="2F2F31"/>
                <w:w w:val="105"/>
                <w:sz w:val="17"/>
              </w:rPr>
              <w:t>2016</w:t>
              <w:tab/>
              <w:t>REMISION DA OFERTA AO SERVICIO PUBLICO DE EMPREGO PARA</w:t>
            </w:r>
            <w:r>
              <w:rPr>
                <w:color w:val="2F2F31"/>
                <w:spacing w:val="-8"/>
                <w:w w:val="105"/>
                <w:sz w:val="17"/>
              </w:rPr>
              <w:t> </w:t>
            </w:r>
            <w:r>
              <w:rPr>
                <w:color w:val="2F2F31"/>
                <w:w w:val="105"/>
                <w:sz w:val="17"/>
              </w:rPr>
              <w:t>A</w:t>
            </w:r>
            <w:r>
              <w:rPr>
                <w:color w:val="2F2F31"/>
                <w:spacing w:val="-7"/>
                <w:w w:val="105"/>
                <w:sz w:val="17"/>
              </w:rPr>
              <w:t> </w:t>
            </w:r>
            <w:r>
              <w:rPr>
                <w:color w:val="2F2F31"/>
                <w:w w:val="105"/>
                <w:sz w:val="17"/>
              </w:rPr>
              <w:t>CONTRATACION</w:t>
            </w:r>
            <w:r>
              <w:rPr>
                <w:color w:val="2F2F31"/>
                <w:w w:val="101"/>
                <w:sz w:val="17"/>
              </w:rPr>
              <w:t> </w:t>
            </w:r>
            <w:r>
              <w:rPr>
                <w:color w:val="2F2F31"/>
                <w:w w:val="105"/>
                <w:sz w:val="17"/>
              </w:rPr>
              <w:t>LABORAL TEMPORAL DE DOUS SOCORRISTAS PARA O SERVIZO DE PROTECCION E MANTEMENTO DE</w:t>
            </w:r>
            <w:r>
              <w:rPr>
                <w:color w:val="2F2F31"/>
                <w:spacing w:val="-11"/>
                <w:w w:val="105"/>
                <w:sz w:val="17"/>
              </w:rPr>
              <w:t> </w:t>
            </w:r>
            <w:r>
              <w:rPr>
                <w:color w:val="2F2F31"/>
                <w:w w:val="105"/>
                <w:sz w:val="17"/>
              </w:rPr>
              <w:t>PRAIAS</w:t>
            </w:r>
          </w:p>
        </w:tc>
      </w:tr>
      <w:tr>
        <w:trPr>
          <w:trHeight w:val="289" w:hRule="exact"/>
        </w:trPr>
        <w:tc>
          <w:tcPr>
            <w:tcW w:w="9939" w:type="dxa"/>
            <w:gridSpan w:val="4"/>
            <w:tcBorders>
              <w:top w:val="single" w:sz="6" w:space="0" w:color="3F4448"/>
              <w:left w:val="single" w:sz="15" w:space="0" w:color="282828"/>
              <w:bottom w:val="single" w:sz="6" w:space="0" w:color="3F3F44"/>
              <w:right w:val="single" w:sz="4" w:space="0" w:color="18181C"/>
            </w:tcBorders>
          </w:tcPr>
          <w:p>
            <w:pPr>
              <w:pStyle w:val="TableParagraph"/>
              <w:tabs>
                <w:tab w:pos="2525" w:val="left" w:leader="none"/>
              </w:tabs>
              <w:spacing w:before="11"/>
              <w:ind w:left="35"/>
              <w:rPr>
                <w:sz w:val="17"/>
              </w:rPr>
            </w:pPr>
            <w:r>
              <w:rPr>
                <w:color w:val="2F2F31"/>
                <w:sz w:val="17"/>
              </w:rPr>
              <w:t>201</w:t>
            </w:r>
            <w:r>
              <w:rPr>
                <w:color w:val="4D4F52"/>
                <w:sz w:val="17"/>
              </w:rPr>
              <w:t>6</w:t>
            </w:r>
            <w:r>
              <w:rPr>
                <w:color w:val="74797C"/>
                <w:sz w:val="17"/>
              </w:rPr>
              <w:t>/</w:t>
            </w:r>
            <w:r>
              <w:rPr>
                <w:color w:val="4D4F52"/>
                <w:sz w:val="17"/>
              </w:rPr>
              <w:t>CJ003/000</w:t>
            </w:r>
            <w:r>
              <w:rPr>
                <w:color w:val="2F2F31"/>
                <w:sz w:val="17"/>
              </w:rPr>
              <w:t>25</w:t>
            </w:r>
            <w:r>
              <w:rPr>
                <w:color w:val="4D4F52"/>
                <w:sz w:val="17"/>
              </w:rPr>
              <w:t>5 </w:t>
            </w:r>
            <w:r>
              <w:rPr>
                <w:color w:val="4D4F52"/>
                <w:spacing w:val="13"/>
                <w:sz w:val="17"/>
              </w:rPr>
              <w:t> </w:t>
            </w:r>
            <w:r>
              <w:rPr>
                <w:color w:val="2F2F31"/>
                <w:sz w:val="17"/>
              </w:rPr>
              <w:t>247/2016</w:t>
              <w:tab/>
              <w:t>NOMINA  DE M</w:t>
            </w:r>
            <w:r>
              <w:rPr>
                <w:color w:val="4D4F52"/>
                <w:sz w:val="17"/>
              </w:rPr>
              <w:t>AT</w:t>
            </w:r>
            <w:r>
              <w:rPr>
                <w:color w:val="2F2F31"/>
                <w:sz w:val="17"/>
              </w:rPr>
              <w:t>O DE</w:t>
            </w:r>
            <w:r>
              <w:rPr>
                <w:color w:val="2F2F31"/>
                <w:spacing w:val="28"/>
                <w:sz w:val="17"/>
              </w:rPr>
              <w:t> </w:t>
            </w:r>
            <w:r>
              <w:rPr>
                <w:color w:val="2F2F31"/>
                <w:sz w:val="17"/>
              </w:rPr>
              <w:t>2016</w:t>
            </w:r>
          </w:p>
        </w:tc>
      </w:tr>
      <w:tr>
        <w:trPr>
          <w:trHeight w:val="645" w:hRule="exact"/>
        </w:trPr>
        <w:tc>
          <w:tcPr>
            <w:tcW w:w="9939" w:type="dxa"/>
            <w:gridSpan w:val="4"/>
            <w:tcBorders>
              <w:top w:val="single" w:sz="6" w:space="0" w:color="3F3F44"/>
              <w:left w:val="single" w:sz="15" w:space="0" w:color="282828"/>
              <w:bottom w:val="single" w:sz="6" w:space="0" w:color="3F3F44"/>
              <w:right w:val="single" w:sz="8" w:space="0" w:color="646464"/>
            </w:tcBorders>
          </w:tcPr>
          <w:p>
            <w:pPr>
              <w:pStyle w:val="TableParagraph"/>
              <w:tabs>
                <w:tab w:pos="2540" w:val="left" w:leader="none"/>
              </w:tabs>
              <w:spacing w:line="256" w:lineRule="auto"/>
              <w:ind w:left="2535" w:right="201" w:hanging="2500"/>
              <w:rPr>
                <w:sz w:val="17"/>
              </w:rPr>
            </w:pPr>
            <w:r>
              <w:rPr>
                <w:color w:val="2F2F31"/>
                <w:w w:val="105"/>
                <w:sz w:val="17"/>
              </w:rPr>
              <w:t>2016</w:t>
            </w:r>
            <w:r>
              <w:rPr>
                <w:color w:val="4D4F52"/>
                <w:w w:val="105"/>
                <w:sz w:val="17"/>
              </w:rPr>
              <w:t>/</w:t>
            </w:r>
            <w:r>
              <w:rPr>
                <w:color w:val="2F2F31"/>
                <w:w w:val="105"/>
                <w:sz w:val="17"/>
              </w:rPr>
              <w:t>G003</w:t>
            </w:r>
            <w:r>
              <w:rPr>
                <w:color w:val="4D4F52"/>
                <w:w w:val="105"/>
                <w:sz w:val="17"/>
              </w:rPr>
              <w:t>/</w:t>
            </w:r>
            <w:r>
              <w:rPr>
                <w:color w:val="2F2F31"/>
                <w:w w:val="105"/>
                <w:sz w:val="17"/>
              </w:rPr>
              <w:t>000253 </w:t>
            </w:r>
            <w:r>
              <w:rPr>
                <w:color w:val="2F2F31"/>
                <w:spacing w:val="1"/>
                <w:w w:val="105"/>
                <w:sz w:val="17"/>
              </w:rPr>
              <w:t> </w:t>
            </w:r>
            <w:r>
              <w:rPr>
                <w:color w:val="2F2F31"/>
                <w:w w:val="105"/>
                <w:sz w:val="17"/>
              </w:rPr>
              <w:t>248</w:t>
            </w:r>
            <w:r>
              <w:rPr>
                <w:color w:val="4D4F52"/>
                <w:w w:val="105"/>
                <w:sz w:val="17"/>
              </w:rPr>
              <w:t>/</w:t>
            </w:r>
            <w:r>
              <w:rPr>
                <w:color w:val="2F2F31"/>
                <w:w w:val="105"/>
                <w:sz w:val="17"/>
              </w:rPr>
              <w:t>20</w:t>
            </w:r>
            <w:r>
              <w:rPr>
                <w:color w:val="2F2F31"/>
                <w:spacing w:val="-10"/>
                <w:w w:val="105"/>
                <w:sz w:val="17"/>
              </w:rPr>
              <w:t> </w:t>
            </w:r>
            <w:r>
              <w:rPr>
                <w:color w:val="2F2F31"/>
                <w:w w:val="105"/>
                <w:sz w:val="17"/>
              </w:rPr>
              <w:t>16</w:t>
              <w:tab/>
              <w:tab/>
              <w:t>SOLICITUDE</w:t>
            </w:r>
            <w:r>
              <w:rPr>
                <w:color w:val="2F2F31"/>
                <w:spacing w:val="1"/>
                <w:w w:val="105"/>
                <w:sz w:val="17"/>
              </w:rPr>
              <w:t> </w:t>
            </w:r>
            <w:r>
              <w:rPr>
                <w:color w:val="2F2F31"/>
                <w:w w:val="105"/>
                <w:sz w:val="17"/>
              </w:rPr>
              <w:t>DE</w:t>
            </w:r>
            <w:r>
              <w:rPr>
                <w:color w:val="2F2F31"/>
                <w:spacing w:val="-3"/>
                <w:w w:val="105"/>
                <w:sz w:val="17"/>
              </w:rPr>
              <w:t> </w:t>
            </w:r>
            <w:r>
              <w:rPr>
                <w:color w:val="2F2F31"/>
                <w:w w:val="105"/>
                <w:sz w:val="17"/>
              </w:rPr>
              <w:t>SUBVENCl</w:t>
            </w:r>
            <w:r>
              <w:rPr>
                <w:color w:val="2F2F31"/>
                <w:spacing w:val="-30"/>
                <w:w w:val="105"/>
                <w:sz w:val="17"/>
              </w:rPr>
              <w:t> </w:t>
            </w:r>
            <w:r>
              <w:rPr>
                <w:color w:val="4D4F52"/>
                <w:w w:val="105"/>
                <w:sz w:val="17"/>
              </w:rPr>
              <w:t>Ó</w:t>
            </w:r>
            <w:r>
              <w:rPr>
                <w:color w:val="4D4F52"/>
                <w:spacing w:val="-13"/>
                <w:w w:val="105"/>
                <w:sz w:val="17"/>
              </w:rPr>
              <w:t> </w:t>
            </w:r>
            <w:r>
              <w:rPr>
                <w:rFonts w:ascii="Arial" w:hAnsi="Arial"/>
                <w:color w:val="4D4F52"/>
                <w:w w:val="105"/>
                <w:sz w:val="18"/>
              </w:rPr>
              <w:t>Á</w:t>
            </w:r>
            <w:r>
              <w:rPr>
                <w:rFonts w:ascii="Arial" w:hAnsi="Arial"/>
                <w:color w:val="4D4F52"/>
                <w:spacing w:val="-11"/>
                <w:w w:val="105"/>
                <w:sz w:val="18"/>
              </w:rPr>
              <w:t> </w:t>
            </w:r>
            <w:r>
              <w:rPr>
                <w:color w:val="2F2F31"/>
                <w:w w:val="105"/>
                <w:sz w:val="17"/>
              </w:rPr>
              <w:t>EXCMA.</w:t>
            </w:r>
            <w:r>
              <w:rPr>
                <w:color w:val="2F2F31"/>
                <w:spacing w:val="-2"/>
                <w:w w:val="105"/>
                <w:sz w:val="17"/>
              </w:rPr>
              <w:t> </w:t>
            </w:r>
            <w:r>
              <w:rPr>
                <w:color w:val="2F2F31"/>
                <w:spacing w:val="2"/>
                <w:w w:val="105"/>
                <w:sz w:val="17"/>
              </w:rPr>
              <w:t>DEPUTACI</w:t>
            </w:r>
            <w:r>
              <w:rPr>
                <w:color w:val="4D4F52"/>
                <w:spacing w:val="2"/>
                <w:w w:val="105"/>
                <w:sz w:val="17"/>
              </w:rPr>
              <w:t>O</w:t>
            </w:r>
            <w:r>
              <w:rPr>
                <w:color w:val="4D4F52"/>
                <w:spacing w:val="-9"/>
                <w:w w:val="105"/>
                <w:sz w:val="17"/>
              </w:rPr>
              <w:t> </w:t>
            </w:r>
            <w:r>
              <w:rPr>
                <w:color w:val="2F2F31"/>
                <w:w w:val="105"/>
                <w:sz w:val="17"/>
              </w:rPr>
              <w:t>PROVINCIAL</w:t>
            </w:r>
            <w:r>
              <w:rPr>
                <w:color w:val="2F2F31"/>
                <w:spacing w:val="4"/>
                <w:w w:val="105"/>
                <w:sz w:val="17"/>
              </w:rPr>
              <w:t> </w:t>
            </w:r>
            <w:r>
              <w:rPr>
                <w:color w:val="2F2F31"/>
                <w:w w:val="105"/>
                <w:sz w:val="17"/>
              </w:rPr>
              <w:t>DA</w:t>
            </w:r>
            <w:r>
              <w:rPr>
                <w:color w:val="2F2F31"/>
                <w:spacing w:val="-5"/>
                <w:w w:val="105"/>
                <w:sz w:val="17"/>
              </w:rPr>
              <w:t> </w:t>
            </w:r>
            <w:r>
              <w:rPr>
                <w:color w:val="4D4F52"/>
                <w:spacing w:val="2"/>
                <w:w w:val="105"/>
                <w:sz w:val="17"/>
              </w:rPr>
              <w:t>C</w:t>
            </w:r>
            <w:r>
              <w:rPr>
                <w:color w:val="2F2F31"/>
                <w:spacing w:val="2"/>
                <w:w w:val="105"/>
                <w:sz w:val="17"/>
              </w:rPr>
              <w:t>OR</w:t>
            </w:r>
            <w:r>
              <w:rPr>
                <w:color w:val="4D4F52"/>
                <w:spacing w:val="2"/>
                <w:w w:val="105"/>
                <w:sz w:val="17"/>
              </w:rPr>
              <w:t>UÑ</w:t>
            </w:r>
            <w:r>
              <w:rPr>
                <w:color w:val="4D4F52"/>
                <w:spacing w:val="4"/>
                <w:w w:val="105"/>
                <w:sz w:val="17"/>
              </w:rPr>
              <w:t> </w:t>
            </w:r>
            <w:r>
              <w:rPr>
                <w:color w:val="2F2F31"/>
                <w:w w:val="105"/>
                <w:sz w:val="17"/>
              </w:rPr>
              <w:t>PARA</w:t>
            </w:r>
            <w:r>
              <w:rPr>
                <w:color w:val="2F2F31"/>
                <w:spacing w:val="-5"/>
                <w:w w:val="105"/>
                <w:sz w:val="17"/>
              </w:rPr>
              <w:t> </w:t>
            </w:r>
            <w:r>
              <w:rPr>
                <w:color w:val="2F2F31"/>
                <w:w w:val="105"/>
                <w:sz w:val="17"/>
              </w:rPr>
              <w:t>A</w:t>
            </w:r>
            <w:r>
              <w:rPr>
                <w:color w:val="2F2F31"/>
                <w:w w:val="97"/>
                <w:sz w:val="17"/>
              </w:rPr>
              <w:t> </w:t>
            </w:r>
            <w:r>
              <w:rPr>
                <w:color w:val="2F2F31"/>
                <w:w w:val="105"/>
                <w:sz w:val="17"/>
              </w:rPr>
              <w:t>FINANCIACIÓ DO GASTO DE PERSOAL DAS OFICINAS DE TURISMO PARA A ANUALIDADE</w:t>
            </w:r>
            <w:r>
              <w:rPr>
                <w:color w:val="2F2F31"/>
                <w:spacing w:val="-13"/>
                <w:w w:val="105"/>
                <w:sz w:val="17"/>
              </w:rPr>
              <w:t> </w:t>
            </w:r>
            <w:r>
              <w:rPr>
                <w:color w:val="2F2F31"/>
                <w:w w:val="105"/>
                <w:sz w:val="17"/>
              </w:rPr>
              <w:t>2016</w:t>
            </w:r>
          </w:p>
        </w:tc>
      </w:tr>
      <w:tr>
        <w:trPr>
          <w:trHeight w:val="430" w:hRule="exact"/>
        </w:trPr>
        <w:tc>
          <w:tcPr>
            <w:tcW w:w="9939" w:type="dxa"/>
            <w:gridSpan w:val="4"/>
            <w:tcBorders>
              <w:top w:val="single" w:sz="6" w:space="0" w:color="3F3F44"/>
              <w:left w:val="single" w:sz="15" w:space="0" w:color="282828"/>
              <w:bottom w:val="single" w:sz="6" w:space="0" w:color="444448"/>
              <w:right w:val="single" w:sz="8" w:space="0" w:color="646464"/>
            </w:tcBorders>
          </w:tcPr>
          <w:p>
            <w:pPr>
              <w:pStyle w:val="TableParagraph"/>
              <w:tabs>
                <w:tab w:pos="2535" w:val="left" w:leader="none"/>
              </w:tabs>
              <w:spacing w:line="252" w:lineRule="auto" w:before="13"/>
              <w:ind w:left="2525" w:right="186" w:hanging="2495"/>
              <w:rPr>
                <w:sz w:val="17"/>
              </w:rPr>
            </w:pPr>
            <w:r>
              <w:rPr>
                <w:color w:val="4D4F52"/>
                <w:w w:val="111"/>
                <w:sz w:val="17"/>
              </w:rPr>
              <w:t>20</w:t>
            </w:r>
            <w:r>
              <w:rPr>
                <w:color w:val="4D4F52"/>
                <w:spacing w:val="-19"/>
                <w:w w:val="111"/>
                <w:sz w:val="17"/>
              </w:rPr>
              <w:t> </w:t>
            </w:r>
            <w:r>
              <w:rPr>
                <w:color w:val="2F2F31"/>
                <w:spacing w:val="1"/>
                <w:w w:val="106"/>
                <w:sz w:val="17"/>
              </w:rPr>
              <w:t>1</w:t>
            </w:r>
            <w:r>
              <w:rPr>
                <w:color w:val="4D4F52"/>
                <w:spacing w:val="1"/>
                <w:w w:val="106"/>
                <w:sz w:val="17"/>
              </w:rPr>
              <w:t>6</w:t>
            </w:r>
            <w:r>
              <w:rPr>
                <w:color w:val="66676B"/>
                <w:spacing w:val="1"/>
                <w:w w:val="106"/>
                <w:sz w:val="17"/>
              </w:rPr>
              <w:t>/</w:t>
            </w:r>
            <w:r>
              <w:rPr>
                <w:color w:val="4D4F52"/>
                <w:spacing w:val="1"/>
                <w:w w:val="106"/>
                <w:sz w:val="17"/>
              </w:rPr>
              <w:t>0003</w:t>
            </w:r>
            <w:r>
              <w:rPr>
                <w:color w:val="74797C"/>
                <w:spacing w:val="1"/>
                <w:w w:val="106"/>
                <w:sz w:val="17"/>
              </w:rPr>
              <w:t>/</w:t>
            </w:r>
            <w:r>
              <w:rPr>
                <w:color w:val="4D4F52"/>
                <w:spacing w:val="1"/>
                <w:w w:val="106"/>
                <w:sz w:val="17"/>
              </w:rPr>
              <w:t>0</w:t>
            </w:r>
            <w:r>
              <w:rPr>
                <w:color w:val="2F2F31"/>
                <w:spacing w:val="1"/>
                <w:w w:val="106"/>
                <w:sz w:val="17"/>
              </w:rPr>
              <w:t>0</w:t>
            </w:r>
            <w:r>
              <w:rPr>
                <w:color w:val="4D4F52"/>
                <w:spacing w:val="1"/>
                <w:w w:val="106"/>
                <w:sz w:val="17"/>
              </w:rPr>
              <w:t>0</w:t>
            </w:r>
            <w:r>
              <w:rPr>
                <w:color w:val="2F2F31"/>
                <w:spacing w:val="1"/>
                <w:w w:val="106"/>
                <w:sz w:val="17"/>
              </w:rPr>
              <w:t>25</w:t>
            </w:r>
            <w:r>
              <w:rPr>
                <w:color w:val="4D4F52"/>
                <w:spacing w:val="1"/>
                <w:w w:val="106"/>
                <w:sz w:val="17"/>
              </w:rPr>
              <w:t>6</w:t>
            </w:r>
            <w:r>
              <w:rPr>
                <w:color w:val="4D4F52"/>
                <w:spacing w:val="24"/>
                <w:w w:val="106"/>
                <w:sz w:val="17"/>
              </w:rPr>
              <w:t> </w:t>
            </w:r>
            <w:r>
              <w:rPr>
                <w:color w:val="2F2F31"/>
                <w:w w:val="105"/>
                <w:sz w:val="17"/>
              </w:rPr>
              <w:t>249/2016</w:t>
              <w:tab/>
              <w:tab/>
            </w:r>
            <w:r>
              <w:rPr>
                <w:color w:val="4D4F52"/>
                <w:spacing w:val="-1"/>
                <w:w w:val="104"/>
                <w:sz w:val="17"/>
              </w:rPr>
              <w:t>A</w:t>
            </w:r>
            <w:r>
              <w:rPr>
                <w:color w:val="2F2F31"/>
                <w:spacing w:val="-1"/>
                <w:w w:val="104"/>
                <w:sz w:val="17"/>
              </w:rPr>
              <w:t>D</w:t>
            </w:r>
            <w:r>
              <w:rPr>
                <w:color w:val="4D4F52"/>
                <w:spacing w:val="-1"/>
                <w:w w:val="104"/>
                <w:sz w:val="17"/>
              </w:rPr>
              <w:t>XUDICACfÓ</w:t>
            </w:r>
            <w:r>
              <w:rPr>
                <w:color w:val="4D4F52"/>
                <w:w w:val="104"/>
                <w:sz w:val="17"/>
              </w:rPr>
              <w:t> </w:t>
            </w:r>
            <w:r>
              <w:rPr>
                <w:color w:val="2F2F31"/>
                <w:w w:val="102"/>
                <w:sz w:val="17"/>
              </w:rPr>
              <w:t>DA </w:t>
            </w:r>
            <w:r>
              <w:rPr>
                <w:color w:val="2F2F31"/>
                <w:w w:val="104"/>
                <w:sz w:val="17"/>
              </w:rPr>
              <w:t>OBRA </w:t>
            </w:r>
            <w:r>
              <w:rPr>
                <w:color w:val="2F2F31"/>
                <w:w w:val="102"/>
                <w:sz w:val="17"/>
              </w:rPr>
              <w:t>ACONDICIONAMENTO  </w:t>
            </w:r>
            <w:r>
              <w:rPr>
                <w:color w:val="2F2F31"/>
                <w:w w:val="101"/>
                <w:sz w:val="17"/>
              </w:rPr>
              <w:t>E </w:t>
            </w:r>
            <w:r>
              <w:rPr>
                <w:color w:val="2F2F31"/>
                <w:w w:val="101"/>
                <w:sz w:val="17"/>
              </w:rPr>
              <w:t>MELLORA </w:t>
            </w:r>
            <w:r>
              <w:rPr>
                <w:color w:val="2F2F31"/>
                <w:w w:val="101"/>
                <w:sz w:val="17"/>
              </w:rPr>
              <w:t>DE </w:t>
            </w:r>
            <w:r>
              <w:rPr>
                <w:color w:val="4D4F52"/>
                <w:spacing w:val="-4"/>
                <w:w w:val="96"/>
                <w:sz w:val="17"/>
              </w:rPr>
              <w:t>CAMTÑ</w:t>
            </w:r>
            <w:r>
              <w:rPr>
                <w:color w:val="4D4F52"/>
                <w:w w:val="96"/>
                <w:sz w:val="17"/>
              </w:rPr>
              <w:t>  </w:t>
            </w:r>
            <w:r>
              <w:rPr>
                <w:color w:val="2F2F31"/>
                <w:w w:val="92"/>
                <w:sz w:val="17"/>
              </w:rPr>
              <w:t>M</w:t>
            </w:r>
            <w:r>
              <w:rPr>
                <w:color w:val="2F2F31"/>
                <w:spacing w:val="32"/>
                <w:w w:val="92"/>
                <w:sz w:val="17"/>
              </w:rPr>
              <w:t> </w:t>
            </w:r>
            <w:r>
              <w:rPr>
                <w:color w:val="4D4F52"/>
                <w:spacing w:val="-2"/>
                <w:w w:val="107"/>
                <w:sz w:val="17"/>
              </w:rPr>
              <w:t>U</w:t>
            </w:r>
            <w:r>
              <w:rPr>
                <w:color w:val="2F2F31"/>
                <w:spacing w:val="-2"/>
                <w:w w:val="107"/>
                <w:sz w:val="17"/>
              </w:rPr>
              <w:t>N!</w:t>
            </w:r>
            <w:r>
              <w:rPr>
                <w:color w:val="66676B"/>
                <w:spacing w:val="-2"/>
                <w:w w:val="107"/>
                <w:sz w:val="17"/>
              </w:rPr>
              <w:t>C</w:t>
            </w:r>
            <w:r>
              <w:rPr>
                <w:color w:val="4D4F52"/>
                <w:spacing w:val="-2"/>
                <w:w w:val="107"/>
                <w:sz w:val="17"/>
              </w:rPr>
              <w:t>lPAl</w:t>
            </w:r>
            <w:r>
              <w:rPr>
                <w:color w:val="4D4F52"/>
                <w:w w:val="107"/>
                <w:sz w:val="17"/>
              </w:rPr>
              <w:t> </w:t>
            </w:r>
            <w:r>
              <w:rPr>
                <w:color w:val="4D4F52"/>
                <w:spacing w:val="26"/>
                <w:w w:val="107"/>
                <w:sz w:val="17"/>
              </w:rPr>
              <w:t> </w:t>
            </w:r>
            <w:r>
              <w:rPr>
                <w:color w:val="66676B"/>
                <w:w w:val="125"/>
                <w:sz w:val="17"/>
              </w:rPr>
              <w:t>:</w:t>
            </w:r>
            <w:r>
              <w:rPr>
                <w:color w:val="66676B"/>
                <w:w w:val="125"/>
                <w:sz w:val="17"/>
              </w:rPr>
              <w:t> </w:t>
            </w:r>
            <w:r>
              <w:rPr>
                <w:color w:val="2F2F31"/>
                <w:w w:val="105"/>
                <w:sz w:val="17"/>
              </w:rPr>
              <w:t>NEBRIL""</w:t>
            </w:r>
          </w:p>
        </w:tc>
      </w:tr>
      <w:tr>
        <w:trPr>
          <w:trHeight w:val="296" w:hRule="exact"/>
        </w:trPr>
        <w:tc>
          <w:tcPr>
            <w:tcW w:w="9939" w:type="dxa"/>
            <w:gridSpan w:val="4"/>
            <w:tcBorders>
              <w:top w:val="single" w:sz="6" w:space="0" w:color="444448"/>
              <w:left w:val="single" w:sz="15" w:space="0" w:color="282828"/>
              <w:bottom w:val="single" w:sz="6" w:space="0" w:color="3F4444"/>
              <w:right w:val="single" w:sz="8" w:space="0" w:color="646464"/>
            </w:tcBorders>
          </w:tcPr>
          <w:p>
            <w:pPr>
              <w:pStyle w:val="TableParagraph"/>
              <w:tabs>
                <w:tab w:pos="2540" w:val="left" w:leader="none"/>
              </w:tabs>
              <w:spacing w:before="13"/>
              <w:ind w:left="45" w:right="183"/>
              <w:rPr>
                <w:sz w:val="17"/>
              </w:rPr>
            </w:pPr>
            <w:r>
              <w:rPr>
                <w:color w:val="2F2F31"/>
                <w:w w:val="105"/>
                <w:sz w:val="17"/>
              </w:rPr>
              <w:t>2016</w:t>
            </w:r>
            <w:r>
              <w:rPr>
                <w:color w:val="4D4F52"/>
                <w:w w:val="105"/>
                <w:sz w:val="17"/>
              </w:rPr>
              <w:t>/</w:t>
            </w:r>
            <w:r>
              <w:rPr>
                <w:color w:val="2F2F31"/>
                <w:w w:val="105"/>
                <w:sz w:val="17"/>
              </w:rPr>
              <w:t>G003</w:t>
            </w:r>
            <w:r>
              <w:rPr>
                <w:color w:val="4D4F52"/>
                <w:w w:val="105"/>
                <w:sz w:val="17"/>
              </w:rPr>
              <w:t>/</w:t>
            </w:r>
            <w:r>
              <w:rPr>
                <w:color w:val="2F2F31"/>
                <w:w w:val="105"/>
                <w:sz w:val="17"/>
              </w:rPr>
              <w:t>000257 </w:t>
            </w:r>
            <w:r>
              <w:rPr>
                <w:color w:val="2F2F31"/>
                <w:spacing w:val="5"/>
                <w:w w:val="105"/>
                <w:sz w:val="17"/>
              </w:rPr>
              <w:t> </w:t>
            </w:r>
            <w:r>
              <w:rPr>
                <w:color w:val="2F2F31"/>
                <w:w w:val="105"/>
                <w:sz w:val="17"/>
              </w:rPr>
              <w:t>250</w:t>
            </w:r>
            <w:r>
              <w:rPr>
                <w:color w:val="4D4F52"/>
                <w:w w:val="105"/>
                <w:sz w:val="17"/>
              </w:rPr>
              <w:t>/</w:t>
            </w:r>
            <w:r>
              <w:rPr>
                <w:color w:val="2F2F31"/>
                <w:w w:val="105"/>
                <w:sz w:val="17"/>
              </w:rPr>
              <w:t>2016</w:t>
              <w:tab/>
              <w:t>CONCESION DE AXUDA DE EMERXENCIA</w:t>
            </w:r>
            <w:r>
              <w:rPr>
                <w:color w:val="2F2F31"/>
                <w:spacing w:val="4"/>
                <w:w w:val="105"/>
                <w:sz w:val="17"/>
              </w:rPr>
              <w:t> </w:t>
            </w:r>
            <w:r>
              <w:rPr>
                <w:color w:val="2F2F31"/>
                <w:w w:val="105"/>
                <w:sz w:val="17"/>
              </w:rPr>
              <w:t>SOCIAL</w:t>
            </w:r>
          </w:p>
        </w:tc>
      </w:tr>
      <w:tr>
        <w:trPr>
          <w:trHeight w:val="282" w:hRule="exact"/>
        </w:trPr>
        <w:tc>
          <w:tcPr>
            <w:tcW w:w="5431" w:type="dxa"/>
            <w:gridSpan w:val="3"/>
            <w:tcBorders>
              <w:top w:val="single" w:sz="6" w:space="0" w:color="3F4444"/>
              <w:left w:val="single" w:sz="2" w:space="0" w:color="000000"/>
              <w:bottom w:val="single" w:sz="6" w:space="0" w:color="444848"/>
              <w:right w:val="single" w:sz="17" w:space="0" w:color="E6E9EF"/>
            </w:tcBorders>
          </w:tcPr>
          <w:p>
            <w:pPr>
              <w:pStyle w:val="TableParagraph"/>
              <w:tabs>
                <w:tab w:pos="2556" w:val="left" w:leader="none"/>
              </w:tabs>
              <w:spacing w:before="8"/>
              <w:ind w:left="61" w:right="-50"/>
              <w:rPr>
                <w:sz w:val="17"/>
              </w:rPr>
            </w:pPr>
            <w:r>
              <w:rPr>
                <w:color w:val="2F2F31"/>
                <w:w w:val="105"/>
                <w:sz w:val="17"/>
              </w:rPr>
              <w:t>201</w:t>
            </w:r>
            <w:r>
              <w:rPr>
                <w:color w:val="4D4F52"/>
                <w:w w:val="105"/>
                <w:sz w:val="17"/>
              </w:rPr>
              <w:t>6</w:t>
            </w:r>
            <w:r>
              <w:rPr>
                <w:color w:val="66676B"/>
                <w:w w:val="105"/>
                <w:sz w:val="17"/>
              </w:rPr>
              <w:t>/</w:t>
            </w:r>
            <w:r>
              <w:rPr>
                <w:color w:val="4D4F52"/>
                <w:w w:val="105"/>
                <w:sz w:val="17"/>
              </w:rPr>
              <w:t>G0</w:t>
            </w:r>
            <w:r>
              <w:rPr>
                <w:color w:val="2F2F31"/>
                <w:w w:val="105"/>
                <w:sz w:val="17"/>
              </w:rPr>
              <w:t>0</w:t>
            </w:r>
            <w:r>
              <w:rPr>
                <w:color w:val="4D4F52"/>
                <w:w w:val="105"/>
                <w:sz w:val="17"/>
              </w:rPr>
              <w:t>3</w:t>
            </w:r>
            <w:r>
              <w:rPr>
                <w:color w:val="74797C"/>
                <w:w w:val="105"/>
                <w:sz w:val="17"/>
              </w:rPr>
              <w:t>/</w:t>
            </w:r>
            <w:r>
              <w:rPr>
                <w:color w:val="4D4F52"/>
                <w:w w:val="105"/>
                <w:sz w:val="17"/>
              </w:rPr>
              <w:t>0</w:t>
            </w:r>
            <w:r>
              <w:rPr>
                <w:color w:val="2F2F31"/>
                <w:w w:val="105"/>
                <w:sz w:val="17"/>
              </w:rPr>
              <w:t>0</w:t>
            </w:r>
            <w:r>
              <w:rPr>
                <w:color w:val="4D4F52"/>
                <w:w w:val="105"/>
                <w:sz w:val="17"/>
              </w:rPr>
              <w:t>0</w:t>
            </w:r>
            <w:r>
              <w:rPr>
                <w:color w:val="2F2F31"/>
                <w:w w:val="105"/>
                <w:sz w:val="17"/>
              </w:rPr>
              <w:t>258 </w:t>
            </w:r>
            <w:r>
              <w:rPr>
                <w:color w:val="2F2F31"/>
                <w:spacing w:val="3"/>
                <w:w w:val="105"/>
                <w:sz w:val="17"/>
              </w:rPr>
              <w:t> </w:t>
            </w:r>
            <w:r>
              <w:rPr>
                <w:color w:val="2F2F31"/>
                <w:w w:val="105"/>
                <w:sz w:val="17"/>
              </w:rPr>
              <w:t>251/2016</w:t>
              <w:tab/>
              <w:t>INCOACI </w:t>
            </w:r>
            <w:r>
              <w:rPr>
                <w:color w:val="4D4F52"/>
                <w:w w:val="105"/>
                <w:sz w:val="17"/>
              </w:rPr>
              <w:t>Ó </w:t>
            </w:r>
            <w:r>
              <w:rPr>
                <w:color w:val="2F2F31"/>
                <w:w w:val="105"/>
                <w:sz w:val="17"/>
              </w:rPr>
              <w:t>DO EXP. DE</w:t>
            </w:r>
            <w:r>
              <w:rPr>
                <w:color w:val="2F2F31"/>
                <w:spacing w:val="17"/>
                <w:w w:val="105"/>
                <w:sz w:val="17"/>
              </w:rPr>
              <w:t> </w:t>
            </w:r>
            <w:r>
              <w:rPr>
                <w:color w:val="4D4F52"/>
                <w:w w:val="105"/>
                <w:sz w:val="17"/>
              </w:rPr>
              <w:t>REP0S</w:t>
            </w:r>
            <w:r>
              <w:rPr>
                <w:color w:val="2F2F31"/>
                <w:w w:val="105"/>
                <w:sz w:val="17"/>
              </w:rPr>
              <w:t>[</w:t>
            </w:r>
            <w:r>
              <w:rPr>
                <w:color w:val="4D4F52"/>
                <w:w w:val="105"/>
                <w:sz w:val="17"/>
              </w:rPr>
              <w:t>C1ó</w:t>
            </w:r>
            <w:r>
              <w:rPr>
                <w:color w:val="BCBFCC"/>
                <w:w w:val="105"/>
                <w:sz w:val="17"/>
              </w:rPr>
              <w:t>'</w:t>
            </w:r>
          </w:p>
        </w:tc>
        <w:tc>
          <w:tcPr>
            <w:tcW w:w="4509" w:type="dxa"/>
            <w:tcBorders>
              <w:top w:val="single" w:sz="6" w:space="0" w:color="3F4444"/>
              <w:left w:val="single" w:sz="17" w:space="0" w:color="E6E9EF"/>
              <w:bottom w:val="single" w:sz="6" w:space="0" w:color="444848"/>
              <w:right w:val="single" w:sz="8" w:space="0" w:color="646464"/>
            </w:tcBorders>
          </w:tcPr>
          <w:p>
            <w:pPr>
              <w:pStyle w:val="TableParagraph"/>
              <w:spacing w:line="206" w:lineRule="exact"/>
              <w:ind w:left="20"/>
              <w:rPr>
                <w:sz w:val="17"/>
              </w:rPr>
            </w:pPr>
            <w:r>
              <w:rPr>
                <w:color w:val="2F2F31"/>
                <w:w w:val="105"/>
                <w:sz w:val="17"/>
              </w:rPr>
              <w:t>DA LEGALIDAD E URBAN</w:t>
            </w:r>
            <w:r>
              <w:rPr>
                <w:color w:val="4D4F52"/>
                <w:w w:val="105"/>
                <w:sz w:val="17"/>
              </w:rPr>
              <w:t>l </w:t>
            </w:r>
            <w:r>
              <w:rPr>
                <w:color w:val="2F2F31"/>
                <w:w w:val="105"/>
                <w:sz w:val="17"/>
              </w:rPr>
              <w:t>20 </w:t>
            </w:r>
            <w:r>
              <w:rPr>
                <w:color w:val="2F2F31"/>
                <w:w w:val="105"/>
                <w:sz w:val="18"/>
              </w:rPr>
              <w:t>!</w:t>
            </w:r>
            <w:r>
              <w:rPr>
                <w:color w:val="2F2F31"/>
                <w:w w:val="105"/>
                <w:sz w:val="17"/>
              </w:rPr>
              <w:t>6/!002/000004</w:t>
            </w:r>
          </w:p>
        </w:tc>
      </w:tr>
      <w:tr>
        <w:trPr>
          <w:trHeight w:val="292" w:hRule="exact"/>
        </w:trPr>
        <w:tc>
          <w:tcPr>
            <w:tcW w:w="9939" w:type="dxa"/>
            <w:gridSpan w:val="4"/>
            <w:tcBorders>
              <w:top w:val="single" w:sz="6" w:space="0" w:color="444848"/>
              <w:left w:val="single" w:sz="2" w:space="0" w:color="000000"/>
              <w:bottom w:val="single" w:sz="6" w:space="0" w:color="3B3F44"/>
              <w:right w:val="single" w:sz="8" w:space="0" w:color="646464"/>
            </w:tcBorders>
          </w:tcPr>
          <w:p>
            <w:pPr>
              <w:pStyle w:val="TableParagraph"/>
              <w:tabs>
                <w:tab w:pos="2556" w:val="left" w:leader="none"/>
              </w:tabs>
              <w:spacing w:before="8"/>
              <w:ind w:left="61" w:right="963"/>
              <w:rPr>
                <w:sz w:val="17"/>
              </w:rPr>
            </w:pPr>
            <w:r>
              <w:rPr>
                <w:color w:val="2F2F31"/>
                <w:w w:val="105"/>
                <w:sz w:val="17"/>
              </w:rPr>
              <w:t>20 l</w:t>
            </w:r>
            <w:r>
              <w:rPr>
                <w:color w:val="2F2F31"/>
                <w:spacing w:val="-32"/>
                <w:w w:val="105"/>
                <w:sz w:val="17"/>
              </w:rPr>
              <w:t> </w:t>
            </w:r>
            <w:r>
              <w:rPr>
                <w:color w:val="2F2F31"/>
                <w:w w:val="105"/>
                <w:sz w:val="17"/>
              </w:rPr>
              <w:t>6</w:t>
            </w:r>
            <w:r>
              <w:rPr>
                <w:color w:val="4D4F52"/>
                <w:w w:val="105"/>
                <w:sz w:val="17"/>
              </w:rPr>
              <w:t>/</w:t>
            </w:r>
            <w:r>
              <w:rPr>
                <w:color w:val="2F2F31"/>
                <w:w w:val="105"/>
                <w:sz w:val="17"/>
              </w:rPr>
              <w:t>G003</w:t>
            </w:r>
            <w:r>
              <w:rPr>
                <w:color w:val="4D4F52"/>
                <w:w w:val="105"/>
                <w:sz w:val="17"/>
              </w:rPr>
              <w:t>/</w:t>
            </w:r>
            <w:r>
              <w:rPr>
                <w:color w:val="2F2F31"/>
                <w:w w:val="105"/>
                <w:sz w:val="17"/>
              </w:rPr>
              <w:t>000259</w:t>
            </w:r>
            <w:r>
              <w:rPr>
                <w:color w:val="2F2F31"/>
                <w:spacing w:val="42"/>
                <w:w w:val="105"/>
                <w:sz w:val="17"/>
              </w:rPr>
              <w:t> </w:t>
            </w:r>
            <w:r>
              <w:rPr>
                <w:color w:val="2F2F31"/>
                <w:w w:val="105"/>
                <w:sz w:val="17"/>
              </w:rPr>
              <w:t>252</w:t>
            </w:r>
            <w:r>
              <w:rPr>
                <w:color w:val="4D4F52"/>
                <w:w w:val="105"/>
                <w:sz w:val="17"/>
              </w:rPr>
              <w:t>/</w:t>
            </w:r>
            <w:r>
              <w:rPr>
                <w:color w:val="2F2F31"/>
                <w:w w:val="105"/>
                <w:sz w:val="17"/>
              </w:rPr>
              <w:t>2016</w:t>
              <w:tab/>
              <w:t>CONCESION DE AXUDA DE EMERXENC!A</w:t>
            </w:r>
            <w:r>
              <w:rPr>
                <w:color w:val="2F2F31"/>
                <w:spacing w:val="11"/>
                <w:w w:val="105"/>
                <w:sz w:val="17"/>
              </w:rPr>
              <w:t> </w:t>
            </w:r>
            <w:r>
              <w:rPr>
                <w:color w:val="2F2F31"/>
                <w:w w:val="105"/>
                <w:sz w:val="17"/>
              </w:rPr>
              <w:t>SOCIAL</w:t>
            </w:r>
          </w:p>
        </w:tc>
      </w:tr>
      <w:tr>
        <w:trPr>
          <w:trHeight w:val="287" w:hRule="exact"/>
        </w:trPr>
        <w:tc>
          <w:tcPr>
            <w:tcW w:w="9939" w:type="dxa"/>
            <w:gridSpan w:val="4"/>
            <w:tcBorders>
              <w:top w:val="single" w:sz="6" w:space="0" w:color="3B3F44"/>
              <w:left w:val="single" w:sz="2" w:space="0" w:color="000000"/>
              <w:bottom w:val="single" w:sz="6" w:space="0" w:color="444848"/>
              <w:right w:val="single" w:sz="8" w:space="0" w:color="646464"/>
            </w:tcBorders>
          </w:tcPr>
          <w:p>
            <w:pPr>
              <w:pStyle w:val="TableParagraph"/>
              <w:tabs>
                <w:tab w:pos="2556" w:val="left" w:leader="none"/>
              </w:tabs>
              <w:spacing w:before="4"/>
              <w:ind w:left="66" w:right="963"/>
              <w:rPr>
                <w:sz w:val="17"/>
              </w:rPr>
            </w:pPr>
            <w:r>
              <w:rPr>
                <w:color w:val="2F2F31"/>
                <w:w w:val="105"/>
                <w:sz w:val="17"/>
              </w:rPr>
              <w:t>20</w:t>
            </w:r>
            <w:r>
              <w:rPr>
                <w:color w:val="2F2F31"/>
                <w:spacing w:val="-25"/>
                <w:w w:val="105"/>
                <w:sz w:val="17"/>
              </w:rPr>
              <w:t> </w:t>
            </w:r>
            <w:r>
              <w:rPr>
                <w:b/>
                <w:color w:val="2F2F31"/>
                <w:w w:val="105"/>
                <w:sz w:val="18"/>
              </w:rPr>
              <w:t>l</w:t>
            </w:r>
            <w:r>
              <w:rPr>
                <w:b/>
                <w:color w:val="2F2F31"/>
                <w:spacing w:val="-24"/>
                <w:w w:val="105"/>
                <w:sz w:val="18"/>
              </w:rPr>
              <w:t> </w:t>
            </w:r>
            <w:r>
              <w:rPr>
                <w:color w:val="2F2F31"/>
                <w:w w:val="105"/>
                <w:sz w:val="17"/>
              </w:rPr>
              <w:t>6/G003/000260 </w:t>
            </w:r>
            <w:r>
              <w:rPr>
                <w:color w:val="2F2F31"/>
                <w:spacing w:val="6"/>
                <w:w w:val="105"/>
                <w:sz w:val="17"/>
              </w:rPr>
              <w:t> </w:t>
            </w:r>
            <w:r>
              <w:rPr>
                <w:color w:val="2F2F31"/>
                <w:w w:val="105"/>
                <w:sz w:val="17"/>
              </w:rPr>
              <w:t>253/2016</w:t>
              <w:tab/>
              <w:t>CONCESION DE AXUDA DE EMERXENCIA</w:t>
            </w:r>
            <w:r>
              <w:rPr>
                <w:color w:val="2F2F31"/>
                <w:spacing w:val="10"/>
                <w:w w:val="105"/>
                <w:sz w:val="17"/>
              </w:rPr>
              <w:t> </w:t>
            </w:r>
            <w:r>
              <w:rPr>
                <w:color w:val="2F2F31"/>
                <w:w w:val="105"/>
                <w:sz w:val="17"/>
              </w:rPr>
              <w:t>SOCIAL</w:t>
            </w:r>
          </w:p>
        </w:tc>
      </w:tr>
      <w:tr>
        <w:trPr>
          <w:trHeight w:val="583" w:hRule="exact"/>
        </w:trPr>
        <w:tc>
          <w:tcPr>
            <w:tcW w:w="9939" w:type="dxa"/>
            <w:gridSpan w:val="4"/>
            <w:tcBorders>
              <w:top w:val="single" w:sz="6" w:space="0" w:color="444848"/>
              <w:left w:val="single" w:sz="2" w:space="0" w:color="000000"/>
              <w:bottom w:val="single" w:sz="6" w:space="0" w:color="444444"/>
              <w:right w:val="single" w:sz="8" w:space="0" w:color="646464"/>
            </w:tcBorders>
          </w:tcPr>
          <w:p>
            <w:pPr>
              <w:pStyle w:val="TableParagraph"/>
              <w:tabs>
                <w:tab w:pos="2556" w:val="left" w:leader="none"/>
              </w:tabs>
              <w:spacing w:line="259" w:lineRule="auto" w:before="8"/>
              <w:ind w:left="2566" w:right="963" w:hanging="2500"/>
              <w:rPr>
                <w:sz w:val="17"/>
              </w:rPr>
            </w:pPr>
            <w:r>
              <w:rPr>
                <w:color w:val="2F2F31"/>
                <w:sz w:val="17"/>
              </w:rPr>
              <w:t>2016/G003/00026</w:t>
            </w:r>
            <w:r>
              <w:rPr>
                <w:color w:val="2F2F31"/>
                <w:spacing w:val="24"/>
                <w:sz w:val="17"/>
              </w:rPr>
              <w:t> </w:t>
            </w:r>
            <w:r>
              <w:rPr>
                <w:color w:val="2F2F31"/>
                <w:sz w:val="17"/>
              </w:rPr>
              <w:t>I  </w:t>
            </w:r>
            <w:r>
              <w:rPr>
                <w:color w:val="2F2F31"/>
                <w:spacing w:val="5"/>
                <w:sz w:val="17"/>
              </w:rPr>
              <w:t> </w:t>
            </w:r>
            <w:r>
              <w:rPr>
                <w:color w:val="2F2F31"/>
                <w:sz w:val="17"/>
              </w:rPr>
              <w:t>254/2016</w:t>
              <w:tab/>
              <w:t>EXPEDIENTE  DE  RESPONSABILIDADE   PATRIMONIAL  5/15  RP</w:t>
            </w:r>
            <w:r>
              <w:rPr>
                <w:color w:val="2F2F31"/>
                <w:spacing w:val="27"/>
                <w:sz w:val="17"/>
              </w:rPr>
              <w:t> </w:t>
            </w:r>
            <w:r>
              <w:rPr>
                <w:color w:val="2F2F31"/>
                <w:sz w:val="17"/>
              </w:rPr>
              <w:t>PROMOVIDO </w:t>
            </w:r>
            <w:r>
              <w:rPr>
                <w:color w:val="2F2F31"/>
                <w:spacing w:val="8"/>
                <w:sz w:val="17"/>
              </w:rPr>
              <w:t> </w:t>
            </w:r>
            <w:r>
              <w:rPr>
                <w:color w:val="2F2F31"/>
                <w:sz w:val="17"/>
              </w:rPr>
              <w:t>A</w:t>
            </w:r>
            <w:r>
              <w:rPr>
                <w:color w:val="2F2F31"/>
                <w:w w:val="97"/>
                <w:sz w:val="17"/>
              </w:rPr>
              <w:t> </w:t>
            </w:r>
            <w:r>
              <w:rPr>
                <w:color w:val="2F2F31"/>
                <w:sz w:val="17"/>
              </w:rPr>
              <w:t>INSTAN </w:t>
            </w:r>
            <w:r>
              <w:rPr>
                <w:color w:val="4D4F52"/>
                <w:sz w:val="17"/>
              </w:rPr>
              <w:t>C</w:t>
            </w:r>
            <w:r>
              <w:rPr>
                <w:color w:val="2F2F31"/>
                <w:sz w:val="17"/>
              </w:rPr>
              <w:t>IA DE ANA MARIA  GALEGO  </w:t>
            </w:r>
            <w:r>
              <w:rPr>
                <w:color w:val="2F2F31"/>
                <w:spacing w:val="2"/>
                <w:sz w:val="17"/>
              </w:rPr>
              <w:t>VAZQU</w:t>
            </w:r>
            <w:r>
              <w:rPr>
                <w:color w:val="2F2F31"/>
                <w:spacing w:val="-10"/>
                <w:sz w:val="17"/>
              </w:rPr>
              <w:t> </w:t>
            </w:r>
            <w:r>
              <w:rPr>
                <w:color w:val="4D4F52"/>
                <w:sz w:val="17"/>
              </w:rPr>
              <w:t>E</w:t>
            </w:r>
            <w:r>
              <w:rPr>
                <w:color w:val="2F2F31"/>
                <w:sz w:val="17"/>
              </w:rPr>
              <w:t>Z</w:t>
            </w:r>
          </w:p>
        </w:tc>
      </w:tr>
    </w:tbl>
    <w:p>
      <w:pPr>
        <w:pStyle w:val="BodyText"/>
        <w:spacing w:before="7"/>
        <w:rPr>
          <w:sz w:val="11"/>
        </w:rPr>
      </w:pPr>
    </w:p>
    <w:p>
      <w:pPr>
        <w:pStyle w:val="Heading6"/>
        <w:spacing w:before="72"/>
        <w:ind w:left="0" w:right="1039"/>
        <w:jc w:val="right"/>
      </w:pPr>
      <w:r>
        <w:rPr>
          <w:color w:val="2F2F31"/>
          <w:w w:val="105"/>
        </w:rPr>
        <w:t>27</w:t>
      </w:r>
    </w:p>
    <w:p>
      <w:pPr>
        <w:spacing w:after="0"/>
        <w:jc w:val="right"/>
        <w:sectPr>
          <w:headerReference w:type="default" r:id="rId57"/>
          <w:footerReference w:type="default" r:id="rId58"/>
          <w:pgSz w:w="11830" w:h="16750"/>
          <w:pgMar w:header="739" w:footer="0" w:top="1500" w:bottom="280" w:left="1220" w:right="380"/>
        </w:sectPr>
      </w:pPr>
    </w:p>
    <w:p>
      <w:pPr>
        <w:pStyle w:val="BodyText"/>
        <w:rPr>
          <w:sz w:val="20"/>
        </w:rPr>
      </w:pPr>
      <w:r>
        <w:rPr/>
        <w:drawing>
          <wp:anchor distT="0" distB="0" distL="0" distR="0" allowOverlap="1" layoutInCell="1" locked="0" behindDoc="0" simplePos="0" relativeHeight="2128">
            <wp:simplePos x="0" y="0"/>
            <wp:positionH relativeFrom="page">
              <wp:posOffset>1109472</wp:posOffset>
            </wp:positionH>
            <wp:positionV relativeFrom="page">
              <wp:posOffset>329183</wp:posOffset>
            </wp:positionV>
            <wp:extent cx="524255" cy="804672"/>
            <wp:effectExtent l="0" t="0" r="0" b="0"/>
            <wp:wrapNone/>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62" cstate="print"/>
                    <a:stretch>
                      <a:fillRect/>
                    </a:stretch>
                  </pic:blipFill>
                  <pic:spPr>
                    <a:xfrm>
                      <a:off x="0" y="0"/>
                      <a:ext cx="524255" cy="804672"/>
                    </a:xfrm>
                    <a:prstGeom prst="rect">
                      <a:avLst/>
                    </a:prstGeom>
                  </pic:spPr>
                </pic:pic>
              </a:graphicData>
            </a:graphic>
          </wp:anchor>
        </w:drawing>
      </w:r>
    </w:p>
    <w:p>
      <w:pPr>
        <w:pStyle w:val="BodyText"/>
        <w:rPr>
          <w:sz w:val="20"/>
        </w:rPr>
      </w:pPr>
    </w:p>
    <w:p>
      <w:pPr>
        <w:pStyle w:val="BodyText"/>
        <w:spacing w:before="1"/>
        <w:rPr>
          <w:sz w:val="15"/>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5"/>
        <w:gridCol w:w="5050"/>
        <w:gridCol w:w="2521"/>
      </w:tblGrid>
      <w:tr>
        <w:trPr>
          <w:trHeight w:val="864" w:hRule="exact"/>
        </w:trPr>
        <w:tc>
          <w:tcPr>
            <w:tcW w:w="2375" w:type="dxa"/>
            <w:tcBorders>
              <w:top w:val="single" w:sz="4" w:space="0" w:color="3B3F44"/>
              <w:left w:val="single" w:sz="8" w:space="0" w:color="5B5B60"/>
              <w:bottom w:val="single" w:sz="6" w:space="0" w:color="3B3F3F"/>
            </w:tcBorders>
          </w:tcPr>
          <w:p>
            <w:pPr>
              <w:pStyle w:val="TableParagraph"/>
              <w:spacing w:before="2"/>
              <w:ind w:left="16"/>
              <w:rPr>
                <w:sz w:val="17"/>
              </w:rPr>
            </w:pPr>
            <w:r>
              <w:rPr>
                <w:color w:val="424242"/>
                <w:w w:val="105"/>
                <w:sz w:val="17"/>
              </w:rPr>
              <w:t>201 6/0003/000262 255/2016</w:t>
            </w:r>
          </w:p>
        </w:tc>
        <w:tc>
          <w:tcPr>
            <w:tcW w:w="7571" w:type="dxa"/>
            <w:gridSpan w:val="2"/>
            <w:tcBorders>
              <w:top w:val="single" w:sz="6" w:space="0" w:color="44484B"/>
              <w:bottom w:val="single" w:sz="6" w:space="0" w:color="383B3F"/>
              <w:right w:val="single" w:sz="14" w:space="0" w:color="57575B"/>
            </w:tcBorders>
          </w:tcPr>
          <w:p>
            <w:pPr>
              <w:pStyle w:val="TableParagraph"/>
              <w:spacing w:line="254" w:lineRule="auto" w:before="9"/>
              <w:ind w:left="141" w:right="409" w:firstLine="4"/>
              <w:rPr>
                <w:sz w:val="17"/>
              </w:rPr>
            </w:pPr>
            <w:r>
              <w:rPr>
                <w:color w:val="424242"/>
                <w:sz w:val="17"/>
              </w:rPr>
              <w:t>PRO DA VIXENCIA DA BOLSA DE TRABALLO PARA CONTRATACIO LABORAIS TEMPORAIS OU NOMEAMENTOS INTERINOS COMO PSICÓ PARA O DESENVOLVEMENTO DO PROXECTO PERSOAS MAIORES: DINAMIZACION E INTEGRACION</w:t>
            </w:r>
          </w:p>
        </w:tc>
      </w:tr>
      <w:tr>
        <w:trPr>
          <w:trHeight w:val="286" w:hRule="exact"/>
        </w:trPr>
        <w:tc>
          <w:tcPr>
            <w:tcW w:w="2375" w:type="dxa"/>
            <w:tcBorders>
              <w:top w:val="single" w:sz="6" w:space="0" w:color="3B3F3F"/>
              <w:left w:val="single" w:sz="8" w:space="0" w:color="5B5B60"/>
              <w:bottom w:val="single" w:sz="6" w:space="0" w:color="444448"/>
            </w:tcBorders>
          </w:tcPr>
          <w:p>
            <w:pPr>
              <w:pStyle w:val="TableParagraph"/>
              <w:spacing w:before="3"/>
              <w:ind w:left="16"/>
              <w:rPr>
                <w:sz w:val="17"/>
              </w:rPr>
            </w:pPr>
            <w:r>
              <w:rPr>
                <w:color w:val="424242"/>
                <w:w w:val="105"/>
                <w:sz w:val="17"/>
              </w:rPr>
              <w:t>2016</w:t>
            </w:r>
            <w:r>
              <w:rPr>
                <w:color w:val="5B5B5B"/>
                <w:w w:val="105"/>
                <w:sz w:val="17"/>
              </w:rPr>
              <w:t>/</w:t>
            </w:r>
            <w:r>
              <w:rPr>
                <w:color w:val="424242"/>
                <w:w w:val="105"/>
                <w:sz w:val="17"/>
              </w:rPr>
              <w:t>0003</w:t>
            </w:r>
            <w:r>
              <w:rPr>
                <w:color w:val="5B5B5B"/>
                <w:w w:val="105"/>
                <w:sz w:val="17"/>
              </w:rPr>
              <w:t>/</w:t>
            </w:r>
            <w:r>
              <w:rPr>
                <w:color w:val="424242"/>
                <w:w w:val="105"/>
                <w:sz w:val="17"/>
              </w:rPr>
              <w:t>000263  256/2016</w:t>
            </w:r>
          </w:p>
        </w:tc>
        <w:tc>
          <w:tcPr>
            <w:tcW w:w="7571" w:type="dxa"/>
            <w:gridSpan w:val="2"/>
            <w:tcBorders>
              <w:top w:val="single" w:sz="6" w:space="0" w:color="383B3F"/>
              <w:bottom w:val="single" w:sz="6" w:space="0" w:color="444444"/>
              <w:right w:val="single" w:sz="14" w:space="0" w:color="57575B"/>
            </w:tcBorders>
          </w:tcPr>
          <w:p>
            <w:pPr>
              <w:pStyle w:val="TableParagraph"/>
              <w:spacing w:before="8"/>
              <w:ind w:left="146" w:right="409"/>
              <w:rPr>
                <w:sz w:val="17"/>
              </w:rPr>
            </w:pPr>
            <w:r>
              <w:rPr>
                <w:color w:val="424242"/>
                <w:sz w:val="17"/>
              </w:rPr>
              <w:t>CONCESJON  DE AXUDA  DE  EMERXENCIA  SOCIAL</w:t>
            </w:r>
          </w:p>
        </w:tc>
      </w:tr>
      <w:tr>
        <w:trPr>
          <w:trHeight w:val="288" w:hRule="exact"/>
        </w:trPr>
        <w:tc>
          <w:tcPr>
            <w:tcW w:w="2375" w:type="dxa"/>
            <w:tcBorders>
              <w:top w:val="single" w:sz="6" w:space="0" w:color="444448"/>
              <w:left w:val="single" w:sz="8" w:space="0" w:color="5B5B60"/>
              <w:bottom w:val="single" w:sz="6" w:space="0" w:color="3F4448"/>
            </w:tcBorders>
          </w:tcPr>
          <w:p>
            <w:pPr>
              <w:pStyle w:val="TableParagraph"/>
              <w:spacing w:before="4"/>
              <w:ind w:left="16"/>
              <w:rPr>
                <w:sz w:val="17"/>
              </w:rPr>
            </w:pPr>
            <w:r>
              <w:rPr>
                <w:color w:val="424242"/>
                <w:w w:val="105"/>
                <w:sz w:val="17"/>
              </w:rPr>
              <w:t>2016/G003/000264  257/2016</w:t>
            </w:r>
          </w:p>
        </w:tc>
        <w:tc>
          <w:tcPr>
            <w:tcW w:w="5050" w:type="dxa"/>
            <w:tcBorders>
              <w:top w:val="single" w:sz="6" w:space="0" w:color="444448"/>
              <w:bottom w:val="single" w:sz="6" w:space="0" w:color="3F4448"/>
              <w:right w:val="single" w:sz="21" w:space="0" w:color="E2E6ED"/>
            </w:tcBorders>
          </w:tcPr>
          <w:p>
            <w:pPr>
              <w:pStyle w:val="TableParagraph"/>
              <w:spacing w:before="9"/>
              <w:ind w:left="146"/>
              <w:rPr>
                <w:sz w:val="17"/>
              </w:rPr>
            </w:pPr>
            <w:r>
              <w:rPr>
                <w:color w:val="424242"/>
                <w:sz w:val="17"/>
              </w:rPr>
              <w:t>CONCESION  DE  AX UDA  DE EMERXENCIA SOCIAL</w:t>
            </w:r>
          </w:p>
        </w:tc>
        <w:tc>
          <w:tcPr>
            <w:tcW w:w="2521" w:type="dxa"/>
            <w:tcBorders>
              <w:top w:val="single" w:sz="6" w:space="0" w:color="444444"/>
              <w:left w:val="single" w:sz="21" w:space="0" w:color="E2E6ED"/>
              <w:bottom w:val="single" w:sz="8" w:space="0" w:color="444448"/>
              <w:right w:val="single" w:sz="14" w:space="0" w:color="57575B"/>
            </w:tcBorders>
          </w:tcPr>
          <w:p>
            <w:pPr>
              <w:pStyle w:val="TableParagraph"/>
              <w:tabs>
                <w:tab w:pos="1026" w:val="left" w:leader="none"/>
              </w:tabs>
              <w:spacing w:line="197" w:lineRule="exact"/>
              <w:ind w:left="-46"/>
              <w:rPr>
                <w:rFonts w:ascii="Arial"/>
                <w:sz w:val="16"/>
              </w:rPr>
            </w:pPr>
            <w:r>
              <w:rPr>
                <w:rFonts w:ascii="Arial"/>
                <w:color w:val="D4DBE6"/>
                <w:w w:val="95"/>
                <w:position w:val="6"/>
                <w:sz w:val="21"/>
              </w:rPr>
              <w:t>-</w:t>
              <w:tab/>
            </w:r>
            <w:r>
              <w:rPr>
                <w:rFonts w:ascii="Arial"/>
                <w:color w:val="C4C8D4"/>
                <w:w w:val="95"/>
                <w:sz w:val="16"/>
                <w:shd w:fill="E2E6ED" w:color="auto" w:val="clear"/>
              </w:rPr>
              <w:t>;:</w:t>
            </w:r>
            <w:r>
              <w:rPr>
                <w:rFonts w:ascii="Arial"/>
                <w:color w:val="C4C8D4"/>
                <w:w w:val="95"/>
                <w:sz w:val="16"/>
              </w:rPr>
              <w:t>i</w:t>
            </w:r>
          </w:p>
        </w:tc>
      </w:tr>
      <w:tr>
        <w:trPr>
          <w:trHeight w:val="300" w:hRule="exact"/>
        </w:trPr>
        <w:tc>
          <w:tcPr>
            <w:tcW w:w="2375" w:type="dxa"/>
            <w:tcBorders>
              <w:top w:val="single" w:sz="6" w:space="0" w:color="3F4448"/>
              <w:left w:val="single" w:sz="8" w:space="0" w:color="5B5B60"/>
              <w:bottom w:val="single" w:sz="8" w:space="0" w:color="3F4448"/>
            </w:tcBorders>
          </w:tcPr>
          <w:p>
            <w:pPr>
              <w:pStyle w:val="TableParagraph"/>
              <w:spacing w:before="9"/>
              <w:ind w:left="16"/>
              <w:rPr>
                <w:sz w:val="17"/>
              </w:rPr>
            </w:pPr>
            <w:r>
              <w:rPr>
                <w:color w:val="424242"/>
                <w:w w:val="105"/>
                <w:sz w:val="17"/>
              </w:rPr>
              <w:t>2016</w:t>
            </w:r>
            <w:r>
              <w:rPr>
                <w:color w:val="6B6B6B"/>
                <w:w w:val="105"/>
                <w:sz w:val="17"/>
              </w:rPr>
              <w:t>/</w:t>
            </w:r>
            <w:r>
              <w:rPr>
                <w:color w:val="424242"/>
                <w:w w:val="105"/>
                <w:sz w:val="17"/>
              </w:rPr>
              <w:t>0003</w:t>
            </w:r>
            <w:r>
              <w:rPr>
                <w:color w:val="6B6B6B"/>
                <w:w w:val="105"/>
                <w:sz w:val="17"/>
              </w:rPr>
              <w:t>/</w:t>
            </w:r>
            <w:r>
              <w:rPr>
                <w:color w:val="424242"/>
                <w:w w:val="105"/>
                <w:sz w:val="17"/>
              </w:rPr>
              <w:t>000265   258</w:t>
            </w:r>
            <w:r>
              <w:rPr>
                <w:color w:val="6B6B6B"/>
                <w:w w:val="105"/>
                <w:sz w:val="17"/>
              </w:rPr>
              <w:t>/</w:t>
            </w:r>
            <w:r>
              <w:rPr>
                <w:color w:val="424242"/>
                <w:w w:val="105"/>
                <w:sz w:val="17"/>
              </w:rPr>
              <w:t>2016</w:t>
            </w:r>
          </w:p>
        </w:tc>
        <w:tc>
          <w:tcPr>
            <w:tcW w:w="7571" w:type="dxa"/>
            <w:gridSpan w:val="2"/>
            <w:tcBorders>
              <w:top w:val="single" w:sz="8" w:space="0" w:color="444448"/>
              <w:bottom w:val="single" w:sz="8" w:space="0" w:color="3F4448"/>
              <w:right w:val="single" w:sz="11" w:space="0" w:color="484848"/>
            </w:tcBorders>
          </w:tcPr>
          <w:p>
            <w:pPr>
              <w:pStyle w:val="TableParagraph"/>
              <w:spacing w:before="11"/>
              <w:ind w:left="151" w:right="182"/>
              <w:rPr>
                <w:sz w:val="17"/>
              </w:rPr>
            </w:pPr>
            <w:r>
              <w:rPr>
                <w:color w:val="424242"/>
                <w:w w:val="105"/>
                <w:sz w:val="17"/>
              </w:rPr>
              <w:t>ALT</w:t>
            </w:r>
            <w:r>
              <w:rPr>
                <w:color w:val="5B5B5B"/>
                <w:w w:val="105"/>
                <w:sz w:val="17"/>
              </w:rPr>
              <w:t>A</w:t>
            </w:r>
            <w:r>
              <w:rPr>
                <w:color w:val="424242"/>
                <w:w w:val="105"/>
                <w:sz w:val="17"/>
              </w:rPr>
              <w:t>S NO PADRÓ M</w:t>
            </w:r>
            <w:r>
              <w:rPr>
                <w:color w:val="5B5B5B"/>
                <w:w w:val="105"/>
                <w:sz w:val="17"/>
              </w:rPr>
              <w:t>UN</w:t>
            </w:r>
            <w:r>
              <w:rPr>
                <w:color w:val="424242"/>
                <w:w w:val="105"/>
                <w:sz w:val="17"/>
              </w:rPr>
              <w:t>ICIPAL DE HABITANTES </w:t>
            </w:r>
            <w:r>
              <w:rPr>
                <w:color w:val="959595"/>
                <w:w w:val="105"/>
                <w:sz w:val="17"/>
              </w:rPr>
              <w:t>. </w:t>
            </w:r>
            <w:r>
              <w:rPr>
                <w:color w:val="424242"/>
                <w:w w:val="105"/>
                <w:sz w:val="17"/>
              </w:rPr>
              <w:t>MAJO</w:t>
            </w:r>
          </w:p>
        </w:tc>
      </w:tr>
      <w:tr>
        <w:trPr>
          <w:trHeight w:val="285" w:hRule="exact"/>
        </w:trPr>
        <w:tc>
          <w:tcPr>
            <w:tcW w:w="2375" w:type="dxa"/>
            <w:tcBorders>
              <w:top w:val="single" w:sz="8" w:space="0" w:color="3F4448"/>
              <w:left w:val="single" w:sz="8" w:space="0" w:color="5B5B60"/>
              <w:bottom w:val="single" w:sz="6" w:space="0" w:color="3F3F44"/>
            </w:tcBorders>
          </w:tcPr>
          <w:p>
            <w:pPr>
              <w:pStyle w:val="TableParagraph"/>
              <w:spacing w:line="195" w:lineRule="exact"/>
              <w:ind w:left="21"/>
              <w:rPr>
                <w:sz w:val="17"/>
              </w:rPr>
            </w:pPr>
            <w:r>
              <w:rPr>
                <w:color w:val="424242"/>
                <w:sz w:val="17"/>
              </w:rPr>
              <w:t>20 l 6/0003/000266    259/201 6</w:t>
            </w:r>
          </w:p>
        </w:tc>
        <w:tc>
          <w:tcPr>
            <w:tcW w:w="7571" w:type="dxa"/>
            <w:gridSpan w:val="2"/>
            <w:tcBorders>
              <w:top w:val="single" w:sz="8" w:space="0" w:color="3F4448"/>
              <w:bottom w:val="single" w:sz="6" w:space="0" w:color="444448"/>
              <w:right w:val="single" w:sz="11" w:space="0" w:color="484848"/>
            </w:tcBorders>
          </w:tcPr>
          <w:p>
            <w:pPr>
              <w:pStyle w:val="TableParagraph"/>
              <w:spacing w:before="9"/>
              <w:ind w:left="151" w:right="182"/>
              <w:rPr>
                <w:sz w:val="17"/>
              </w:rPr>
            </w:pPr>
            <w:r>
              <w:rPr>
                <w:color w:val="424242"/>
                <w:w w:val="105"/>
                <w:sz w:val="17"/>
              </w:rPr>
              <w:t>CONTRAT</w:t>
            </w:r>
            <w:r>
              <w:rPr>
                <w:color w:val="5B5B5B"/>
                <w:w w:val="105"/>
                <w:sz w:val="17"/>
              </w:rPr>
              <w:t>A</w:t>
            </w:r>
            <w:r>
              <w:rPr>
                <w:color w:val="424242"/>
                <w:w w:val="105"/>
                <w:sz w:val="17"/>
              </w:rPr>
              <w:t>CI0 DA POLIZA DO SEGURO DE DANOS A EDI FICIOS</w:t>
            </w:r>
          </w:p>
        </w:tc>
      </w:tr>
      <w:tr>
        <w:trPr>
          <w:trHeight w:val="297" w:hRule="exact"/>
        </w:trPr>
        <w:tc>
          <w:tcPr>
            <w:tcW w:w="2375" w:type="dxa"/>
            <w:tcBorders>
              <w:top w:val="single" w:sz="6" w:space="0" w:color="3F3F44"/>
              <w:left w:val="single" w:sz="8" w:space="0" w:color="5B5B60"/>
              <w:bottom w:val="single" w:sz="6" w:space="0" w:color="3F4448"/>
            </w:tcBorders>
          </w:tcPr>
          <w:p>
            <w:pPr>
              <w:pStyle w:val="TableParagraph"/>
              <w:spacing w:before="9"/>
              <w:ind w:left="21"/>
              <w:rPr>
                <w:sz w:val="17"/>
              </w:rPr>
            </w:pPr>
            <w:r>
              <w:rPr>
                <w:color w:val="424242"/>
                <w:w w:val="105"/>
                <w:sz w:val="17"/>
              </w:rPr>
              <w:t>2016</w:t>
            </w:r>
            <w:r>
              <w:rPr>
                <w:color w:val="6B6B6B"/>
                <w:w w:val="105"/>
                <w:sz w:val="17"/>
              </w:rPr>
              <w:t>/</w:t>
            </w:r>
            <w:r>
              <w:rPr>
                <w:color w:val="424242"/>
                <w:w w:val="105"/>
                <w:sz w:val="17"/>
              </w:rPr>
              <w:t>0003</w:t>
            </w:r>
            <w:r>
              <w:rPr>
                <w:color w:val="6B6B6B"/>
                <w:w w:val="105"/>
                <w:sz w:val="17"/>
              </w:rPr>
              <w:t>/</w:t>
            </w:r>
            <w:r>
              <w:rPr>
                <w:color w:val="424242"/>
                <w:w w:val="105"/>
                <w:sz w:val="17"/>
              </w:rPr>
              <w:t>000267   260</w:t>
            </w:r>
            <w:r>
              <w:rPr>
                <w:color w:val="6B6B6B"/>
                <w:w w:val="105"/>
                <w:sz w:val="17"/>
              </w:rPr>
              <w:t>/</w:t>
            </w:r>
            <w:r>
              <w:rPr>
                <w:color w:val="424242"/>
                <w:w w:val="105"/>
                <w:sz w:val="17"/>
              </w:rPr>
              <w:t>2016</w:t>
            </w:r>
          </w:p>
        </w:tc>
        <w:tc>
          <w:tcPr>
            <w:tcW w:w="7571" w:type="dxa"/>
            <w:gridSpan w:val="2"/>
            <w:tcBorders>
              <w:top w:val="single" w:sz="6" w:space="0" w:color="444448"/>
              <w:bottom w:val="single" w:sz="6" w:space="0" w:color="3F4448"/>
              <w:right w:val="single" w:sz="11" w:space="0" w:color="484848"/>
            </w:tcBorders>
          </w:tcPr>
          <w:p>
            <w:pPr>
              <w:pStyle w:val="TableParagraph"/>
              <w:spacing w:before="14"/>
              <w:ind w:left="151" w:right="182"/>
              <w:rPr>
                <w:sz w:val="17"/>
              </w:rPr>
            </w:pPr>
            <w:r>
              <w:rPr>
                <w:color w:val="424242"/>
                <w:sz w:val="17"/>
              </w:rPr>
              <w:t>CONTRATACIO  DE PO</w:t>
            </w:r>
            <w:r>
              <w:rPr>
                <w:color w:val="5B5B5B"/>
                <w:sz w:val="17"/>
              </w:rPr>
              <w:t>LI</w:t>
            </w:r>
            <w:r>
              <w:rPr>
                <w:color w:val="424242"/>
                <w:sz w:val="17"/>
              </w:rPr>
              <w:t>Z</w:t>
            </w:r>
            <w:r>
              <w:rPr>
                <w:color w:val="5B5B5B"/>
                <w:sz w:val="17"/>
              </w:rPr>
              <w:t>A</w:t>
            </w:r>
            <w:r>
              <w:rPr>
                <w:color w:val="424242"/>
                <w:sz w:val="17"/>
              </w:rPr>
              <w:t>S DA </w:t>
            </w:r>
            <w:r>
              <w:rPr>
                <w:color w:val="5B5B5B"/>
                <w:sz w:val="17"/>
              </w:rPr>
              <w:t>F</w:t>
            </w:r>
            <w:r>
              <w:rPr>
                <w:color w:val="424242"/>
                <w:sz w:val="17"/>
              </w:rPr>
              <w:t>LOTA DE  VEHI  DO  CO</w:t>
            </w:r>
            <w:r>
              <w:rPr>
                <w:color w:val="5B5B5B"/>
                <w:sz w:val="17"/>
              </w:rPr>
              <w:t>NCE</w:t>
            </w:r>
            <w:r>
              <w:rPr>
                <w:color w:val="424242"/>
                <w:sz w:val="17"/>
              </w:rPr>
              <w:t>LLO</w:t>
            </w:r>
          </w:p>
        </w:tc>
      </w:tr>
      <w:tr>
        <w:trPr>
          <w:trHeight w:val="288" w:hRule="exact"/>
        </w:trPr>
        <w:tc>
          <w:tcPr>
            <w:tcW w:w="2375" w:type="dxa"/>
            <w:tcBorders>
              <w:top w:val="single" w:sz="6" w:space="0" w:color="3F4448"/>
              <w:left w:val="single" w:sz="8" w:space="0" w:color="5B5B5B"/>
              <w:bottom w:val="single" w:sz="6" w:space="0" w:color="444444"/>
            </w:tcBorders>
          </w:tcPr>
          <w:p>
            <w:pPr>
              <w:pStyle w:val="TableParagraph"/>
              <w:spacing w:before="4"/>
              <w:ind w:left="21"/>
              <w:rPr>
                <w:sz w:val="17"/>
              </w:rPr>
            </w:pPr>
            <w:r>
              <w:rPr>
                <w:color w:val="424242"/>
                <w:w w:val="105"/>
                <w:sz w:val="17"/>
              </w:rPr>
              <w:t>201 6/0003/000268  261/2016</w:t>
            </w:r>
          </w:p>
        </w:tc>
        <w:tc>
          <w:tcPr>
            <w:tcW w:w="7571" w:type="dxa"/>
            <w:gridSpan w:val="2"/>
            <w:tcBorders>
              <w:top w:val="single" w:sz="6" w:space="0" w:color="3F4448"/>
              <w:bottom w:val="single" w:sz="6" w:space="0" w:color="444444"/>
              <w:right w:val="single" w:sz="11" w:space="0" w:color="484848"/>
            </w:tcBorders>
          </w:tcPr>
          <w:p>
            <w:pPr>
              <w:pStyle w:val="TableParagraph"/>
              <w:spacing w:before="4"/>
              <w:ind w:left="151" w:right="182"/>
              <w:rPr>
                <w:sz w:val="17"/>
              </w:rPr>
            </w:pPr>
            <w:r>
              <w:rPr>
                <w:color w:val="424242"/>
                <w:w w:val="105"/>
                <w:sz w:val="17"/>
              </w:rPr>
              <w:t>INICIO PROCEDEMENTOS SANCIONADORES DE TRAFICO</w:t>
            </w:r>
          </w:p>
        </w:tc>
      </w:tr>
      <w:tr>
        <w:trPr>
          <w:trHeight w:val="288" w:hRule="exact"/>
        </w:trPr>
        <w:tc>
          <w:tcPr>
            <w:tcW w:w="2375" w:type="dxa"/>
            <w:tcBorders>
              <w:top w:val="single" w:sz="6" w:space="0" w:color="444444"/>
              <w:left w:val="single" w:sz="8" w:space="0" w:color="5B5B5B"/>
              <w:bottom w:val="single" w:sz="6" w:space="0" w:color="3F4444"/>
            </w:tcBorders>
          </w:tcPr>
          <w:p>
            <w:pPr>
              <w:pStyle w:val="TableParagraph"/>
              <w:spacing w:before="4"/>
              <w:ind w:left="21"/>
              <w:rPr>
                <w:sz w:val="17"/>
              </w:rPr>
            </w:pPr>
            <w:r>
              <w:rPr>
                <w:color w:val="424242"/>
                <w:sz w:val="17"/>
              </w:rPr>
              <w:t>20 l 6/G003/000269   262/201 </w:t>
            </w:r>
            <w:r>
              <w:rPr>
                <w:color w:val="5B5B5B"/>
                <w:sz w:val="17"/>
              </w:rPr>
              <w:t>6</w:t>
            </w:r>
          </w:p>
        </w:tc>
        <w:tc>
          <w:tcPr>
            <w:tcW w:w="7571" w:type="dxa"/>
            <w:gridSpan w:val="2"/>
            <w:tcBorders>
              <w:top w:val="single" w:sz="6" w:space="0" w:color="444444"/>
              <w:bottom w:val="single" w:sz="6" w:space="0" w:color="3F4444"/>
              <w:right w:val="single" w:sz="11" w:space="0" w:color="484848"/>
            </w:tcBorders>
          </w:tcPr>
          <w:p>
            <w:pPr>
              <w:pStyle w:val="TableParagraph"/>
              <w:spacing w:before="9"/>
              <w:ind w:left="151" w:right="182"/>
              <w:rPr>
                <w:sz w:val="17"/>
              </w:rPr>
            </w:pPr>
            <w:r>
              <w:rPr>
                <w:color w:val="5B5B5B"/>
                <w:sz w:val="17"/>
              </w:rPr>
              <w:t>E</w:t>
            </w:r>
            <w:r>
              <w:rPr>
                <w:color w:val="424242"/>
                <w:sz w:val="17"/>
              </w:rPr>
              <w:t>XPEDICIÓ  DE  COPIAS  DE  DOCUMENTOS  RELATIVOS  Ó EXP.  DE  OBRA 243/2004</w:t>
            </w:r>
          </w:p>
        </w:tc>
      </w:tr>
      <w:tr>
        <w:trPr>
          <w:trHeight w:val="575" w:hRule="exact"/>
        </w:trPr>
        <w:tc>
          <w:tcPr>
            <w:tcW w:w="2375" w:type="dxa"/>
            <w:tcBorders>
              <w:top w:val="single" w:sz="6" w:space="0" w:color="3F4444"/>
              <w:left w:val="single" w:sz="8" w:space="0" w:color="5B5B5B"/>
              <w:bottom w:val="single" w:sz="6" w:space="0" w:color="3B3F44"/>
            </w:tcBorders>
          </w:tcPr>
          <w:p>
            <w:pPr>
              <w:pStyle w:val="TableParagraph"/>
              <w:spacing w:before="4"/>
              <w:ind w:left="21"/>
              <w:rPr>
                <w:sz w:val="17"/>
              </w:rPr>
            </w:pPr>
            <w:r>
              <w:rPr>
                <w:color w:val="424242"/>
                <w:w w:val="105"/>
                <w:sz w:val="17"/>
              </w:rPr>
              <w:t>201 6/G003/000270 263/2016</w:t>
            </w:r>
          </w:p>
        </w:tc>
        <w:tc>
          <w:tcPr>
            <w:tcW w:w="7571" w:type="dxa"/>
            <w:gridSpan w:val="2"/>
            <w:tcBorders>
              <w:top w:val="single" w:sz="6" w:space="0" w:color="3F4444"/>
              <w:bottom w:val="single" w:sz="6" w:space="0" w:color="3B3F44"/>
              <w:right w:val="single" w:sz="11" w:space="0" w:color="484848"/>
            </w:tcBorders>
          </w:tcPr>
          <w:p>
            <w:pPr>
              <w:pStyle w:val="TableParagraph"/>
              <w:spacing w:line="252" w:lineRule="auto" w:before="9"/>
              <w:ind w:left="151" w:right="182" w:hanging="5"/>
              <w:rPr>
                <w:sz w:val="17"/>
              </w:rPr>
            </w:pPr>
            <w:r>
              <w:rPr>
                <w:color w:val="424242"/>
                <w:sz w:val="17"/>
              </w:rPr>
              <w:t>APROBACIO DO PROX ECTO TE INSTALACIO DE XOGOS BIOSAUDABLES E INFANTI EN CEDEIRA"  CORRIXIDO"</w:t>
            </w:r>
          </w:p>
        </w:tc>
      </w:tr>
      <w:tr>
        <w:trPr>
          <w:trHeight w:val="585" w:hRule="exact"/>
        </w:trPr>
        <w:tc>
          <w:tcPr>
            <w:tcW w:w="2375" w:type="dxa"/>
            <w:tcBorders>
              <w:top w:val="single" w:sz="6" w:space="0" w:color="3B3F44"/>
              <w:left w:val="single" w:sz="8" w:space="0" w:color="5B5B5B"/>
              <w:bottom w:val="single" w:sz="6" w:space="0" w:color="44484B"/>
            </w:tcBorders>
          </w:tcPr>
          <w:p>
            <w:pPr>
              <w:pStyle w:val="TableParagraph"/>
              <w:spacing w:before="9"/>
              <w:ind w:left="21"/>
              <w:rPr>
                <w:sz w:val="17"/>
              </w:rPr>
            </w:pPr>
            <w:r>
              <w:rPr>
                <w:color w:val="424242"/>
                <w:sz w:val="17"/>
              </w:rPr>
              <w:t>20 l 6</w:t>
            </w:r>
            <w:r>
              <w:rPr>
                <w:color w:val="6B6B6B"/>
                <w:sz w:val="17"/>
              </w:rPr>
              <w:t>/</w:t>
            </w:r>
            <w:r>
              <w:rPr>
                <w:color w:val="424242"/>
                <w:sz w:val="17"/>
              </w:rPr>
              <w:t>G003</w:t>
            </w:r>
            <w:r>
              <w:rPr>
                <w:color w:val="5B5B5B"/>
                <w:sz w:val="17"/>
              </w:rPr>
              <w:t>/</w:t>
            </w:r>
            <w:r>
              <w:rPr>
                <w:color w:val="424242"/>
                <w:sz w:val="17"/>
              </w:rPr>
              <w:t>000271  264</w:t>
            </w:r>
            <w:r>
              <w:rPr>
                <w:color w:val="6B6B6B"/>
                <w:sz w:val="17"/>
              </w:rPr>
              <w:t>/</w:t>
            </w:r>
            <w:r>
              <w:rPr>
                <w:color w:val="424242"/>
                <w:sz w:val="17"/>
              </w:rPr>
              <w:t>2016</w:t>
            </w:r>
          </w:p>
        </w:tc>
        <w:tc>
          <w:tcPr>
            <w:tcW w:w="7571" w:type="dxa"/>
            <w:gridSpan w:val="2"/>
            <w:tcBorders>
              <w:top w:val="single" w:sz="6" w:space="0" w:color="3B3F44"/>
              <w:bottom w:val="single" w:sz="6" w:space="0" w:color="44484B"/>
              <w:right w:val="single" w:sz="11" w:space="0" w:color="484848"/>
            </w:tcBorders>
          </w:tcPr>
          <w:p>
            <w:pPr>
              <w:pStyle w:val="TableParagraph"/>
              <w:spacing w:line="252" w:lineRule="auto" w:before="14"/>
              <w:ind w:left="156" w:right="182" w:hanging="5"/>
              <w:rPr>
                <w:sz w:val="17"/>
              </w:rPr>
            </w:pPr>
            <w:r>
              <w:rPr>
                <w:color w:val="424242"/>
                <w:sz w:val="17"/>
              </w:rPr>
              <w:t>APROBACIÓ DO PLAN D</w:t>
            </w:r>
            <w:r>
              <w:rPr>
                <w:color w:val="5B5B5B"/>
                <w:sz w:val="17"/>
              </w:rPr>
              <w:t>E </w:t>
            </w:r>
            <w:r>
              <w:rPr>
                <w:color w:val="424242"/>
                <w:sz w:val="17"/>
              </w:rPr>
              <w:t>S</w:t>
            </w:r>
            <w:r>
              <w:rPr>
                <w:color w:val="6B6B6B"/>
                <w:sz w:val="17"/>
              </w:rPr>
              <w:t>E</w:t>
            </w:r>
            <w:r>
              <w:rPr>
                <w:color w:val="424242"/>
                <w:sz w:val="17"/>
              </w:rPr>
              <w:t>G. E SAÚ DA OBRA D</w:t>
            </w:r>
            <w:r>
              <w:rPr>
                <w:color w:val="5B5B5B"/>
                <w:sz w:val="17"/>
              </w:rPr>
              <w:t>E </w:t>
            </w:r>
            <w:r>
              <w:rPr>
                <w:color w:val="424242"/>
                <w:sz w:val="17"/>
              </w:rPr>
              <w:t>REPAR </w:t>
            </w:r>
            <w:r>
              <w:rPr>
                <w:color w:val="5B5B5B"/>
                <w:sz w:val="17"/>
              </w:rPr>
              <w:t>A</w:t>
            </w:r>
            <w:r>
              <w:rPr>
                <w:color w:val="424242"/>
                <w:sz w:val="17"/>
              </w:rPr>
              <w:t>CIÓ DE VIATS MUNI</w:t>
            </w:r>
            <w:r>
              <w:rPr>
                <w:color w:val="5B5B5B"/>
                <w:sz w:val="17"/>
              </w:rPr>
              <w:t>C</w:t>
            </w:r>
            <w:r>
              <w:rPr>
                <w:color w:val="424242"/>
                <w:sz w:val="17"/>
              </w:rPr>
              <w:t>TP</w:t>
            </w:r>
            <w:r>
              <w:rPr>
                <w:color w:val="5B5B5B"/>
                <w:sz w:val="17"/>
              </w:rPr>
              <w:t>A </w:t>
            </w:r>
            <w:r>
              <w:rPr>
                <w:color w:val="424242"/>
                <w:sz w:val="17"/>
              </w:rPr>
              <w:t>[S E</w:t>
            </w:r>
            <w:r>
              <w:rPr>
                <w:color w:val="5B5B5B"/>
                <w:sz w:val="17"/>
              </w:rPr>
              <w:t>N </w:t>
            </w:r>
            <w:r>
              <w:rPr>
                <w:color w:val="424242"/>
                <w:sz w:val="17"/>
              </w:rPr>
              <w:t>V ILA DO RIO E SAI</w:t>
            </w:r>
            <w:r>
              <w:rPr>
                <w:color w:val="5B5B5B"/>
                <w:sz w:val="17"/>
              </w:rPr>
              <w:t>Ñ</w:t>
            </w:r>
          </w:p>
        </w:tc>
      </w:tr>
      <w:tr>
        <w:trPr>
          <w:trHeight w:val="652" w:hRule="exact"/>
        </w:trPr>
        <w:tc>
          <w:tcPr>
            <w:tcW w:w="2375" w:type="dxa"/>
            <w:tcBorders>
              <w:top w:val="single" w:sz="6" w:space="0" w:color="44484B"/>
              <w:left w:val="single" w:sz="8" w:space="0" w:color="67676B"/>
              <w:bottom w:val="single" w:sz="6" w:space="0" w:color="3B3F48"/>
            </w:tcBorders>
          </w:tcPr>
          <w:p>
            <w:pPr>
              <w:pStyle w:val="TableParagraph"/>
              <w:spacing w:before="4"/>
              <w:ind w:left="21"/>
              <w:rPr>
                <w:sz w:val="17"/>
              </w:rPr>
            </w:pPr>
            <w:r>
              <w:rPr>
                <w:color w:val="424242"/>
                <w:w w:val="105"/>
                <w:sz w:val="17"/>
              </w:rPr>
              <w:t>2016/0003/000272   265/2016</w:t>
            </w:r>
          </w:p>
        </w:tc>
        <w:tc>
          <w:tcPr>
            <w:tcW w:w="7571" w:type="dxa"/>
            <w:gridSpan w:val="2"/>
            <w:tcBorders>
              <w:top w:val="single" w:sz="6" w:space="0" w:color="44484B"/>
              <w:bottom w:val="single" w:sz="6" w:space="0" w:color="3B3F48"/>
              <w:right w:val="single" w:sz="11" w:space="0" w:color="484848"/>
            </w:tcBorders>
          </w:tcPr>
          <w:p>
            <w:pPr>
              <w:pStyle w:val="TableParagraph"/>
              <w:spacing w:line="261" w:lineRule="auto" w:before="9"/>
              <w:ind w:left="160" w:right="182" w:hanging="10"/>
              <w:rPr>
                <w:sz w:val="17"/>
              </w:rPr>
            </w:pPr>
            <w:r>
              <w:rPr>
                <w:color w:val="424242"/>
                <w:sz w:val="17"/>
              </w:rPr>
              <w:t>NOMEAMENTO DUN REPRESENTANTE DO CONCELLO PARA A COMISIO  DE  SELECCIO PARA A CONTRATACIÓ TEMPORAL DE PERSOAS EN SITUACIÓ OU RISCO DE EXCLUSlÓ SOCIAL  PERCEPTORAS   DA RISGA</w:t>
            </w:r>
          </w:p>
        </w:tc>
      </w:tr>
      <w:tr>
        <w:trPr>
          <w:trHeight w:val="290" w:hRule="exact"/>
        </w:trPr>
        <w:tc>
          <w:tcPr>
            <w:tcW w:w="2375" w:type="dxa"/>
            <w:tcBorders>
              <w:top w:val="single" w:sz="6" w:space="0" w:color="3B3F48"/>
              <w:left w:val="single" w:sz="8" w:space="0" w:color="5B5B5B"/>
              <w:bottom w:val="single" w:sz="6" w:space="0" w:color="3B3F44"/>
            </w:tcBorders>
          </w:tcPr>
          <w:p>
            <w:pPr>
              <w:pStyle w:val="TableParagraph"/>
              <w:spacing w:before="9"/>
              <w:ind w:left="26"/>
              <w:rPr>
                <w:sz w:val="17"/>
              </w:rPr>
            </w:pPr>
            <w:r>
              <w:rPr>
                <w:color w:val="424242"/>
                <w:sz w:val="17"/>
              </w:rPr>
              <w:t>20 I 6/G003/000273   266</w:t>
            </w:r>
            <w:r>
              <w:rPr>
                <w:color w:val="5B5B5B"/>
                <w:sz w:val="17"/>
              </w:rPr>
              <w:t>/</w:t>
            </w:r>
            <w:r>
              <w:rPr>
                <w:color w:val="424242"/>
                <w:sz w:val="17"/>
              </w:rPr>
              <w:t>201 6</w:t>
            </w:r>
          </w:p>
        </w:tc>
        <w:tc>
          <w:tcPr>
            <w:tcW w:w="7571" w:type="dxa"/>
            <w:gridSpan w:val="2"/>
            <w:tcBorders>
              <w:top w:val="single" w:sz="6" w:space="0" w:color="3B3F48"/>
              <w:bottom w:val="single" w:sz="6" w:space="0" w:color="3B3F44"/>
              <w:right w:val="single" w:sz="11" w:space="0" w:color="484848"/>
            </w:tcBorders>
          </w:tcPr>
          <w:p>
            <w:pPr>
              <w:pStyle w:val="TableParagraph"/>
              <w:spacing w:before="9"/>
              <w:ind w:left="156" w:right="182"/>
              <w:rPr>
                <w:sz w:val="17"/>
              </w:rPr>
            </w:pPr>
            <w:r>
              <w:rPr>
                <w:color w:val="424242"/>
                <w:w w:val="105"/>
                <w:sz w:val="17"/>
              </w:rPr>
              <w:t>EXP. DE DEBER DE CONSERVACIO - ARQUTVO DO E</w:t>
            </w:r>
            <w:r>
              <w:rPr>
                <w:color w:val="5B5B5B"/>
                <w:w w:val="105"/>
                <w:sz w:val="17"/>
              </w:rPr>
              <w:t>X </w:t>
            </w:r>
            <w:r>
              <w:rPr>
                <w:color w:val="424242"/>
                <w:w w:val="105"/>
                <w:sz w:val="17"/>
              </w:rPr>
              <w:t>PEDI</w:t>
            </w:r>
            <w:r>
              <w:rPr>
                <w:color w:val="5B5B5B"/>
                <w:w w:val="105"/>
                <w:sz w:val="17"/>
              </w:rPr>
              <w:t>E</w:t>
            </w:r>
            <w:r>
              <w:rPr>
                <w:color w:val="424242"/>
                <w:w w:val="105"/>
                <w:sz w:val="17"/>
              </w:rPr>
              <w:t>NTE 10/2016 OE</w:t>
            </w:r>
          </w:p>
        </w:tc>
      </w:tr>
      <w:tr>
        <w:trPr>
          <w:trHeight w:val="575" w:hRule="exact"/>
        </w:trPr>
        <w:tc>
          <w:tcPr>
            <w:tcW w:w="2375" w:type="dxa"/>
            <w:tcBorders>
              <w:top w:val="single" w:sz="6" w:space="0" w:color="3B3F44"/>
              <w:left w:val="single" w:sz="8" w:space="0" w:color="5B5B5B"/>
              <w:bottom w:val="single" w:sz="6" w:space="0" w:color="3F4448"/>
            </w:tcBorders>
          </w:tcPr>
          <w:p>
            <w:pPr>
              <w:pStyle w:val="TableParagraph"/>
              <w:spacing w:before="6"/>
              <w:ind w:left="26"/>
              <w:rPr>
                <w:sz w:val="17"/>
              </w:rPr>
            </w:pPr>
            <w:r>
              <w:rPr>
                <w:color w:val="424242"/>
                <w:w w:val="105"/>
                <w:sz w:val="17"/>
              </w:rPr>
              <w:t>2016/0003/000275   267/201 6</w:t>
            </w:r>
          </w:p>
        </w:tc>
        <w:tc>
          <w:tcPr>
            <w:tcW w:w="7571" w:type="dxa"/>
            <w:gridSpan w:val="2"/>
            <w:tcBorders>
              <w:top w:val="single" w:sz="6" w:space="0" w:color="3B3F44"/>
              <w:bottom w:val="single" w:sz="6" w:space="0" w:color="3F4448"/>
              <w:right w:val="single" w:sz="11" w:space="0" w:color="484848"/>
            </w:tcBorders>
          </w:tcPr>
          <w:p>
            <w:pPr>
              <w:pStyle w:val="TableParagraph"/>
              <w:spacing w:line="252" w:lineRule="auto" w:before="11"/>
              <w:ind w:left="156" w:right="51" w:hanging="5"/>
              <w:rPr>
                <w:sz w:val="17"/>
              </w:rPr>
            </w:pPr>
            <w:r>
              <w:rPr>
                <w:color w:val="424242"/>
                <w:w w:val="110"/>
                <w:sz w:val="17"/>
              </w:rPr>
              <w:t>EXPEDIENTE</w:t>
            </w:r>
            <w:r>
              <w:rPr>
                <w:color w:val="424242"/>
                <w:spacing w:val="-11"/>
                <w:w w:val="110"/>
                <w:sz w:val="17"/>
              </w:rPr>
              <w:t> </w:t>
            </w:r>
            <w:r>
              <w:rPr>
                <w:color w:val="424242"/>
                <w:w w:val="110"/>
                <w:sz w:val="17"/>
              </w:rPr>
              <w:t>DE</w:t>
            </w:r>
            <w:r>
              <w:rPr>
                <w:color w:val="424242"/>
                <w:spacing w:val="-16"/>
                <w:w w:val="110"/>
                <w:sz w:val="17"/>
              </w:rPr>
              <w:t> </w:t>
            </w:r>
            <w:r>
              <w:rPr>
                <w:color w:val="424242"/>
                <w:w w:val="110"/>
                <w:sz w:val="17"/>
              </w:rPr>
              <w:t>DEBER</w:t>
            </w:r>
            <w:r>
              <w:rPr>
                <w:color w:val="424242"/>
                <w:spacing w:val="-9"/>
                <w:w w:val="110"/>
                <w:sz w:val="17"/>
              </w:rPr>
              <w:t> </w:t>
            </w:r>
            <w:r>
              <w:rPr>
                <w:color w:val="424242"/>
                <w:w w:val="110"/>
                <w:sz w:val="17"/>
              </w:rPr>
              <w:t>DE</w:t>
            </w:r>
            <w:r>
              <w:rPr>
                <w:color w:val="424242"/>
                <w:spacing w:val="-16"/>
                <w:w w:val="110"/>
                <w:sz w:val="17"/>
              </w:rPr>
              <w:t> </w:t>
            </w:r>
            <w:r>
              <w:rPr>
                <w:color w:val="424242"/>
                <w:w w:val="110"/>
                <w:sz w:val="17"/>
              </w:rPr>
              <w:t>CONSERVACIÓ</w:t>
            </w:r>
            <w:r>
              <w:rPr>
                <w:color w:val="424242"/>
                <w:spacing w:val="-7"/>
                <w:w w:val="110"/>
                <w:sz w:val="17"/>
              </w:rPr>
              <w:t> </w:t>
            </w:r>
            <w:r>
              <w:rPr>
                <w:color w:val="424242"/>
                <w:spacing w:val="2"/>
                <w:w w:val="110"/>
                <w:sz w:val="17"/>
              </w:rPr>
              <w:t>3/2016</w:t>
            </w:r>
            <w:r>
              <w:rPr>
                <w:color w:val="424242"/>
                <w:spacing w:val="-22"/>
                <w:w w:val="110"/>
                <w:sz w:val="17"/>
              </w:rPr>
              <w:t> </w:t>
            </w:r>
            <w:r>
              <w:rPr>
                <w:color w:val="424242"/>
                <w:w w:val="110"/>
                <w:sz w:val="17"/>
              </w:rPr>
              <w:t>OE</w:t>
            </w:r>
            <w:r>
              <w:rPr>
                <w:color w:val="424242"/>
                <w:spacing w:val="-23"/>
                <w:w w:val="110"/>
                <w:sz w:val="17"/>
              </w:rPr>
              <w:t> </w:t>
            </w:r>
            <w:r>
              <w:rPr>
                <w:color w:val="424242"/>
                <w:w w:val="110"/>
                <w:sz w:val="17"/>
              </w:rPr>
              <w:t>-</w:t>
            </w:r>
            <w:r>
              <w:rPr>
                <w:color w:val="424242"/>
                <w:spacing w:val="-36"/>
                <w:w w:val="110"/>
                <w:sz w:val="17"/>
              </w:rPr>
              <w:t> </w:t>
            </w:r>
            <w:r>
              <w:rPr>
                <w:color w:val="424242"/>
                <w:w w:val="110"/>
                <w:sz w:val="17"/>
              </w:rPr>
              <w:t>LIMPEZA</w:t>
            </w:r>
            <w:r>
              <w:rPr>
                <w:color w:val="424242"/>
                <w:spacing w:val="-7"/>
                <w:w w:val="110"/>
                <w:sz w:val="17"/>
              </w:rPr>
              <w:t> </w:t>
            </w:r>
            <w:r>
              <w:rPr>
                <w:color w:val="424242"/>
                <w:w w:val="110"/>
                <w:sz w:val="17"/>
              </w:rPr>
              <w:t>DE</w:t>
            </w:r>
            <w:r>
              <w:rPr>
                <w:color w:val="424242"/>
                <w:spacing w:val="-21"/>
                <w:w w:val="110"/>
                <w:sz w:val="17"/>
              </w:rPr>
              <w:t> </w:t>
            </w:r>
            <w:r>
              <w:rPr>
                <w:color w:val="424242"/>
                <w:w w:val="110"/>
                <w:sz w:val="17"/>
              </w:rPr>
              <w:t>FINCAS</w:t>
            </w:r>
            <w:r>
              <w:rPr>
                <w:color w:val="424242"/>
                <w:spacing w:val="-21"/>
                <w:w w:val="110"/>
                <w:sz w:val="17"/>
              </w:rPr>
              <w:t> </w:t>
            </w:r>
            <w:r>
              <w:rPr>
                <w:color w:val="424242"/>
                <w:w w:val="110"/>
                <w:sz w:val="17"/>
              </w:rPr>
              <w:t>-</w:t>
            </w:r>
            <w:r>
              <w:rPr>
                <w:color w:val="424242"/>
                <w:spacing w:val="-35"/>
                <w:w w:val="110"/>
                <w:sz w:val="17"/>
              </w:rPr>
              <w:t> </w:t>
            </w:r>
            <w:r>
              <w:rPr>
                <w:color w:val="424242"/>
                <w:w w:val="110"/>
                <w:sz w:val="17"/>
              </w:rPr>
              <w:t>ORDE</w:t>
            </w:r>
            <w:r>
              <w:rPr>
                <w:color w:val="424242"/>
                <w:spacing w:val="-21"/>
                <w:w w:val="110"/>
                <w:sz w:val="17"/>
              </w:rPr>
              <w:t> </w:t>
            </w:r>
            <w:r>
              <w:rPr>
                <w:color w:val="424242"/>
                <w:w w:val="110"/>
                <w:sz w:val="17"/>
              </w:rPr>
              <w:t>DE </w:t>
            </w:r>
            <w:r>
              <w:rPr>
                <w:color w:val="424242"/>
                <w:w w:val="105"/>
                <w:sz w:val="17"/>
              </w:rPr>
              <w:t>EXECUCIÓ E APERCIBIMENTO DE EX ECUCIÓ</w:t>
            </w:r>
            <w:r>
              <w:rPr>
                <w:color w:val="424242"/>
                <w:spacing w:val="-29"/>
                <w:w w:val="105"/>
                <w:sz w:val="17"/>
              </w:rPr>
              <w:t> </w:t>
            </w:r>
            <w:r>
              <w:rPr>
                <w:color w:val="424242"/>
                <w:w w:val="105"/>
                <w:sz w:val="17"/>
              </w:rPr>
              <w:t>FORZOSA</w:t>
            </w:r>
          </w:p>
        </w:tc>
      </w:tr>
      <w:tr>
        <w:trPr>
          <w:trHeight w:val="292" w:hRule="exact"/>
        </w:trPr>
        <w:tc>
          <w:tcPr>
            <w:tcW w:w="2375" w:type="dxa"/>
            <w:tcBorders>
              <w:top w:val="single" w:sz="6" w:space="0" w:color="3F4448"/>
              <w:left w:val="single" w:sz="8" w:space="0" w:color="5B5B5B"/>
              <w:bottom w:val="single" w:sz="8" w:space="0" w:color="444448"/>
            </w:tcBorders>
          </w:tcPr>
          <w:p>
            <w:pPr>
              <w:pStyle w:val="TableParagraph"/>
              <w:spacing w:before="11"/>
              <w:ind w:left="26"/>
              <w:rPr>
                <w:sz w:val="17"/>
              </w:rPr>
            </w:pPr>
            <w:r>
              <w:rPr>
                <w:color w:val="424242"/>
                <w:w w:val="105"/>
                <w:sz w:val="17"/>
              </w:rPr>
              <w:t>2016</w:t>
            </w:r>
            <w:r>
              <w:rPr>
                <w:color w:val="5B5B5B"/>
                <w:w w:val="105"/>
                <w:sz w:val="17"/>
              </w:rPr>
              <w:t>/</w:t>
            </w:r>
            <w:r>
              <w:rPr>
                <w:color w:val="424242"/>
                <w:w w:val="105"/>
                <w:sz w:val="17"/>
              </w:rPr>
              <w:t>G003/000276  268/2016</w:t>
            </w:r>
          </w:p>
        </w:tc>
        <w:tc>
          <w:tcPr>
            <w:tcW w:w="7571" w:type="dxa"/>
            <w:gridSpan w:val="2"/>
            <w:tcBorders>
              <w:top w:val="single" w:sz="6" w:space="0" w:color="3F4448"/>
              <w:bottom w:val="single" w:sz="8" w:space="0" w:color="444448"/>
              <w:right w:val="single" w:sz="4" w:space="0" w:color="2F2F2F"/>
            </w:tcBorders>
          </w:tcPr>
          <w:p>
            <w:pPr>
              <w:pStyle w:val="TableParagraph"/>
              <w:spacing w:before="11"/>
              <w:ind w:left="156" w:right="304"/>
              <w:rPr>
                <w:sz w:val="17"/>
              </w:rPr>
            </w:pPr>
            <w:r>
              <w:rPr>
                <w:color w:val="424242"/>
                <w:sz w:val="17"/>
              </w:rPr>
              <w:t>XUSTIFICACION  DE  AXUDA  DE  EMERXENCIA  SOCIAL</w:t>
            </w:r>
          </w:p>
        </w:tc>
      </w:tr>
      <w:tr>
        <w:trPr>
          <w:trHeight w:val="573" w:hRule="exact"/>
        </w:trPr>
        <w:tc>
          <w:tcPr>
            <w:tcW w:w="2375" w:type="dxa"/>
            <w:tcBorders>
              <w:top w:val="single" w:sz="8" w:space="0" w:color="444448"/>
              <w:left w:val="single" w:sz="8" w:space="0" w:color="5B5B5B"/>
              <w:bottom w:val="single" w:sz="8" w:space="0" w:color="444444"/>
            </w:tcBorders>
          </w:tcPr>
          <w:p>
            <w:pPr>
              <w:pStyle w:val="TableParagraph"/>
              <w:spacing w:before="4"/>
              <w:ind w:left="26"/>
              <w:rPr>
                <w:sz w:val="17"/>
              </w:rPr>
            </w:pPr>
            <w:r>
              <w:rPr>
                <w:color w:val="424242"/>
                <w:sz w:val="17"/>
              </w:rPr>
              <w:t>20 l 6/G003/000277   269/2016</w:t>
            </w:r>
          </w:p>
        </w:tc>
        <w:tc>
          <w:tcPr>
            <w:tcW w:w="7571" w:type="dxa"/>
            <w:gridSpan w:val="2"/>
            <w:tcBorders>
              <w:top w:val="single" w:sz="8" w:space="0" w:color="444448"/>
              <w:bottom w:val="single" w:sz="8" w:space="0" w:color="444444"/>
              <w:right w:val="single" w:sz="4" w:space="0" w:color="2F2F2F"/>
            </w:tcBorders>
          </w:tcPr>
          <w:p>
            <w:pPr>
              <w:pStyle w:val="TableParagraph"/>
              <w:spacing w:line="259" w:lineRule="auto" w:before="4"/>
              <w:ind w:left="146" w:right="304" w:firstLine="9"/>
              <w:rPr>
                <w:sz w:val="17"/>
              </w:rPr>
            </w:pPr>
            <w:r>
              <w:rPr>
                <w:color w:val="424242"/>
                <w:sz w:val="17"/>
              </w:rPr>
              <w:t>CONTRATACIO LABORAL TEMPORAL DUNHA AUXILIAR PARA O  SERVIZO  DE  AXUDA NO  FOGAR  A  XORNADA COMPLETA</w:t>
            </w:r>
          </w:p>
        </w:tc>
      </w:tr>
      <w:tr>
        <w:trPr>
          <w:trHeight w:val="649" w:hRule="exact"/>
        </w:trPr>
        <w:tc>
          <w:tcPr>
            <w:tcW w:w="2375" w:type="dxa"/>
            <w:tcBorders>
              <w:top w:val="single" w:sz="8" w:space="0" w:color="444444"/>
              <w:left w:val="single" w:sz="8" w:space="0" w:color="606464"/>
              <w:bottom w:val="single" w:sz="6" w:space="0" w:color="3B3F3F"/>
            </w:tcBorders>
          </w:tcPr>
          <w:p>
            <w:pPr>
              <w:pStyle w:val="TableParagraph"/>
              <w:spacing w:before="11"/>
              <w:ind w:left="26"/>
              <w:rPr>
                <w:sz w:val="17"/>
              </w:rPr>
            </w:pPr>
            <w:r>
              <w:rPr>
                <w:color w:val="424242"/>
                <w:w w:val="105"/>
                <w:sz w:val="17"/>
              </w:rPr>
              <w:t>20 l 6</w:t>
            </w:r>
            <w:r>
              <w:rPr>
                <w:color w:val="6B6B6B"/>
                <w:w w:val="105"/>
                <w:sz w:val="17"/>
              </w:rPr>
              <w:t>/</w:t>
            </w:r>
            <w:r>
              <w:rPr>
                <w:color w:val="424242"/>
                <w:w w:val="105"/>
                <w:sz w:val="17"/>
              </w:rPr>
              <w:t>G003</w:t>
            </w:r>
            <w:r>
              <w:rPr>
                <w:color w:val="6B6B6B"/>
                <w:w w:val="105"/>
                <w:sz w:val="17"/>
              </w:rPr>
              <w:t>/</w:t>
            </w:r>
            <w:r>
              <w:rPr>
                <w:color w:val="424242"/>
                <w:w w:val="105"/>
                <w:sz w:val="17"/>
              </w:rPr>
              <w:t>000278 270</w:t>
            </w:r>
            <w:r>
              <w:rPr>
                <w:color w:val="6B6B6B"/>
                <w:w w:val="105"/>
                <w:sz w:val="17"/>
              </w:rPr>
              <w:t>/</w:t>
            </w:r>
            <w:r>
              <w:rPr>
                <w:color w:val="424242"/>
                <w:w w:val="105"/>
                <w:sz w:val="17"/>
              </w:rPr>
              <w:t>2016</w:t>
            </w:r>
          </w:p>
        </w:tc>
        <w:tc>
          <w:tcPr>
            <w:tcW w:w="7571" w:type="dxa"/>
            <w:gridSpan w:val="2"/>
            <w:tcBorders>
              <w:top w:val="single" w:sz="8" w:space="0" w:color="444444"/>
              <w:bottom w:val="single" w:sz="6" w:space="0" w:color="3B3F3F"/>
              <w:right w:val="single" w:sz="4" w:space="0" w:color="2F2F2F"/>
            </w:tcBorders>
          </w:tcPr>
          <w:p>
            <w:pPr>
              <w:pStyle w:val="TableParagraph"/>
              <w:spacing w:line="259" w:lineRule="auto" w:before="11"/>
              <w:ind w:left="160" w:right="304" w:hanging="5"/>
              <w:rPr>
                <w:sz w:val="17"/>
              </w:rPr>
            </w:pPr>
            <w:r>
              <w:rPr>
                <w:color w:val="424242"/>
                <w:sz w:val="17"/>
              </w:rPr>
              <w:t>CONVOCATORIA DA COMISIÓ SELECCIONADORA </w:t>
            </w:r>
            <w:r>
              <w:rPr>
                <w:color w:val="5B5B5B"/>
                <w:sz w:val="17"/>
              </w:rPr>
              <w:t>E </w:t>
            </w:r>
            <w:r>
              <w:rPr>
                <w:color w:val="424242"/>
                <w:sz w:val="17"/>
              </w:rPr>
              <w:t>DA</w:t>
            </w:r>
            <w:r>
              <w:rPr>
                <w:color w:val="5B5B5B"/>
                <w:sz w:val="17"/>
              </w:rPr>
              <w:t>T</w:t>
            </w:r>
            <w:r>
              <w:rPr>
                <w:color w:val="424242"/>
                <w:sz w:val="17"/>
              </w:rPr>
              <w:t>A DO PROCESO SELECTIVO PARA A CONTRATACTON LABORAL TEMPORAL D</w:t>
            </w:r>
            <w:r>
              <w:rPr>
                <w:color w:val="5B5B5B"/>
                <w:sz w:val="17"/>
              </w:rPr>
              <w:t>E </w:t>
            </w:r>
            <w:r>
              <w:rPr>
                <w:color w:val="424242"/>
                <w:sz w:val="17"/>
              </w:rPr>
              <w:t>DO</w:t>
            </w:r>
            <w:r>
              <w:rPr>
                <w:color w:val="6B6B6B"/>
                <w:sz w:val="17"/>
              </w:rPr>
              <w:t>U </w:t>
            </w:r>
            <w:r>
              <w:rPr>
                <w:color w:val="424242"/>
                <w:sz w:val="17"/>
              </w:rPr>
              <w:t>S SOCORRISTAS PARA O SERVIZO  DE  PROTECCIO</w:t>
            </w:r>
            <w:r>
              <w:rPr>
                <w:color w:val="5B5B5B"/>
                <w:sz w:val="17"/>
              </w:rPr>
              <w:t>N  </w:t>
            </w:r>
            <w:r>
              <w:rPr>
                <w:color w:val="424242"/>
                <w:sz w:val="17"/>
              </w:rPr>
              <w:t>E  MANTEMENTO  DE PRAIAS</w:t>
            </w:r>
          </w:p>
        </w:tc>
      </w:tr>
      <w:tr>
        <w:trPr>
          <w:trHeight w:val="647" w:hRule="exact"/>
        </w:trPr>
        <w:tc>
          <w:tcPr>
            <w:tcW w:w="2375" w:type="dxa"/>
            <w:tcBorders>
              <w:top w:val="single" w:sz="6" w:space="0" w:color="3B3F3F"/>
              <w:left w:val="single" w:sz="8" w:space="0" w:color="606464"/>
              <w:bottom w:val="single" w:sz="8" w:space="0" w:color="3F4448"/>
            </w:tcBorders>
          </w:tcPr>
          <w:p>
            <w:pPr>
              <w:pStyle w:val="TableParagraph"/>
              <w:spacing w:before="11"/>
              <w:ind w:left="31"/>
              <w:rPr>
                <w:sz w:val="17"/>
              </w:rPr>
            </w:pPr>
            <w:r>
              <w:rPr>
                <w:color w:val="424242"/>
                <w:w w:val="105"/>
                <w:sz w:val="17"/>
              </w:rPr>
              <w:t>201 6/0003/000279  271/2016</w:t>
            </w:r>
          </w:p>
        </w:tc>
        <w:tc>
          <w:tcPr>
            <w:tcW w:w="7571" w:type="dxa"/>
            <w:gridSpan w:val="2"/>
            <w:tcBorders>
              <w:top w:val="single" w:sz="6" w:space="0" w:color="3B3F3F"/>
              <w:bottom w:val="single" w:sz="8" w:space="0" w:color="3F4448"/>
              <w:right w:val="single" w:sz="4" w:space="0" w:color="0F0F0F"/>
            </w:tcBorders>
          </w:tcPr>
          <w:p>
            <w:pPr>
              <w:pStyle w:val="TableParagraph"/>
              <w:spacing w:line="261" w:lineRule="auto" w:before="6"/>
              <w:ind w:left="156" w:right="304" w:firstLine="4"/>
              <w:rPr>
                <w:sz w:val="17"/>
              </w:rPr>
            </w:pPr>
            <w:r>
              <w:rPr>
                <w:color w:val="424242"/>
                <w:sz w:val="17"/>
              </w:rPr>
              <w:t>CONVOCATORIA DA COMISIO SELECCIONADORA E DATA DO PROCESO SELECTIVO PARA A CONTRATACIÓ LABORAL TEMPORAL DUNHA  PERSOA  PARA  INFORMACIÓ TURÍ</w:t>
            </w:r>
          </w:p>
        </w:tc>
      </w:tr>
      <w:tr>
        <w:trPr>
          <w:trHeight w:val="582" w:hRule="exact"/>
        </w:trPr>
        <w:tc>
          <w:tcPr>
            <w:tcW w:w="2375" w:type="dxa"/>
            <w:tcBorders>
              <w:top w:val="single" w:sz="8" w:space="0" w:color="3F4448"/>
              <w:left w:val="single" w:sz="8" w:space="0" w:color="606464"/>
              <w:bottom w:val="single" w:sz="8" w:space="0" w:color="444848"/>
            </w:tcBorders>
          </w:tcPr>
          <w:p>
            <w:pPr>
              <w:pStyle w:val="TableParagraph"/>
              <w:spacing w:before="14"/>
              <w:ind w:left="31"/>
              <w:rPr>
                <w:sz w:val="17"/>
              </w:rPr>
            </w:pPr>
            <w:r>
              <w:rPr>
                <w:color w:val="424242"/>
                <w:sz w:val="17"/>
              </w:rPr>
              <w:t>2016/G003/000281    272/201 6</w:t>
            </w:r>
          </w:p>
        </w:tc>
        <w:tc>
          <w:tcPr>
            <w:tcW w:w="7571" w:type="dxa"/>
            <w:gridSpan w:val="2"/>
            <w:tcBorders>
              <w:top w:val="single" w:sz="8" w:space="0" w:color="3F4448"/>
              <w:bottom w:val="single" w:sz="8" w:space="0" w:color="444848"/>
              <w:right w:val="single" w:sz="4" w:space="0" w:color="0F0F0F"/>
            </w:tcBorders>
          </w:tcPr>
          <w:p>
            <w:pPr>
              <w:pStyle w:val="TableParagraph"/>
              <w:spacing w:line="259" w:lineRule="auto" w:before="9"/>
              <w:ind w:left="165" w:right="304" w:hanging="10"/>
              <w:rPr>
                <w:sz w:val="17"/>
              </w:rPr>
            </w:pPr>
            <w:r>
              <w:rPr>
                <w:color w:val="424242"/>
                <w:sz w:val="17"/>
              </w:rPr>
              <w:t>ABSTENCION DO ALCALDE NO EXPEDIENTE DE MODIF1CACION  PUNTUAL  DO PXOU  DE CEDEIRA  A  INSTANCIA  DE ALQUILANDIA </w:t>
            </w:r>
            <w:r>
              <w:rPr>
                <w:color w:val="424242"/>
                <w:spacing w:val="15"/>
                <w:sz w:val="17"/>
              </w:rPr>
              <w:t> </w:t>
            </w:r>
            <w:r>
              <w:rPr>
                <w:color w:val="424242"/>
                <w:sz w:val="17"/>
              </w:rPr>
              <w:t>S.L</w:t>
            </w:r>
          </w:p>
        </w:tc>
      </w:tr>
      <w:tr>
        <w:trPr>
          <w:trHeight w:val="578" w:hRule="exact"/>
        </w:trPr>
        <w:tc>
          <w:tcPr>
            <w:tcW w:w="2375" w:type="dxa"/>
            <w:tcBorders>
              <w:top w:val="single" w:sz="8" w:space="0" w:color="444848"/>
              <w:left w:val="single" w:sz="8" w:space="0" w:color="606464"/>
              <w:bottom w:val="single" w:sz="6" w:space="0" w:color="444444"/>
            </w:tcBorders>
          </w:tcPr>
          <w:p>
            <w:pPr>
              <w:pStyle w:val="TableParagraph"/>
              <w:spacing w:before="11"/>
              <w:ind w:left="31"/>
              <w:rPr>
                <w:sz w:val="17"/>
              </w:rPr>
            </w:pPr>
            <w:r>
              <w:rPr>
                <w:color w:val="424242"/>
                <w:sz w:val="17"/>
              </w:rPr>
              <w:t>20 </w:t>
            </w:r>
            <w:r>
              <w:rPr>
                <w:rFonts w:ascii="Arial"/>
                <w:color w:val="424242"/>
                <w:w w:val="90"/>
                <w:sz w:val="16"/>
              </w:rPr>
              <w:t>r  </w:t>
            </w:r>
            <w:r>
              <w:rPr>
                <w:color w:val="424242"/>
                <w:sz w:val="17"/>
              </w:rPr>
              <w:t>6/0003/000274   273/2016</w:t>
            </w:r>
          </w:p>
        </w:tc>
        <w:tc>
          <w:tcPr>
            <w:tcW w:w="7571" w:type="dxa"/>
            <w:gridSpan w:val="2"/>
            <w:tcBorders>
              <w:top w:val="single" w:sz="8" w:space="0" w:color="444848"/>
              <w:bottom w:val="single" w:sz="6" w:space="0" w:color="444444"/>
              <w:right w:val="single" w:sz="4" w:space="0" w:color="2F2F2F"/>
            </w:tcBorders>
          </w:tcPr>
          <w:p>
            <w:pPr>
              <w:pStyle w:val="TableParagraph"/>
              <w:spacing w:line="259" w:lineRule="auto" w:before="6"/>
              <w:ind w:left="156" w:firstLine="4"/>
              <w:rPr>
                <w:sz w:val="17"/>
              </w:rPr>
            </w:pPr>
            <w:r>
              <w:rPr>
                <w:color w:val="424242"/>
                <w:sz w:val="17"/>
              </w:rPr>
              <w:t>APROBACIO DA BOLSA DE TRABALLO PARA REALIZAR CONTRATACIO LABORAIS TEJv1PORAIS  OU NOMEAMENTOS  INTERINOS  NOS  POSTOS  DE TRABALLO  DE  OFICIAL l"</w:t>
            </w:r>
          </w:p>
        </w:tc>
      </w:tr>
      <w:tr>
        <w:trPr>
          <w:trHeight w:val="292" w:hRule="exact"/>
        </w:trPr>
        <w:tc>
          <w:tcPr>
            <w:tcW w:w="2375" w:type="dxa"/>
            <w:tcBorders>
              <w:top w:val="single" w:sz="6" w:space="0" w:color="444444"/>
              <w:left w:val="single" w:sz="8" w:space="0" w:color="606464"/>
              <w:bottom w:val="single" w:sz="8" w:space="0" w:color="484B4B"/>
            </w:tcBorders>
          </w:tcPr>
          <w:p>
            <w:pPr>
              <w:pStyle w:val="TableParagraph"/>
              <w:spacing w:before="11"/>
              <w:ind w:left="35"/>
              <w:rPr>
                <w:sz w:val="17"/>
              </w:rPr>
            </w:pPr>
            <w:r>
              <w:rPr>
                <w:color w:val="424242"/>
                <w:sz w:val="17"/>
              </w:rPr>
              <w:t>20 l 6</w:t>
            </w:r>
            <w:r>
              <w:rPr>
                <w:color w:val="6B6B6B"/>
                <w:sz w:val="17"/>
              </w:rPr>
              <w:t>/</w:t>
            </w:r>
            <w:r>
              <w:rPr>
                <w:color w:val="424242"/>
                <w:sz w:val="17"/>
              </w:rPr>
              <w:t>G003</w:t>
            </w:r>
            <w:r>
              <w:rPr>
                <w:color w:val="6B6B6B"/>
                <w:sz w:val="17"/>
              </w:rPr>
              <w:t>/</w:t>
            </w:r>
            <w:r>
              <w:rPr>
                <w:color w:val="424242"/>
                <w:sz w:val="17"/>
              </w:rPr>
              <w:t>000282  2</w:t>
            </w:r>
            <w:r>
              <w:rPr>
                <w:color w:val="5B5B5B"/>
                <w:sz w:val="17"/>
              </w:rPr>
              <w:t>7</w:t>
            </w:r>
            <w:r>
              <w:rPr>
                <w:color w:val="424242"/>
                <w:sz w:val="17"/>
              </w:rPr>
              <w:t>4</w:t>
            </w:r>
            <w:r>
              <w:rPr>
                <w:color w:val="6B6B6B"/>
                <w:sz w:val="17"/>
              </w:rPr>
              <w:t>/</w:t>
            </w:r>
            <w:r>
              <w:rPr>
                <w:color w:val="424242"/>
                <w:sz w:val="17"/>
              </w:rPr>
              <w:t>20 </w:t>
            </w:r>
            <w:r>
              <w:rPr>
                <w:color w:val="424242"/>
                <w:w w:val="90"/>
                <w:sz w:val="17"/>
              </w:rPr>
              <w:t>1 </w:t>
            </w:r>
            <w:r>
              <w:rPr>
                <w:color w:val="424242"/>
                <w:sz w:val="17"/>
              </w:rPr>
              <w:t>6</w:t>
            </w:r>
          </w:p>
        </w:tc>
        <w:tc>
          <w:tcPr>
            <w:tcW w:w="7571" w:type="dxa"/>
            <w:gridSpan w:val="2"/>
            <w:tcBorders>
              <w:top w:val="single" w:sz="6" w:space="0" w:color="444444"/>
              <w:bottom w:val="single" w:sz="8" w:space="0" w:color="484B4B"/>
              <w:right w:val="single" w:sz="4" w:space="0" w:color="2F2F2F"/>
            </w:tcBorders>
          </w:tcPr>
          <w:p>
            <w:pPr>
              <w:pStyle w:val="TableParagraph"/>
              <w:spacing w:before="6"/>
              <w:ind w:left="165" w:right="304"/>
              <w:rPr>
                <w:sz w:val="17"/>
              </w:rPr>
            </w:pPr>
            <w:r>
              <w:rPr>
                <w:color w:val="424242"/>
                <w:sz w:val="17"/>
              </w:rPr>
              <w:t>CO</w:t>
            </w:r>
            <w:r>
              <w:rPr>
                <w:color w:val="5B5B5B"/>
                <w:sz w:val="17"/>
              </w:rPr>
              <w:t>N</w:t>
            </w:r>
            <w:r>
              <w:rPr>
                <w:color w:val="424242"/>
                <w:sz w:val="17"/>
              </w:rPr>
              <w:t>TRATACION  LABORAL  T</w:t>
            </w:r>
            <w:r>
              <w:rPr>
                <w:color w:val="5B5B5B"/>
                <w:sz w:val="17"/>
              </w:rPr>
              <w:t>E</w:t>
            </w:r>
            <w:r>
              <w:rPr>
                <w:color w:val="424242"/>
                <w:sz w:val="17"/>
              </w:rPr>
              <w:t>MPORAL  DUN  AUXILIAR  DE  POLICIA LOCAL</w:t>
            </w:r>
          </w:p>
        </w:tc>
      </w:tr>
      <w:tr>
        <w:trPr>
          <w:trHeight w:val="853" w:hRule="exact"/>
        </w:trPr>
        <w:tc>
          <w:tcPr>
            <w:tcW w:w="2375" w:type="dxa"/>
            <w:tcBorders>
              <w:top w:val="single" w:sz="8" w:space="0" w:color="484B4B"/>
              <w:left w:val="single" w:sz="8" w:space="0" w:color="606464"/>
              <w:bottom w:val="single" w:sz="4" w:space="0" w:color="2F2F34"/>
            </w:tcBorders>
          </w:tcPr>
          <w:p>
            <w:pPr>
              <w:pStyle w:val="TableParagraph"/>
              <w:spacing w:before="4"/>
              <w:ind w:left="35"/>
              <w:rPr>
                <w:sz w:val="17"/>
              </w:rPr>
            </w:pPr>
            <w:r>
              <w:rPr>
                <w:color w:val="424242"/>
                <w:w w:val="105"/>
                <w:sz w:val="17"/>
              </w:rPr>
              <w:t>2016</w:t>
            </w:r>
            <w:r>
              <w:rPr>
                <w:color w:val="5B5B5B"/>
                <w:w w:val="105"/>
                <w:sz w:val="17"/>
              </w:rPr>
              <w:t>/</w:t>
            </w:r>
            <w:r>
              <w:rPr>
                <w:color w:val="424242"/>
                <w:w w:val="105"/>
                <w:sz w:val="17"/>
              </w:rPr>
              <w:t>0003/000283   275/2016</w:t>
            </w:r>
          </w:p>
        </w:tc>
        <w:tc>
          <w:tcPr>
            <w:tcW w:w="7571" w:type="dxa"/>
            <w:gridSpan w:val="2"/>
            <w:tcBorders>
              <w:top w:val="single" w:sz="8" w:space="0" w:color="484B4B"/>
              <w:bottom w:val="single" w:sz="6" w:space="0" w:color="44484B"/>
              <w:right w:val="single" w:sz="4" w:space="0" w:color="282B2B"/>
            </w:tcBorders>
          </w:tcPr>
          <w:p>
            <w:pPr>
              <w:pStyle w:val="TableParagraph"/>
              <w:spacing w:line="252" w:lineRule="auto"/>
              <w:ind w:left="165" w:hanging="10"/>
              <w:rPr>
                <w:sz w:val="17"/>
              </w:rPr>
            </w:pPr>
            <w:r>
              <w:rPr>
                <w:color w:val="424242"/>
                <w:w w:val="105"/>
                <w:sz w:val="17"/>
              </w:rPr>
              <w:t>NOMEAMENTO DE D</w:t>
            </w:r>
            <w:r>
              <w:rPr>
                <w:color w:val="6B6B6B"/>
                <w:w w:val="105"/>
                <w:sz w:val="17"/>
              </w:rPr>
              <w:t>. </w:t>
            </w:r>
            <w:r>
              <w:rPr>
                <w:color w:val="424242"/>
                <w:w w:val="105"/>
                <w:sz w:val="17"/>
              </w:rPr>
              <w:t>ALBERTO DIAZ GARC!A COMO FUNCIONARIO DE CARRE!RA DO GRUPO Cl , ESCALA DE ADMINISTRACION ESPECIAL. SUBESCALA SERVIZOS</w:t>
            </w:r>
          </w:p>
          <w:p>
            <w:pPr>
              <w:pStyle w:val="TableParagraph"/>
              <w:spacing w:before="6"/>
              <w:ind w:left="170" w:right="304"/>
              <w:rPr>
                <w:sz w:val="17"/>
              </w:rPr>
            </w:pPr>
            <w:r>
              <w:rPr>
                <w:color w:val="424242"/>
                <w:sz w:val="17"/>
              </w:rPr>
              <w:t>ESPECIA IS. CLASE  ESCALA  BASICA,  CATEOORIA  OFICIAL  POLICIA LOCAL</w:t>
            </w:r>
          </w:p>
        </w:tc>
      </w:tr>
      <w:tr>
        <w:trPr>
          <w:trHeight w:val="590" w:hRule="exact"/>
        </w:trPr>
        <w:tc>
          <w:tcPr>
            <w:tcW w:w="2375" w:type="dxa"/>
            <w:tcBorders>
              <w:top w:val="single" w:sz="4" w:space="0" w:color="2F2F34"/>
              <w:left w:val="single" w:sz="8" w:space="0" w:color="3F4444"/>
              <w:bottom w:val="single" w:sz="8" w:space="0" w:color="4B4F4F"/>
            </w:tcBorders>
          </w:tcPr>
          <w:p>
            <w:pPr>
              <w:pStyle w:val="TableParagraph"/>
              <w:spacing w:before="18"/>
              <w:ind w:left="40"/>
              <w:rPr>
                <w:sz w:val="17"/>
              </w:rPr>
            </w:pPr>
            <w:r>
              <w:rPr>
                <w:color w:val="424242"/>
                <w:w w:val="105"/>
                <w:sz w:val="17"/>
              </w:rPr>
              <w:t>2016/G003/000284  276/2016</w:t>
            </w:r>
          </w:p>
        </w:tc>
        <w:tc>
          <w:tcPr>
            <w:tcW w:w="7571" w:type="dxa"/>
            <w:gridSpan w:val="2"/>
            <w:tcBorders>
              <w:top w:val="single" w:sz="6" w:space="0" w:color="44484B"/>
              <w:bottom w:val="single" w:sz="8" w:space="0" w:color="4B4F4F"/>
              <w:right w:val="single" w:sz="8" w:space="0" w:color="5B6060"/>
            </w:tcBorders>
          </w:tcPr>
          <w:p>
            <w:pPr>
              <w:pStyle w:val="TableParagraph"/>
              <w:spacing w:line="264" w:lineRule="auto" w:before="11"/>
              <w:ind w:left="170" w:right="214"/>
              <w:rPr>
                <w:sz w:val="17"/>
              </w:rPr>
            </w:pPr>
            <w:r>
              <w:rPr>
                <w:color w:val="424242"/>
                <w:sz w:val="17"/>
              </w:rPr>
              <w:t>DESIGNACIO DE AVOGADO NO INCIDENTE DE EXECUCIO 1/2010, CONCEPCIO REY PITA CONTRA  O  CONCELLO  DE </w:t>
            </w:r>
            <w:r>
              <w:rPr>
                <w:color w:val="5B5B5B"/>
                <w:sz w:val="17"/>
              </w:rPr>
              <w:t>CE</w:t>
            </w:r>
            <w:r>
              <w:rPr>
                <w:color w:val="424242"/>
                <w:sz w:val="17"/>
              </w:rPr>
              <w:t>DEIRA</w:t>
            </w:r>
          </w:p>
        </w:tc>
      </w:tr>
      <w:tr>
        <w:trPr>
          <w:trHeight w:val="659" w:hRule="exact"/>
        </w:trPr>
        <w:tc>
          <w:tcPr>
            <w:tcW w:w="2375" w:type="dxa"/>
            <w:tcBorders>
              <w:top w:val="single" w:sz="8" w:space="0" w:color="4B4F4F"/>
              <w:left w:val="single" w:sz="8" w:space="0" w:color="3F4444"/>
              <w:bottom w:val="single" w:sz="6" w:space="0" w:color="38383B"/>
            </w:tcBorders>
          </w:tcPr>
          <w:p>
            <w:pPr>
              <w:pStyle w:val="TableParagraph"/>
              <w:spacing w:before="14"/>
              <w:ind w:left="40"/>
              <w:rPr>
                <w:sz w:val="17"/>
              </w:rPr>
            </w:pPr>
            <w:r>
              <w:rPr>
                <w:color w:val="424242"/>
                <w:w w:val="105"/>
                <w:sz w:val="17"/>
              </w:rPr>
              <w:t>2016/0003/000285   277/2016</w:t>
            </w:r>
          </w:p>
        </w:tc>
        <w:tc>
          <w:tcPr>
            <w:tcW w:w="7571" w:type="dxa"/>
            <w:gridSpan w:val="2"/>
            <w:tcBorders>
              <w:top w:val="single" w:sz="8" w:space="0" w:color="4B4F4F"/>
              <w:bottom w:val="single" w:sz="6" w:space="0" w:color="3F3F44"/>
              <w:right w:val="single" w:sz="8" w:space="0" w:color="5B6060"/>
            </w:tcBorders>
          </w:tcPr>
          <w:p>
            <w:pPr>
              <w:pStyle w:val="TableParagraph"/>
              <w:spacing w:line="264" w:lineRule="auto" w:before="9"/>
              <w:ind w:left="165" w:right="214" w:firstLine="4"/>
              <w:rPr>
                <w:sz w:val="17"/>
              </w:rPr>
            </w:pPr>
            <w:r>
              <w:rPr>
                <w:color w:val="424242"/>
                <w:sz w:val="17"/>
              </w:rPr>
              <w:t>MODIFICACIÓ DA HORA DO PROCESO SELECTIVO PARA A CONTRATACION LABORAL TEMPORAL  DE  DOUS  SOCORRISTAS  PARA O SERV IZO DE  PROTECCION  E MANTEMENTO  DE  PRAIAS</w:t>
            </w:r>
            <w:r>
              <w:rPr>
                <w:color w:val="5B5B5B"/>
                <w:sz w:val="17"/>
              </w:rPr>
              <w:t>.</w:t>
            </w:r>
          </w:p>
        </w:tc>
      </w:tr>
      <w:tr>
        <w:trPr>
          <w:trHeight w:val="297" w:hRule="exact"/>
        </w:trPr>
        <w:tc>
          <w:tcPr>
            <w:tcW w:w="2375" w:type="dxa"/>
            <w:tcBorders>
              <w:top w:val="single" w:sz="6" w:space="0" w:color="38383B"/>
              <w:left w:val="single" w:sz="8" w:space="0" w:color="3F4444"/>
              <w:bottom w:val="single" w:sz="6" w:space="0" w:color="44484B"/>
            </w:tcBorders>
          </w:tcPr>
          <w:p>
            <w:pPr>
              <w:pStyle w:val="TableParagraph"/>
              <w:spacing w:before="14"/>
              <w:ind w:left="40"/>
              <w:rPr>
                <w:sz w:val="17"/>
              </w:rPr>
            </w:pPr>
            <w:r>
              <w:rPr>
                <w:color w:val="424242"/>
                <w:w w:val="105"/>
                <w:sz w:val="17"/>
              </w:rPr>
              <w:t>20 l 6</w:t>
            </w:r>
            <w:r>
              <w:rPr>
                <w:color w:val="6B6B6B"/>
                <w:w w:val="105"/>
                <w:sz w:val="17"/>
              </w:rPr>
              <w:t>/</w:t>
            </w:r>
            <w:r>
              <w:rPr>
                <w:color w:val="424242"/>
                <w:w w:val="105"/>
                <w:sz w:val="17"/>
              </w:rPr>
              <w:t>G003</w:t>
            </w:r>
            <w:r>
              <w:rPr>
                <w:color w:val="6B6B6B"/>
                <w:w w:val="105"/>
                <w:sz w:val="17"/>
              </w:rPr>
              <w:t>/</w:t>
            </w:r>
            <w:r>
              <w:rPr>
                <w:color w:val="424242"/>
                <w:w w:val="105"/>
                <w:sz w:val="17"/>
              </w:rPr>
              <w:t>000286 278</w:t>
            </w:r>
            <w:r>
              <w:rPr>
                <w:color w:val="6B6B6B"/>
                <w:w w:val="105"/>
                <w:sz w:val="17"/>
              </w:rPr>
              <w:t>/</w:t>
            </w:r>
            <w:r>
              <w:rPr>
                <w:color w:val="424242"/>
                <w:w w:val="105"/>
                <w:sz w:val="17"/>
              </w:rPr>
              <w:t>2016</w:t>
            </w:r>
          </w:p>
        </w:tc>
        <w:tc>
          <w:tcPr>
            <w:tcW w:w="7571" w:type="dxa"/>
            <w:gridSpan w:val="2"/>
            <w:tcBorders>
              <w:top w:val="single" w:sz="6" w:space="0" w:color="3F3F44"/>
              <w:bottom w:val="single" w:sz="6" w:space="0" w:color="44484B"/>
              <w:right w:val="single" w:sz="8" w:space="0" w:color="5B6060"/>
            </w:tcBorders>
          </w:tcPr>
          <w:p>
            <w:pPr>
              <w:pStyle w:val="TableParagraph"/>
              <w:spacing w:before="9"/>
              <w:ind w:left="170" w:right="214"/>
              <w:rPr>
                <w:sz w:val="17"/>
              </w:rPr>
            </w:pPr>
            <w:r>
              <w:rPr>
                <w:color w:val="424242"/>
                <w:sz w:val="17"/>
              </w:rPr>
              <w:t>XUSTIFICACION  DE  AXUDA  DE  EMERXENCIA  SOCIAL</w:t>
            </w:r>
          </w:p>
        </w:tc>
      </w:tr>
      <w:tr>
        <w:trPr>
          <w:trHeight w:val="285" w:hRule="exact"/>
        </w:trPr>
        <w:tc>
          <w:tcPr>
            <w:tcW w:w="2375" w:type="dxa"/>
            <w:tcBorders>
              <w:top w:val="single" w:sz="6" w:space="0" w:color="44484B"/>
              <w:left w:val="single" w:sz="4" w:space="0" w:color="2F2F34"/>
              <w:bottom w:val="single" w:sz="8" w:space="0" w:color="2F3438"/>
            </w:tcBorders>
          </w:tcPr>
          <w:p>
            <w:pPr>
              <w:pStyle w:val="TableParagraph"/>
              <w:spacing w:before="9"/>
              <w:ind w:left="50"/>
              <w:rPr>
                <w:sz w:val="17"/>
              </w:rPr>
            </w:pPr>
            <w:r>
              <w:rPr>
                <w:color w:val="424242"/>
                <w:sz w:val="17"/>
              </w:rPr>
              <w:t>20 l 6/G003/000287   279/201 6</w:t>
            </w:r>
          </w:p>
        </w:tc>
        <w:tc>
          <w:tcPr>
            <w:tcW w:w="7571" w:type="dxa"/>
            <w:gridSpan w:val="2"/>
            <w:tcBorders>
              <w:top w:val="single" w:sz="6" w:space="0" w:color="44484B"/>
              <w:bottom w:val="single" w:sz="4" w:space="0" w:color="2F3438"/>
              <w:right w:val="single" w:sz="8" w:space="0" w:color="5B6060"/>
            </w:tcBorders>
          </w:tcPr>
          <w:p>
            <w:pPr>
              <w:pStyle w:val="TableParagraph"/>
              <w:spacing w:before="4"/>
              <w:ind w:left="180" w:right="214"/>
              <w:rPr>
                <w:sz w:val="17"/>
              </w:rPr>
            </w:pPr>
            <w:r>
              <w:rPr>
                <w:color w:val="424242"/>
                <w:sz w:val="17"/>
              </w:rPr>
              <w:t>X USTIFICACJON  DE AXUDA  DE EMERX ENCIA SOCIAL</w:t>
            </w:r>
          </w:p>
        </w:tc>
      </w:tr>
      <w:tr>
        <w:trPr>
          <w:trHeight w:val="575" w:hRule="exact"/>
        </w:trPr>
        <w:tc>
          <w:tcPr>
            <w:tcW w:w="2375" w:type="dxa"/>
            <w:tcBorders>
              <w:top w:val="single" w:sz="8" w:space="0" w:color="2F3438"/>
              <w:left w:val="single" w:sz="4" w:space="0" w:color="131313"/>
              <w:bottom w:val="single" w:sz="8" w:space="0" w:color="282B2B"/>
            </w:tcBorders>
          </w:tcPr>
          <w:p>
            <w:pPr>
              <w:pStyle w:val="TableParagraph"/>
              <w:spacing w:before="9"/>
              <w:ind w:left="55"/>
              <w:rPr>
                <w:sz w:val="17"/>
              </w:rPr>
            </w:pPr>
            <w:r>
              <w:rPr>
                <w:color w:val="424242"/>
                <w:sz w:val="17"/>
              </w:rPr>
              <w:t>2016</w:t>
            </w:r>
            <w:r>
              <w:rPr>
                <w:color w:val="5B5B5B"/>
                <w:sz w:val="17"/>
              </w:rPr>
              <w:t>/</w:t>
            </w:r>
            <w:r>
              <w:rPr>
                <w:color w:val="424242"/>
                <w:sz w:val="17"/>
              </w:rPr>
              <w:t>0003</w:t>
            </w:r>
            <w:r>
              <w:rPr>
                <w:color w:val="6B6B6B"/>
                <w:sz w:val="17"/>
              </w:rPr>
              <w:t>/</w:t>
            </w:r>
            <w:r>
              <w:rPr>
                <w:color w:val="424242"/>
                <w:sz w:val="17"/>
              </w:rPr>
              <w:t>000288    280</w:t>
            </w:r>
            <w:r>
              <w:rPr>
                <w:color w:val="6B6B6B"/>
                <w:sz w:val="17"/>
              </w:rPr>
              <w:t>/</w:t>
            </w:r>
            <w:r>
              <w:rPr>
                <w:color w:val="424242"/>
                <w:sz w:val="17"/>
              </w:rPr>
              <w:t>201 </w:t>
            </w:r>
            <w:r>
              <w:rPr>
                <w:color w:val="5B5B5B"/>
                <w:sz w:val="17"/>
              </w:rPr>
              <w:t>6</w:t>
            </w:r>
          </w:p>
        </w:tc>
        <w:tc>
          <w:tcPr>
            <w:tcW w:w="7571" w:type="dxa"/>
            <w:gridSpan w:val="2"/>
            <w:tcBorders>
              <w:top w:val="single" w:sz="4" w:space="0" w:color="2F3438"/>
              <w:bottom w:val="single" w:sz="4" w:space="0" w:color="282B2B"/>
              <w:right w:val="single" w:sz="8" w:space="0" w:color="5B6060"/>
            </w:tcBorders>
          </w:tcPr>
          <w:p>
            <w:pPr>
              <w:pStyle w:val="TableParagraph"/>
              <w:spacing w:line="259" w:lineRule="auto" w:before="9"/>
              <w:ind w:left="180" w:right="214" w:hanging="5"/>
              <w:rPr>
                <w:sz w:val="17"/>
              </w:rPr>
            </w:pPr>
            <w:r>
              <w:rPr>
                <w:color w:val="424242"/>
                <w:sz w:val="17"/>
              </w:rPr>
              <w:t>APROBACIO DO PLA</w:t>
            </w:r>
            <w:r>
              <w:rPr>
                <w:color w:val="5B5B5B"/>
                <w:sz w:val="17"/>
              </w:rPr>
              <w:t>N </w:t>
            </w:r>
            <w:r>
              <w:rPr>
                <w:color w:val="424242"/>
                <w:sz w:val="17"/>
              </w:rPr>
              <w:t>DE SEGURIDADE E SAU D</w:t>
            </w:r>
            <w:r>
              <w:rPr>
                <w:color w:val="5B5B5B"/>
                <w:sz w:val="17"/>
              </w:rPr>
              <w:t>A </w:t>
            </w:r>
            <w:r>
              <w:rPr>
                <w:color w:val="424242"/>
                <w:sz w:val="17"/>
              </w:rPr>
              <w:t>OBRA DE ACONDIC. E MEL</w:t>
            </w:r>
            <w:r>
              <w:rPr>
                <w:color w:val="5B5B5B"/>
                <w:sz w:val="17"/>
              </w:rPr>
              <w:t>L</w:t>
            </w:r>
            <w:r>
              <w:rPr>
                <w:color w:val="424242"/>
                <w:sz w:val="17"/>
              </w:rPr>
              <w:t>ORA CAMIÑ  MUNICIPAIS:  NEBRIL</w:t>
            </w:r>
          </w:p>
        </w:tc>
      </w:tr>
      <w:tr>
        <w:trPr>
          <w:trHeight w:val="278" w:hRule="exact"/>
        </w:trPr>
        <w:tc>
          <w:tcPr>
            <w:tcW w:w="2375" w:type="dxa"/>
            <w:tcBorders>
              <w:top w:val="single" w:sz="8" w:space="0" w:color="282B2B"/>
              <w:left w:val="single" w:sz="4" w:space="0" w:color="2F2F34"/>
              <w:bottom w:val="single" w:sz="8" w:space="0" w:color="3F3F3F"/>
            </w:tcBorders>
          </w:tcPr>
          <w:p>
            <w:pPr>
              <w:pStyle w:val="TableParagraph"/>
              <w:spacing w:before="9"/>
              <w:ind w:left="59"/>
              <w:rPr>
                <w:sz w:val="17"/>
              </w:rPr>
            </w:pPr>
            <w:r>
              <w:rPr>
                <w:color w:val="424242"/>
                <w:sz w:val="17"/>
              </w:rPr>
              <w:t>20 l 6/G003/000289   281/2016</w:t>
            </w:r>
          </w:p>
        </w:tc>
        <w:tc>
          <w:tcPr>
            <w:tcW w:w="7571" w:type="dxa"/>
            <w:gridSpan w:val="2"/>
            <w:tcBorders>
              <w:top w:val="single" w:sz="4" w:space="0" w:color="282B2B"/>
              <w:bottom w:val="single" w:sz="8" w:space="0" w:color="3F3F3F"/>
              <w:right w:val="single" w:sz="2" w:space="0" w:color="484848"/>
            </w:tcBorders>
          </w:tcPr>
          <w:p>
            <w:pPr>
              <w:pStyle w:val="TableParagraph"/>
              <w:spacing w:before="9"/>
              <w:ind w:left="184"/>
              <w:rPr>
                <w:sz w:val="17"/>
              </w:rPr>
            </w:pPr>
            <w:r>
              <w:rPr>
                <w:color w:val="424242"/>
                <w:sz w:val="17"/>
              </w:rPr>
              <w:t>DECRETO NO  EXTRAORDINARIA   DE XUÑ  2016</w:t>
            </w:r>
          </w:p>
        </w:tc>
      </w:tr>
      <w:tr>
        <w:trPr>
          <w:trHeight w:val="295" w:hRule="exact"/>
        </w:trPr>
        <w:tc>
          <w:tcPr>
            <w:tcW w:w="2375" w:type="dxa"/>
            <w:tcBorders>
              <w:top w:val="single" w:sz="8" w:space="0" w:color="3F3F3F"/>
              <w:left w:val="single" w:sz="4" w:space="0" w:color="2F2F34"/>
              <w:bottom w:val="single" w:sz="8" w:space="0" w:color="575757"/>
            </w:tcBorders>
          </w:tcPr>
          <w:p>
            <w:pPr>
              <w:pStyle w:val="TableParagraph"/>
              <w:spacing w:before="18"/>
              <w:ind w:left="59"/>
              <w:rPr>
                <w:sz w:val="17"/>
              </w:rPr>
            </w:pPr>
            <w:r>
              <w:rPr>
                <w:color w:val="424242"/>
                <w:sz w:val="17"/>
              </w:rPr>
              <w:t>20 l 6/G003/000290   282/2016</w:t>
            </w:r>
          </w:p>
        </w:tc>
        <w:tc>
          <w:tcPr>
            <w:tcW w:w="7571" w:type="dxa"/>
            <w:gridSpan w:val="2"/>
            <w:tcBorders>
              <w:top w:val="single" w:sz="8" w:space="0" w:color="3F3F3F"/>
              <w:bottom w:val="single" w:sz="8" w:space="0" w:color="575757"/>
              <w:right w:val="single" w:sz="2" w:space="0" w:color="484848"/>
            </w:tcBorders>
          </w:tcPr>
          <w:p>
            <w:pPr>
              <w:pStyle w:val="TableParagraph"/>
              <w:spacing w:before="14"/>
              <w:ind w:left="175"/>
              <w:rPr>
                <w:sz w:val="17"/>
              </w:rPr>
            </w:pPr>
            <w:r>
              <w:rPr>
                <w:color w:val="424242"/>
                <w:sz w:val="17"/>
              </w:rPr>
              <w:t>DECRETO  ABONO  ATRASOS  TRIENIO  ANTONIO  RODRIGUEZ  FABELLO </w:t>
            </w:r>
            <w:r>
              <w:rPr>
                <w:color w:val="6B6B6B"/>
                <w:sz w:val="17"/>
              </w:rPr>
              <w:t>.</w:t>
            </w:r>
          </w:p>
        </w:tc>
      </w:tr>
    </w:tbl>
    <w:p>
      <w:pPr>
        <w:pStyle w:val="BodyText"/>
        <w:spacing w:before="11"/>
        <w:rPr>
          <w:sz w:val="21"/>
        </w:rPr>
      </w:pPr>
    </w:p>
    <w:p>
      <w:pPr>
        <w:pStyle w:val="Heading1"/>
        <w:spacing w:line="240" w:lineRule="auto" w:before="75"/>
        <w:ind w:right="994"/>
        <w:jc w:val="right"/>
      </w:pPr>
      <w:r>
        <w:rPr>
          <w:color w:val="424242"/>
          <w:w w:val="95"/>
        </w:rPr>
        <w:t>28</w:t>
      </w:r>
    </w:p>
    <w:p>
      <w:pPr>
        <w:spacing w:after="0" w:line="240" w:lineRule="auto"/>
        <w:jc w:val="right"/>
        <w:sectPr>
          <w:headerReference w:type="default" r:id="rId60"/>
          <w:footerReference w:type="default" r:id="rId61"/>
          <w:pgSz w:w="11830" w:h="16750"/>
          <w:pgMar w:header="627" w:footer="0" w:top="1380" w:bottom="280" w:left="1360" w:right="260"/>
        </w:sectPr>
      </w:pPr>
    </w:p>
    <w:p>
      <w:pPr>
        <w:pStyle w:val="BodyText"/>
        <w:rPr>
          <w:sz w:val="20"/>
        </w:rPr>
      </w:pPr>
      <w:r>
        <w:rPr/>
        <w:drawing>
          <wp:anchor distT="0" distB="0" distL="0" distR="0" allowOverlap="1" layoutInCell="1" locked="0" behindDoc="0" simplePos="0" relativeHeight="2152">
            <wp:simplePos x="0" y="0"/>
            <wp:positionH relativeFrom="page">
              <wp:posOffset>1036319</wp:posOffset>
            </wp:positionH>
            <wp:positionV relativeFrom="page">
              <wp:posOffset>414527</wp:posOffset>
            </wp:positionV>
            <wp:extent cx="524256" cy="804672"/>
            <wp:effectExtent l="0" t="0" r="0" b="0"/>
            <wp:wrapNone/>
            <wp:docPr id="57" name="image29.jpeg" descr=""/>
            <wp:cNvGraphicFramePr>
              <a:graphicFrameLocks noChangeAspect="1"/>
            </wp:cNvGraphicFramePr>
            <a:graphic>
              <a:graphicData uri="http://schemas.openxmlformats.org/drawingml/2006/picture">
                <pic:pic>
                  <pic:nvPicPr>
                    <pic:cNvPr id="58" name="image29.jpeg"/>
                    <pic:cNvPicPr/>
                  </pic:nvPicPr>
                  <pic:blipFill>
                    <a:blip r:embed="rId65" cstate="print"/>
                    <a:stretch>
                      <a:fillRect/>
                    </a:stretch>
                  </pic:blipFill>
                  <pic:spPr>
                    <a:xfrm>
                      <a:off x="0" y="0"/>
                      <a:ext cx="524256" cy="804672"/>
                    </a:xfrm>
                    <a:prstGeom prst="rect">
                      <a:avLst/>
                    </a:prstGeom>
                  </pic:spPr>
                </pic:pic>
              </a:graphicData>
            </a:graphic>
          </wp:anchor>
        </w:drawing>
      </w:r>
    </w:p>
    <w:p>
      <w:pPr>
        <w:pStyle w:val="BodyText"/>
        <w:rPr>
          <w:sz w:val="20"/>
        </w:rPr>
      </w:pPr>
    </w:p>
    <w:p>
      <w:pPr>
        <w:pStyle w:val="BodyText"/>
        <w:spacing w:before="9"/>
        <w:rPr>
          <w:sz w:val="14"/>
        </w:rPr>
      </w:pPr>
    </w:p>
    <w:tbl>
      <w:tblPr>
        <w:tblW w:w="0" w:type="auto"/>
        <w:jc w:val="left"/>
        <w:tblInd w:w="115" w:type="dxa"/>
        <w:tblBorders>
          <w:top w:val="single" w:sz="6" w:space="0" w:color="3B3F44"/>
          <w:left w:val="single" w:sz="6" w:space="0" w:color="3B3F44"/>
          <w:bottom w:val="single" w:sz="6" w:space="0" w:color="3B3F44"/>
          <w:right w:val="single" w:sz="6" w:space="0" w:color="3B3F44"/>
          <w:insideH w:val="single" w:sz="6" w:space="0" w:color="3B3F44"/>
          <w:insideV w:val="single" w:sz="6" w:space="0" w:color="3B3F44"/>
        </w:tblBorders>
        <w:tblLayout w:type="fixed"/>
        <w:tblCellMar>
          <w:top w:w="0" w:type="dxa"/>
          <w:left w:w="0" w:type="dxa"/>
          <w:bottom w:w="0" w:type="dxa"/>
          <w:right w:w="0" w:type="dxa"/>
        </w:tblCellMar>
        <w:tblLook w:val="01E0"/>
      </w:tblPr>
      <w:tblGrid>
        <w:gridCol w:w="7761"/>
        <w:gridCol w:w="2156"/>
      </w:tblGrid>
      <w:tr>
        <w:trPr>
          <w:trHeight w:val="292" w:hRule="exact"/>
        </w:trPr>
        <w:tc>
          <w:tcPr>
            <w:tcW w:w="9917" w:type="dxa"/>
            <w:gridSpan w:val="2"/>
            <w:tcBorders>
              <w:top w:val="single" w:sz="6" w:space="0" w:color="3B3B3B"/>
              <w:left w:val="single" w:sz="6" w:space="0" w:color="3F4444"/>
              <w:bottom w:val="single" w:sz="8" w:space="0" w:color="3F4444"/>
              <w:right w:val="single" w:sz="8" w:space="0" w:color="545457"/>
            </w:tcBorders>
          </w:tcPr>
          <w:p>
            <w:pPr>
              <w:pStyle w:val="TableParagraph"/>
              <w:tabs>
                <w:tab w:pos="2503" w:val="left" w:leader="none"/>
              </w:tabs>
              <w:spacing w:before="13"/>
              <w:ind w:left="13"/>
              <w:rPr>
                <w:sz w:val="17"/>
              </w:rPr>
            </w:pPr>
            <w:r>
              <w:rPr>
                <w:color w:val="3B3B3B"/>
                <w:w w:val="105"/>
                <w:sz w:val="17"/>
              </w:rPr>
              <w:t>20</w:t>
            </w:r>
            <w:r>
              <w:rPr>
                <w:color w:val="3B3B3B"/>
                <w:spacing w:val="-26"/>
                <w:w w:val="105"/>
                <w:sz w:val="17"/>
              </w:rPr>
              <w:t> </w:t>
            </w:r>
            <w:r>
              <w:rPr>
                <w:color w:val="3B3B3B"/>
                <w:w w:val="105"/>
                <w:sz w:val="17"/>
              </w:rPr>
              <w:t>l</w:t>
            </w:r>
            <w:r>
              <w:rPr>
                <w:color w:val="3B3B3B"/>
                <w:spacing w:val="-15"/>
                <w:w w:val="105"/>
                <w:sz w:val="17"/>
              </w:rPr>
              <w:t> </w:t>
            </w:r>
            <w:r>
              <w:rPr>
                <w:color w:val="3B3B3B"/>
                <w:w w:val="105"/>
                <w:sz w:val="17"/>
              </w:rPr>
              <w:t>6/G003/00029</w:t>
            </w:r>
            <w:r>
              <w:rPr>
                <w:color w:val="3B3B3B"/>
                <w:spacing w:val="-11"/>
                <w:w w:val="105"/>
                <w:sz w:val="17"/>
              </w:rPr>
              <w:t> </w:t>
            </w:r>
            <w:r>
              <w:rPr>
                <w:color w:val="3B3B3B"/>
                <w:w w:val="105"/>
                <w:sz w:val="17"/>
              </w:rPr>
              <w:t>l </w:t>
            </w:r>
            <w:r>
              <w:rPr>
                <w:color w:val="3B3B3B"/>
                <w:spacing w:val="6"/>
                <w:w w:val="105"/>
                <w:sz w:val="17"/>
              </w:rPr>
              <w:t> </w:t>
            </w:r>
            <w:r>
              <w:rPr>
                <w:color w:val="3B3B3B"/>
                <w:w w:val="105"/>
                <w:sz w:val="17"/>
              </w:rPr>
              <w:t>283/2016</w:t>
              <w:tab/>
            </w:r>
            <w:r>
              <w:rPr>
                <w:color w:val="3B3B3B"/>
                <w:w w:val="105"/>
                <w:position w:val="1"/>
                <w:sz w:val="17"/>
              </w:rPr>
              <w:t>CONCESIO DE LICENZA POR ASUNTOS PROPIOS A D." ELENA PAZOS</w:t>
            </w:r>
            <w:r>
              <w:rPr>
                <w:color w:val="3B3B3B"/>
                <w:spacing w:val="-25"/>
                <w:w w:val="105"/>
                <w:position w:val="1"/>
                <w:sz w:val="17"/>
              </w:rPr>
              <w:t> </w:t>
            </w:r>
            <w:r>
              <w:rPr>
                <w:color w:val="3B3B3B"/>
                <w:w w:val="105"/>
                <w:position w:val="1"/>
                <w:sz w:val="17"/>
              </w:rPr>
              <w:t>VILELA</w:t>
            </w:r>
          </w:p>
        </w:tc>
      </w:tr>
      <w:tr>
        <w:trPr>
          <w:trHeight w:val="299" w:hRule="exact"/>
        </w:trPr>
        <w:tc>
          <w:tcPr>
            <w:tcW w:w="9917" w:type="dxa"/>
            <w:gridSpan w:val="2"/>
            <w:tcBorders>
              <w:top w:val="single" w:sz="8" w:space="0" w:color="3F4444"/>
              <w:left w:val="single" w:sz="10" w:space="0" w:color="3F4444"/>
              <w:bottom w:val="single" w:sz="6" w:space="0" w:color="3B3B3F"/>
              <w:right w:val="single" w:sz="8" w:space="0" w:color="545457"/>
            </w:tcBorders>
          </w:tcPr>
          <w:p>
            <w:pPr>
              <w:pStyle w:val="TableParagraph"/>
              <w:tabs>
                <w:tab w:pos="2503" w:val="left" w:leader="none"/>
              </w:tabs>
              <w:spacing w:before="20"/>
              <w:ind w:left="8" w:right="407"/>
              <w:rPr>
                <w:sz w:val="17"/>
              </w:rPr>
            </w:pPr>
            <w:r>
              <w:rPr>
                <w:color w:val="3B3B3B"/>
                <w:w w:val="105"/>
                <w:sz w:val="17"/>
              </w:rPr>
              <w:t>2016/G003/000292 </w:t>
            </w:r>
            <w:r>
              <w:rPr>
                <w:color w:val="3B3B3B"/>
                <w:spacing w:val="15"/>
                <w:w w:val="105"/>
                <w:sz w:val="17"/>
              </w:rPr>
              <w:t> </w:t>
            </w:r>
            <w:r>
              <w:rPr>
                <w:color w:val="3B3B3B"/>
                <w:w w:val="105"/>
                <w:sz w:val="17"/>
              </w:rPr>
              <w:t>284/2016</w:t>
              <w:tab/>
              <w:t>OCUPACIÓ DE </w:t>
            </w:r>
            <w:r>
              <w:rPr>
                <w:color w:val="4D4D4F"/>
                <w:w w:val="105"/>
                <w:sz w:val="17"/>
              </w:rPr>
              <w:t>VI </w:t>
            </w:r>
            <w:r>
              <w:rPr>
                <w:color w:val="3B3B3B"/>
                <w:w w:val="105"/>
                <w:sz w:val="17"/>
              </w:rPr>
              <w:t>PU CON</w:t>
            </w:r>
            <w:r>
              <w:rPr>
                <w:color w:val="3B3B3B"/>
                <w:spacing w:val="-11"/>
                <w:w w:val="105"/>
                <w:sz w:val="17"/>
              </w:rPr>
              <w:t> </w:t>
            </w:r>
            <w:r>
              <w:rPr>
                <w:color w:val="4D4D4F"/>
                <w:w w:val="105"/>
                <w:sz w:val="17"/>
              </w:rPr>
              <w:t>TERRAZA</w:t>
            </w:r>
          </w:p>
        </w:tc>
      </w:tr>
      <w:tr>
        <w:trPr>
          <w:trHeight w:val="284" w:hRule="exact"/>
        </w:trPr>
        <w:tc>
          <w:tcPr>
            <w:tcW w:w="9917" w:type="dxa"/>
            <w:gridSpan w:val="2"/>
            <w:tcBorders>
              <w:top w:val="single" w:sz="6" w:space="0" w:color="3B3B3F"/>
              <w:left w:val="single" w:sz="6" w:space="0" w:color="3F4444"/>
              <w:bottom w:val="single" w:sz="6" w:space="0" w:color="444848"/>
              <w:right w:val="single" w:sz="8" w:space="0" w:color="545457"/>
            </w:tcBorders>
          </w:tcPr>
          <w:p>
            <w:pPr>
              <w:pStyle w:val="TableParagraph"/>
              <w:tabs>
                <w:tab w:pos="2498" w:val="left" w:leader="none"/>
              </w:tabs>
              <w:spacing w:before="5"/>
              <w:ind w:left="13"/>
              <w:rPr>
                <w:sz w:val="17"/>
              </w:rPr>
            </w:pPr>
            <w:r>
              <w:rPr>
                <w:color w:val="3B3B3B"/>
                <w:w w:val="110"/>
                <w:sz w:val="17"/>
              </w:rPr>
              <w:t>2016/G003/000293</w:t>
            </w:r>
            <w:r>
              <w:rPr>
                <w:color w:val="3B3B3B"/>
                <w:spacing w:val="6"/>
                <w:w w:val="110"/>
                <w:sz w:val="17"/>
              </w:rPr>
              <w:t> </w:t>
            </w:r>
            <w:r>
              <w:rPr>
                <w:color w:val="3B3B3B"/>
                <w:w w:val="110"/>
                <w:sz w:val="17"/>
              </w:rPr>
              <w:t>285/2016</w:t>
              <w:tab/>
            </w:r>
            <w:r>
              <w:rPr>
                <w:color w:val="3B3B3B"/>
                <w:w w:val="105"/>
                <w:position w:val="1"/>
                <w:sz w:val="17"/>
              </w:rPr>
              <w:t>NOMEAMENTO  XURADO CONCURSO DE FOTOGRAFI "</w:t>
            </w:r>
            <w:r>
              <w:rPr>
                <w:color w:val="3B3B3B"/>
                <w:spacing w:val="11"/>
                <w:w w:val="105"/>
                <w:position w:val="1"/>
                <w:sz w:val="17"/>
              </w:rPr>
              <w:t> </w:t>
            </w:r>
            <w:r>
              <w:rPr>
                <w:color w:val="3B3B3B"/>
                <w:w w:val="105"/>
                <w:position w:val="1"/>
                <w:sz w:val="17"/>
              </w:rPr>
              <w:t>CEDElllA''</w:t>
            </w:r>
          </w:p>
        </w:tc>
      </w:tr>
      <w:tr>
        <w:trPr>
          <w:trHeight w:val="447" w:hRule="exact"/>
        </w:trPr>
        <w:tc>
          <w:tcPr>
            <w:tcW w:w="9917" w:type="dxa"/>
            <w:gridSpan w:val="2"/>
            <w:tcBorders>
              <w:top w:val="single" w:sz="6" w:space="0" w:color="444848"/>
              <w:left w:val="single" w:sz="8" w:space="0" w:color="3F4444"/>
              <w:bottom w:val="single" w:sz="6" w:space="0" w:color="3B3F3F"/>
              <w:right w:val="single" w:sz="8" w:space="0" w:color="545457"/>
            </w:tcBorders>
          </w:tcPr>
          <w:p>
            <w:pPr>
              <w:pStyle w:val="TableParagraph"/>
              <w:tabs>
                <w:tab w:pos="2505" w:val="left" w:leader="none"/>
              </w:tabs>
              <w:spacing w:line="252" w:lineRule="auto" w:before="13"/>
              <w:ind w:left="2510" w:right="742" w:hanging="2495"/>
              <w:rPr>
                <w:sz w:val="17"/>
              </w:rPr>
            </w:pPr>
            <w:r>
              <w:rPr>
                <w:color w:val="3B3B3B"/>
                <w:sz w:val="17"/>
              </w:rPr>
              <w:t>20 l</w:t>
            </w:r>
            <w:r>
              <w:rPr>
                <w:color w:val="3B3B3B"/>
                <w:spacing w:val="-13"/>
                <w:sz w:val="17"/>
              </w:rPr>
              <w:t> </w:t>
            </w:r>
            <w:r>
              <w:rPr>
                <w:color w:val="3B3B3B"/>
                <w:sz w:val="17"/>
              </w:rPr>
              <w:t>6/G003/000295  </w:t>
            </w:r>
            <w:r>
              <w:rPr>
                <w:color w:val="3B3B3B"/>
                <w:spacing w:val="4"/>
                <w:sz w:val="17"/>
              </w:rPr>
              <w:t> </w:t>
            </w:r>
            <w:r>
              <w:rPr>
                <w:color w:val="3B3B3B"/>
                <w:sz w:val="17"/>
              </w:rPr>
              <w:t>286/2016</w:t>
              <w:tab/>
            </w:r>
            <w:r>
              <w:rPr>
                <w:color w:val="3B3B3B"/>
                <w:position w:val="1"/>
                <w:sz w:val="17"/>
              </w:rPr>
              <w:t>AUTORIZACION  </w:t>
            </w:r>
            <w:r>
              <w:rPr>
                <w:color w:val="4D4D4F"/>
                <w:position w:val="1"/>
                <w:sz w:val="17"/>
              </w:rPr>
              <w:t>A </w:t>
            </w:r>
            <w:r>
              <w:rPr>
                <w:color w:val="3B3B3B"/>
                <w:spacing w:val="4"/>
                <w:position w:val="1"/>
                <w:sz w:val="17"/>
              </w:rPr>
              <w:t>D</w:t>
            </w:r>
            <w:r>
              <w:rPr>
                <w:color w:val="6B6B6B"/>
                <w:spacing w:val="4"/>
                <w:position w:val="1"/>
                <w:sz w:val="17"/>
              </w:rPr>
              <w:t>.</w:t>
            </w:r>
            <w:r>
              <w:rPr>
                <w:color w:val="4D4D4F"/>
                <w:spacing w:val="4"/>
                <w:position w:val="1"/>
                <w:sz w:val="17"/>
              </w:rPr>
              <w:t>ª </w:t>
            </w:r>
            <w:r>
              <w:rPr>
                <w:color w:val="3B3B3B"/>
                <w:position w:val="1"/>
                <w:sz w:val="17"/>
              </w:rPr>
              <w:t>MARI  DEL  </w:t>
            </w:r>
            <w:r>
              <w:rPr>
                <w:color w:val="4D4D4F"/>
                <w:position w:val="1"/>
                <w:sz w:val="17"/>
              </w:rPr>
              <w:t>CARMEN  </w:t>
            </w:r>
            <w:r>
              <w:rPr>
                <w:color w:val="3B3B3B"/>
                <w:position w:val="1"/>
                <w:sz w:val="17"/>
              </w:rPr>
              <w:t>VILLASUSO  GO PARA  </w:t>
            </w:r>
            <w:r>
              <w:rPr>
                <w:color w:val="4D4D4F"/>
                <w:position w:val="1"/>
                <w:sz w:val="17"/>
              </w:rPr>
              <w:t>CONSULTA</w:t>
            </w:r>
            <w:r>
              <w:rPr>
                <w:color w:val="4D4D4F"/>
                <w:spacing w:val="29"/>
                <w:position w:val="1"/>
                <w:sz w:val="17"/>
              </w:rPr>
              <w:t> </w:t>
            </w:r>
            <w:r>
              <w:rPr>
                <w:color w:val="4D4D4F"/>
                <w:position w:val="1"/>
                <w:sz w:val="17"/>
              </w:rPr>
              <w:t>DO</w:t>
            </w:r>
            <w:r>
              <w:rPr>
                <w:color w:val="4D4D4F"/>
                <w:w w:val="100"/>
                <w:position w:val="1"/>
                <w:sz w:val="17"/>
              </w:rPr>
              <w:t> </w:t>
            </w:r>
            <w:r>
              <w:rPr>
                <w:color w:val="3B3B3B"/>
                <w:sz w:val="17"/>
              </w:rPr>
              <w:t>CATASTRO </w:t>
            </w:r>
            <w:r>
              <w:rPr>
                <w:color w:val="3B3B3B"/>
                <w:spacing w:val="6"/>
                <w:sz w:val="17"/>
              </w:rPr>
              <w:t> </w:t>
            </w:r>
            <w:r>
              <w:rPr>
                <w:color w:val="3B3B3B"/>
                <w:sz w:val="17"/>
              </w:rPr>
              <w:t>ANTIOO</w:t>
            </w:r>
          </w:p>
        </w:tc>
      </w:tr>
      <w:tr>
        <w:trPr>
          <w:trHeight w:val="421" w:hRule="exact"/>
        </w:trPr>
        <w:tc>
          <w:tcPr>
            <w:tcW w:w="9917" w:type="dxa"/>
            <w:gridSpan w:val="2"/>
            <w:tcBorders>
              <w:top w:val="single" w:sz="6" w:space="0" w:color="3B3F3F"/>
              <w:left w:val="single" w:sz="6" w:space="0" w:color="3F4444"/>
              <w:bottom w:val="single" w:sz="6" w:space="0" w:color="444448"/>
              <w:right w:val="single" w:sz="8" w:space="0" w:color="676767"/>
            </w:tcBorders>
          </w:tcPr>
          <w:p>
            <w:pPr>
              <w:pStyle w:val="TableParagraph"/>
              <w:tabs>
                <w:tab w:pos="2507" w:val="left" w:leader="none"/>
              </w:tabs>
              <w:spacing w:line="202" w:lineRule="exact"/>
              <w:ind w:left="17"/>
              <w:rPr>
                <w:sz w:val="17"/>
              </w:rPr>
            </w:pPr>
            <w:r>
              <w:rPr>
                <w:color w:val="3B3B3B"/>
                <w:sz w:val="17"/>
              </w:rPr>
              <w:t>20 </w:t>
            </w:r>
            <w:r>
              <w:rPr>
                <w:color w:val="3B3B3B"/>
                <w:w w:val="95"/>
                <w:sz w:val="17"/>
              </w:rPr>
              <w:t>I </w:t>
            </w:r>
            <w:r>
              <w:rPr>
                <w:color w:val="3B3B3B"/>
                <w:sz w:val="17"/>
              </w:rPr>
              <w:t>6/G003/000296 </w:t>
            </w:r>
            <w:r>
              <w:rPr>
                <w:color w:val="3B3B3B"/>
                <w:spacing w:val="19"/>
                <w:sz w:val="17"/>
              </w:rPr>
              <w:t> </w:t>
            </w:r>
            <w:r>
              <w:rPr>
                <w:color w:val="3B3B3B"/>
                <w:sz w:val="17"/>
              </w:rPr>
              <w:t>287/201</w:t>
            </w:r>
            <w:r>
              <w:rPr>
                <w:color w:val="3B3B3B"/>
                <w:spacing w:val="-12"/>
                <w:sz w:val="17"/>
              </w:rPr>
              <w:t> </w:t>
            </w:r>
            <w:r>
              <w:rPr>
                <w:color w:val="3B3B3B"/>
                <w:sz w:val="17"/>
              </w:rPr>
              <w:t>6</w:t>
              <w:tab/>
            </w:r>
            <w:r>
              <w:rPr>
                <w:color w:val="3B3B3B"/>
                <w:position w:val="1"/>
                <w:sz w:val="17"/>
              </w:rPr>
              <w:t>AUTORIZACION  A D.  MANUEL  LANDROVE  RAMOS  PARA  CONSULTA  DO</w:t>
            </w:r>
            <w:r>
              <w:rPr>
                <w:color w:val="3B3B3B"/>
                <w:spacing w:val="10"/>
                <w:position w:val="1"/>
                <w:sz w:val="17"/>
              </w:rPr>
              <w:t> </w:t>
            </w:r>
            <w:r>
              <w:rPr>
                <w:color w:val="3B3B3B"/>
                <w:position w:val="1"/>
                <w:sz w:val="17"/>
              </w:rPr>
              <w:t>CATASTRO</w:t>
            </w:r>
          </w:p>
          <w:p>
            <w:pPr>
              <w:pStyle w:val="TableParagraph"/>
              <w:ind w:left="2508"/>
              <w:rPr>
                <w:b/>
                <w:sz w:val="18"/>
              </w:rPr>
            </w:pPr>
            <w:r>
              <w:rPr>
                <w:b/>
                <w:color w:val="3B3B3B"/>
                <w:sz w:val="18"/>
              </w:rPr>
              <w:t>ANTIGO</w:t>
            </w:r>
          </w:p>
        </w:tc>
      </w:tr>
      <w:tr>
        <w:trPr>
          <w:trHeight w:val="433" w:hRule="exact"/>
        </w:trPr>
        <w:tc>
          <w:tcPr>
            <w:tcW w:w="9917" w:type="dxa"/>
            <w:gridSpan w:val="2"/>
            <w:tcBorders>
              <w:top w:val="single" w:sz="6" w:space="0" w:color="444448"/>
              <w:left w:val="single" w:sz="6" w:space="0" w:color="3F4444"/>
              <w:right w:val="single" w:sz="8" w:space="0" w:color="676767"/>
            </w:tcBorders>
          </w:tcPr>
          <w:p>
            <w:pPr>
              <w:pStyle w:val="TableParagraph"/>
              <w:tabs>
                <w:tab w:pos="2512" w:val="left" w:leader="none"/>
              </w:tabs>
              <w:spacing w:line="252" w:lineRule="auto" w:before="10"/>
              <w:ind w:left="2512" w:right="471" w:hanging="2495"/>
              <w:rPr>
                <w:sz w:val="17"/>
              </w:rPr>
            </w:pPr>
            <w:r>
              <w:rPr>
                <w:color w:val="3B3B3B"/>
                <w:w w:val="105"/>
                <w:sz w:val="17"/>
              </w:rPr>
              <w:t>2016/G003/000297 </w:t>
            </w:r>
            <w:r>
              <w:rPr>
                <w:color w:val="3B3B3B"/>
                <w:spacing w:val="9"/>
                <w:w w:val="105"/>
                <w:sz w:val="17"/>
              </w:rPr>
              <w:t> </w:t>
            </w:r>
            <w:r>
              <w:rPr>
                <w:color w:val="3B3B3B"/>
                <w:w w:val="105"/>
                <w:sz w:val="17"/>
              </w:rPr>
              <w:t>288/2016</w:t>
              <w:tab/>
            </w:r>
            <w:r>
              <w:rPr>
                <w:color w:val="3B3B3B"/>
                <w:w w:val="105"/>
                <w:position w:val="1"/>
                <w:sz w:val="17"/>
              </w:rPr>
              <w:t>AUTORIZACION</w:t>
            </w:r>
            <w:r>
              <w:rPr>
                <w:color w:val="3B3B3B"/>
                <w:spacing w:val="10"/>
                <w:w w:val="105"/>
                <w:position w:val="1"/>
                <w:sz w:val="17"/>
              </w:rPr>
              <w:t> </w:t>
            </w:r>
            <w:r>
              <w:rPr>
                <w:color w:val="4D4D4F"/>
                <w:w w:val="105"/>
                <w:position w:val="1"/>
                <w:sz w:val="17"/>
              </w:rPr>
              <w:t>A</w:t>
            </w:r>
            <w:r>
              <w:rPr>
                <w:color w:val="4D4D4F"/>
                <w:spacing w:val="-11"/>
                <w:w w:val="105"/>
                <w:position w:val="1"/>
                <w:sz w:val="17"/>
              </w:rPr>
              <w:t> </w:t>
            </w:r>
            <w:r>
              <w:rPr>
                <w:color w:val="3B3B3B"/>
                <w:spacing w:val="5"/>
                <w:w w:val="105"/>
                <w:position w:val="1"/>
                <w:sz w:val="17"/>
              </w:rPr>
              <w:t>D</w:t>
            </w:r>
            <w:r>
              <w:rPr>
                <w:color w:val="6B6B6B"/>
                <w:spacing w:val="5"/>
                <w:w w:val="105"/>
                <w:position w:val="1"/>
                <w:sz w:val="17"/>
              </w:rPr>
              <w:t>.</w:t>
            </w:r>
            <w:r>
              <w:rPr>
                <w:color w:val="6B6B6B"/>
                <w:spacing w:val="-17"/>
                <w:w w:val="105"/>
                <w:position w:val="1"/>
                <w:sz w:val="17"/>
              </w:rPr>
              <w:t> </w:t>
            </w:r>
            <w:r>
              <w:rPr>
                <w:color w:val="3B3B3B"/>
                <w:w w:val="105"/>
                <w:position w:val="1"/>
                <w:sz w:val="17"/>
              </w:rPr>
              <w:t>ª</w:t>
            </w:r>
            <w:r>
              <w:rPr>
                <w:color w:val="3B3B3B"/>
                <w:spacing w:val="-6"/>
                <w:w w:val="105"/>
                <w:position w:val="1"/>
                <w:sz w:val="17"/>
              </w:rPr>
              <w:t> </w:t>
            </w:r>
            <w:r>
              <w:rPr>
                <w:color w:val="3B3B3B"/>
                <w:w w:val="105"/>
                <w:position w:val="1"/>
                <w:sz w:val="17"/>
              </w:rPr>
              <w:t>MARÍ</w:t>
            </w:r>
            <w:r>
              <w:rPr>
                <w:color w:val="3B3B3B"/>
                <w:spacing w:val="2"/>
                <w:w w:val="105"/>
                <w:position w:val="1"/>
                <w:sz w:val="17"/>
              </w:rPr>
              <w:t> </w:t>
            </w:r>
            <w:r>
              <w:rPr>
                <w:color w:val="3B3B3B"/>
                <w:w w:val="105"/>
                <w:position w:val="1"/>
                <w:sz w:val="17"/>
              </w:rPr>
              <w:t>LUISA</w:t>
            </w:r>
            <w:r>
              <w:rPr>
                <w:color w:val="3B3B3B"/>
                <w:spacing w:val="-8"/>
                <w:w w:val="105"/>
                <w:position w:val="1"/>
                <w:sz w:val="17"/>
              </w:rPr>
              <w:t> </w:t>
            </w:r>
            <w:r>
              <w:rPr>
                <w:color w:val="3B3B3B"/>
                <w:w w:val="105"/>
                <w:position w:val="1"/>
                <w:sz w:val="17"/>
              </w:rPr>
              <w:t>PE</w:t>
            </w:r>
            <w:r>
              <w:rPr>
                <w:color w:val="3B3B3B"/>
                <w:spacing w:val="-8"/>
                <w:w w:val="105"/>
                <w:position w:val="1"/>
                <w:sz w:val="17"/>
              </w:rPr>
              <w:t> </w:t>
            </w:r>
            <w:r>
              <w:rPr>
                <w:color w:val="3B3B3B"/>
                <w:w w:val="105"/>
                <w:position w:val="1"/>
                <w:sz w:val="17"/>
              </w:rPr>
              <w:t>TARACIDO</w:t>
            </w:r>
            <w:r>
              <w:rPr>
                <w:color w:val="3B3B3B"/>
                <w:spacing w:val="3"/>
                <w:w w:val="105"/>
                <w:position w:val="1"/>
                <w:sz w:val="17"/>
              </w:rPr>
              <w:t> </w:t>
            </w:r>
            <w:r>
              <w:rPr>
                <w:color w:val="3B3B3B"/>
                <w:w w:val="105"/>
                <w:position w:val="1"/>
                <w:sz w:val="17"/>
              </w:rPr>
              <w:t>PARA</w:t>
            </w:r>
            <w:r>
              <w:rPr>
                <w:color w:val="3B3B3B"/>
                <w:spacing w:val="-4"/>
                <w:w w:val="105"/>
                <w:position w:val="1"/>
                <w:sz w:val="17"/>
              </w:rPr>
              <w:t> </w:t>
            </w:r>
            <w:r>
              <w:rPr>
                <w:color w:val="4D4D4F"/>
                <w:w w:val="105"/>
                <w:position w:val="1"/>
                <w:sz w:val="17"/>
              </w:rPr>
              <w:t>CONSULTA</w:t>
            </w:r>
            <w:r>
              <w:rPr>
                <w:color w:val="4D4D4F"/>
                <w:spacing w:val="-4"/>
                <w:w w:val="105"/>
                <w:position w:val="1"/>
                <w:sz w:val="17"/>
              </w:rPr>
              <w:t> </w:t>
            </w:r>
            <w:r>
              <w:rPr>
                <w:color w:val="3B3B3B"/>
                <w:w w:val="105"/>
                <w:position w:val="1"/>
                <w:sz w:val="17"/>
              </w:rPr>
              <w:t>DO</w:t>
            </w:r>
            <w:r>
              <w:rPr>
                <w:color w:val="3B3B3B"/>
                <w:spacing w:val="-7"/>
                <w:w w:val="105"/>
                <w:position w:val="1"/>
                <w:sz w:val="17"/>
              </w:rPr>
              <w:t> </w:t>
            </w:r>
            <w:r>
              <w:rPr>
                <w:color w:val="3B3B3B"/>
                <w:w w:val="105"/>
                <w:position w:val="1"/>
                <w:sz w:val="17"/>
              </w:rPr>
              <w:t>CATASTRO</w:t>
            </w:r>
            <w:r>
              <w:rPr>
                <w:color w:val="3B3B3B"/>
                <w:w w:val="101"/>
                <w:position w:val="1"/>
                <w:sz w:val="17"/>
              </w:rPr>
              <w:t> </w:t>
            </w:r>
            <w:r>
              <w:rPr>
                <w:color w:val="3B3B3B"/>
                <w:w w:val="105"/>
                <w:sz w:val="17"/>
              </w:rPr>
              <w:t>ANTIOO</w:t>
            </w:r>
          </w:p>
        </w:tc>
      </w:tr>
      <w:tr>
        <w:trPr>
          <w:trHeight w:val="289" w:hRule="exact"/>
        </w:trPr>
        <w:tc>
          <w:tcPr>
            <w:tcW w:w="9917" w:type="dxa"/>
            <w:gridSpan w:val="2"/>
            <w:tcBorders>
              <w:left w:val="single" w:sz="6" w:space="0" w:color="3F4444"/>
              <w:bottom w:val="single" w:sz="6" w:space="0" w:color="383B3F"/>
              <w:right w:val="single" w:sz="8" w:space="0" w:color="676767"/>
            </w:tcBorders>
          </w:tcPr>
          <w:p>
            <w:pPr>
              <w:pStyle w:val="TableParagraph"/>
              <w:tabs>
                <w:tab w:pos="2512" w:val="left" w:leader="none"/>
              </w:tabs>
              <w:spacing w:line="217" w:lineRule="exact"/>
              <w:ind w:left="17"/>
              <w:rPr>
                <w:rFonts w:ascii="Arial"/>
                <w:b/>
                <w:sz w:val="19"/>
              </w:rPr>
            </w:pPr>
            <w:r>
              <w:rPr>
                <w:color w:val="3B3B3B"/>
                <w:sz w:val="17"/>
              </w:rPr>
              <w:t>20 </w:t>
            </w:r>
            <w:r>
              <w:rPr>
                <w:b/>
                <w:color w:val="3B3B3B"/>
                <w:sz w:val="18"/>
              </w:rPr>
              <w:t>l</w:t>
            </w:r>
            <w:r>
              <w:rPr>
                <w:b/>
                <w:color w:val="3B3B3B"/>
                <w:spacing w:val="-11"/>
                <w:sz w:val="18"/>
              </w:rPr>
              <w:t> </w:t>
            </w:r>
            <w:r>
              <w:rPr>
                <w:color w:val="3B3B3B"/>
                <w:sz w:val="17"/>
              </w:rPr>
              <w:t>6/G003/000298 </w:t>
            </w:r>
            <w:r>
              <w:rPr>
                <w:color w:val="3B3B3B"/>
                <w:spacing w:val="33"/>
                <w:sz w:val="17"/>
              </w:rPr>
              <w:t> </w:t>
            </w:r>
            <w:r>
              <w:rPr>
                <w:color w:val="3B3B3B"/>
                <w:spacing w:val="2"/>
                <w:sz w:val="17"/>
              </w:rPr>
              <w:t>289/2016</w:t>
              <w:tab/>
            </w:r>
            <w:r>
              <w:rPr>
                <w:color w:val="3B3B3B"/>
                <w:sz w:val="17"/>
              </w:rPr>
              <w:t>APERTU RA DE GAB!AS EN TER.REOS DE </w:t>
            </w:r>
            <w:r>
              <w:rPr>
                <w:color w:val="3B3B3B"/>
                <w:spacing w:val="34"/>
                <w:sz w:val="17"/>
              </w:rPr>
              <w:t> </w:t>
            </w:r>
            <w:r>
              <w:rPr>
                <w:color w:val="3B3B3B"/>
                <w:sz w:val="17"/>
              </w:rPr>
              <w:t>USO </w:t>
            </w:r>
            <w:r>
              <w:rPr>
                <w:rFonts w:ascii="Arial"/>
                <w:b/>
                <w:color w:val="4D4D4F"/>
                <w:sz w:val="19"/>
              </w:rPr>
              <w:t>PU</w:t>
            </w:r>
          </w:p>
        </w:tc>
      </w:tr>
      <w:tr>
        <w:trPr>
          <w:trHeight w:val="300" w:hRule="exact"/>
        </w:trPr>
        <w:tc>
          <w:tcPr>
            <w:tcW w:w="9917" w:type="dxa"/>
            <w:gridSpan w:val="2"/>
            <w:tcBorders>
              <w:top w:val="single" w:sz="6" w:space="0" w:color="383B3F"/>
              <w:left w:val="single" w:sz="6" w:space="0" w:color="3F4444"/>
              <w:bottom w:val="single" w:sz="8" w:space="0" w:color="444444"/>
              <w:right w:val="single" w:sz="8" w:space="0" w:color="676767"/>
            </w:tcBorders>
          </w:tcPr>
          <w:p>
            <w:pPr>
              <w:pStyle w:val="TableParagraph"/>
              <w:tabs>
                <w:tab w:pos="2517" w:val="left" w:leader="none"/>
              </w:tabs>
              <w:spacing w:before="20"/>
              <w:ind w:left="22"/>
              <w:rPr>
                <w:sz w:val="17"/>
              </w:rPr>
            </w:pPr>
            <w:r>
              <w:rPr>
                <w:color w:val="3B3B3B"/>
                <w:w w:val="105"/>
                <w:sz w:val="17"/>
              </w:rPr>
              <w:t>20</w:t>
            </w:r>
            <w:r>
              <w:rPr>
                <w:color w:val="3B3B3B"/>
                <w:spacing w:val="-21"/>
                <w:w w:val="105"/>
                <w:sz w:val="17"/>
              </w:rPr>
              <w:t> </w:t>
            </w:r>
            <w:r>
              <w:rPr>
                <w:color w:val="3B3B3B"/>
                <w:w w:val="105"/>
                <w:sz w:val="17"/>
              </w:rPr>
              <w:t>l</w:t>
            </w:r>
            <w:r>
              <w:rPr>
                <w:color w:val="3B3B3B"/>
                <w:spacing w:val="-23"/>
                <w:w w:val="105"/>
                <w:sz w:val="17"/>
              </w:rPr>
              <w:t> </w:t>
            </w:r>
            <w:r>
              <w:rPr>
                <w:color w:val="3B3B3B"/>
                <w:w w:val="105"/>
                <w:sz w:val="17"/>
              </w:rPr>
              <w:t>6/G003/000299 </w:t>
            </w:r>
            <w:r>
              <w:rPr>
                <w:color w:val="3B3B3B"/>
                <w:spacing w:val="6"/>
                <w:w w:val="105"/>
                <w:sz w:val="17"/>
              </w:rPr>
              <w:t> </w:t>
            </w:r>
            <w:r>
              <w:rPr>
                <w:color w:val="3B3B3B"/>
                <w:w w:val="105"/>
                <w:sz w:val="17"/>
              </w:rPr>
              <w:t>290/2016</w:t>
              <w:tab/>
              <w:t>OCUPACIO DA </w:t>
            </w:r>
            <w:r>
              <w:rPr>
                <w:color w:val="4D4D4F"/>
                <w:w w:val="105"/>
                <w:sz w:val="17"/>
              </w:rPr>
              <w:t>VIA</w:t>
            </w:r>
            <w:r>
              <w:rPr>
                <w:color w:val="4D4D4F"/>
                <w:spacing w:val="-26"/>
                <w:w w:val="105"/>
                <w:sz w:val="17"/>
              </w:rPr>
              <w:t> </w:t>
            </w:r>
            <w:r>
              <w:rPr>
                <w:color w:val="4D4D4F"/>
                <w:spacing w:val="6"/>
                <w:w w:val="105"/>
                <w:sz w:val="17"/>
              </w:rPr>
              <w:t>P</w:t>
            </w:r>
            <w:r>
              <w:rPr>
                <w:color w:val="6B6B6B"/>
                <w:spacing w:val="6"/>
                <w:w w:val="105"/>
                <w:sz w:val="17"/>
              </w:rPr>
              <w:t>U</w:t>
            </w:r>
          </w:p>
        </w:tc>
      </w:tr>
      <w:tr>
        <w:trPr>
          <w:trHeight w:val="283" w:hRule="exact"/>
        </w:trPr>
        <w:tc>
          <w:tcPr>
            <w:tcW w:w="9917" w:type="dxa"/>
            <w:gridSpan w:val="2"/>
            <w:tcBorders>
              <w:top w:val="single" w:sz="8" w:space="0" w:color="444444"/>
              <w:left w:val="single" w:sz="6" w:space="0" w:color="3F4444"/>
              <w:bottom w:val="single" w:sz="8" w:space="0" w:color="444448"/>
              <w:right w:val="single" w:sz="8" w:space="0" w:color="676767"/>
            </w:tcBorders>
          </w:tcPr>
          <w:p>
            <w:pPr>
              <w:pStyle w:val="TableParagraph"/>
              <w:tabs>
                <w:tab w:pos="2507" w:val="left" w:leader="none"/>
              </w:tabs>
              <w:spacing w:before="4"/>
              <w:ind w:left="22"/>
              <w:rPr>
                <w:sz w:val="17"/>
              </w:rPr>
            </w:pPr>
            <w:r>
              <w:rPr>
                <w:color w:val="3B3B3B"/>
                <w:w w:val="105"/>
                <w:sz w:val="17"/>
              </w:rPr>
              <w:t>2016/G003/000300 </w:t>
            </w:r>
            <w:r>
              <w:rPr>
                <w:color w:val="3B3B3B"/>
                <w:spacing w:val="9"/>
                <w:w w:val="105"/>
                <w:sz w:val="17"/>
              </w:rPr>
              <w:t> </w:t>
            </w:r>
            <w:r>
              <w:rPr>
                <w:color w:val="3B3B3B"/>
                <w:w w:val="105"/>
                <w:sz w:val="17"/>
              </w:rPr>
              <w:t>291/2016</w:t>
              <w:tab/>
            </w:r>
            <w:r>
              <w:rPr>
                <w:color w:val="3B3B3B"/>
                <w:w w:val="105"/>
                <w:position w:val="1"/>
                <w:sz w:val="17"/>
              </w:rPr>
              <w:t>NOMEAMENTO SECRETARIA</w:t>
            </w:r>
            <w:r>
              <w:rPr>
                <w:color w:val="3B3B3B"/>
                <w:spacing w:val="-9"/>
                <w:w w:val="105"/>
                <w:position w:val="1"/>
                <w:sz w:val="17"/>
              </w:rPr>
              <w:t> </w:t>
            </w:r>
            <w:r>
              <w:rPr>
                <w:color w:val="3B3B3B"/>
                <w:w w:val="105"/>
                <w:position w:val="1"/>
                <w:sz w:val="17"/>
              </w:rPr>
              <w:t>ACCTAL</w:t>
            </w:r>
          </w:p>
        </w:tc>
      </w:tr>
      <w:tr>
        <w:trPr>
          <w:trHeight w:val="444" w:hRule="exact"/>
        </w:trPr>
        <w:tc>
          <w:tcPr>
            <w:tcW w:w="9917" w:type="dxa"/>
            <w:gridSpan w:val="2"/>
            <w:tcBorders>
              <w:top w:val="single" w:sz="8" w:space="0" w:color="444448"/>
              <w:left w:val="single" w:sz="8" w:space="0" w:color="57575B"/>
              <w:bottom w:val="single" w:sz="6" w:space="0" w:color="3F4444"/>
              <w:right w:val="single" w:sz="8" w:space="0" w:color="676767"/>
            </w:tcBorders>
          </w:tcPr>
          <w:p>
            <w:pPr>
              <w:pStyle w:val="TableParagraph"/>
              <w:tabs>
                <w:tab w:pos="2519" w:val="left" w:leader="none"/>
              </w:tabs>
              <w:spacing w:before="8"/>
              <w:ind w:left="20"/>
              <w:rPr>
                <w:sz w:val="17"/>
              </w:rPr>
            </w:pPr>
            <w:r>
              <w:rPr>
                <w:color w:val="3B3B3B"/>
                <w:w w:val="105"/>
                <w:sz w:val="17"/>
              </w:rPr>
              <w:t>20</w:t>
            </w:r>
            <w:r>
              <w:rPr>
                <w:color w:val="3B3B3B"/>
                <w:spacing w:val="-16"/>
                <w:w w:val="105"/>
                <w:sz w:val="17"/>
              </w:rPr>
              <w:t> </w:t>
            </w:r>
            <w:r>
              <w:rPr>
                <w:color w:val="3B3B3B"/>
                <w:w w:val="105"/>
                <w:sz w:val="17"/>
              </w:rPr>
              <w:t>l</w:t>
            </w:r>
            <w:r>
              <w:rPr>
                <w:color w:val="3B3B3B"/>
                <w:spacing w:val="-23"/>
                <w:w w:val="105"/>
                <w:sz w:val="17"/>
              </w:rPr>
              <w:t> </w:t>
            </w:r>
            <w:r>
              <w:rPr>
                <w:color w:val="3B3B3B"/>
                <w:w w:val="105"/>
                <w:sz w:val="17"/>
              </w:rPr>
              <w:t>6</w:t>
            </w:r>
            <w:r>
              <w:rPr>
                <w:color w:val="6B6B6B"/>
                <w:w w:val="105"/>
                <w:sz w:val="17"/>
              </w:rPr>
              <w:t>/</w:t>
            </w:r>
            <w:r>
              <w:rPr>
                <w:color w:val="3B3B3B"/>
                <w:w w:val="105"/>
                <w:sz w:val="17"/>
              </w:rPr>
              <w:t>G003/000301</w:t>
            </w:r>
            <w:r>
              <w:rPr>
                <w:color w:val="3B3B3B"/>
                <w:spacing w:val="37"/>
                <w:w w:val="105"/>
                <w:sz w:val="17"/>
              </w:rPr>
              <w:t> </w:t>
            </w:r>
            <w:r>
              <w:rPr>
                <w:color w:val="4D4D4F"/>
                <w:spacing w:val="4"/>
                <w:w w:val="105"/>
                <w:sz w:val="17"/>
              </w:rPr>
              <w:t>292</w:t>
            </w:r>
            <w:r>
              <w:rPr>
                <w:color w:val="6B6B6B"/>
                <w:spacing w:val="4"/>
                <w:w w:val="105"/>
                <w:sz w:val="17"/>
              </w:rPr>
              <w:t>/</w:t>
            </w:r>
            <w:r>
              <w:rPr>
                <w:color w:val="4D4D4F"/>
                <w:spacing w:val="4"/>
                <w:w w:val="105"/>
                <w:sz w:val="17"/>
              </w:rPr>
              <w:t>2016</w:t>
              <w:tab/>
            </w:r>
            <w:r>
              <w:rPr>
                <w:color w:val="3B3B3B"/>
                <w:w w:val="105"/>
                <w:position w:val="1"/>
                <w:sz w:val="17"/>
              </w:rPr>
              <w:t>EXPEDIENTE DE </w:t>
            </w:r>
            <w:r>
              <w:rPr>
                <w:color w:val="4D4D4F"/>
                <w:w w:val="105"/>
                <w:position w:val="1"/>
                <w:sz w:val="17"/>
              </w:rPr>
              <w:t>REPOSICIO </w:t>
            </w:r>
            <w:r>
              <w:rPr>
                <w:color w:val="3B3B3B"/>
                <w:w w:val="105"/>
                <w:position w:val="1"/>
                <w:sz w:val="17"/>
              </w:rPr>
              <w:t>DA LEOALIDADE URBANI </w:t>
            </w:r>
            <w:r>
              <w:rPr>
                <w:color w:val="3B3B3B"/>
                <w:w w:val="190"/>
                <w:position w:val="1"/>
                <w:sz w:val="17"/>
              </w:rPr>
              <w:t>-</w:t>
            </w:r>
            <w:r>
              <w:rPr>
                <w:color w:val="3B3B3B"/>
                <w:spacing w:val="-58"/>
                <w:w w:val="190"/>
                <w:position w:val="1"/>
                <w:sz w:val="17"/>
              </w:rPr>
              <w:t> </w:t>
            </w:r>
            <w:r>
              <w:rPr>
                <w:color w:val="4D4D4F"/>
                <w:w w:val="105"/>
                <w:position w:val="1"/>
                <w:sz w:val="17"/>
              </w:rPr>
              <w:t>ARQUIVO </w:t>
            </w:r>
            <w:r>
              <w:rPr>
                <w:color w:val="3B3B3B"/>
                <w:w w:val="105"/>
                <w:position w:val="1"/>
                <w:sz w:val="17"/>
              </w:rPr>
              <w:t>DO EXPEDIENTE</w:t>
            </w:r>
          </w:p>
          <w:p>
            <w:pPr>
              <w:pStyle w:val="TableParagraph"/>
              <w:spacing w:before="15"/>
              <w:ind w:left="2515"/>
              <w:rPr>
                <w:sz w:val="17"/>
              </w:rPr>
            </w:pPr>
            <w:r>
              <w:rPr>
                <w:color w:val="3B3B3B"/>
                <w:sz w:val="17"/>
              </w:rPr>
              <w:t>20 I 5</w:t>
            </w:r>
            <w:r>
              <w:rPr>
                <w:color w:val="6B6B6B"/>
                <w:sz w:val="17"/>
              </w:rPr>
              <w:t>/</w:t>
            </w:r>
            <w:r>
              <w:rPr>
                <w:color w:val="3B3B3B"/>
                <w:sz w:val="17"/>
              </w:rPr>
              <w:t>!002/000001</w:t>
            </w:r>
          </w:p>
        </w:tc>
      </w:tr>
      <w:tr>
        <w:trPr>
          <w:trHeight w:val="645" w:hRule="exact"/>
        </w:trPr>
        <w:tc>
          <w:tcPr>
            <w:tcW w:w="9917" w:type="dxa"/>
            <w:gridSpan w:val="2"/>
            <w:tcBorders>
              <w:top w:val="single" w:sz="6" w:space="0" w:color="3F4444"/>
              <w:left w:val="single" w:sz="8" w:space="0" w:color="57575B"/>
              <w:bottom w:val="single" w:sz="8" w:space="0" w:color="3F484B"/>
              <w:right w:val="single" w:sz="10" w:space="0" w:color="484848"/>
            </w:tcBorders>
          </w:tcPr>
          <w:p>
            <w:pPr>
              <w:pStyle w:val="TableParagraph"/>
              <w:tabs>
                <w:tab w:pos="2519" w:val="left" w:leader="none"/>
              </w:tabs>
              <w:spacing w:line="252" w:lineRule="auto" w:before="10"/>
              <w:ind w:left="2519" w:right="407" w:hanging="2495"/>
              <w:rPr>
                <w:sz w:val="17"/>
              </w:rPr>
            </w:pPr>
            <w:r>
              <w:rPr>
                <w:color w:val="3B3B3B"/>
                <w:sz w:val="17"/>
              </w:rPr>
              <w:t>20 </w:t>
            </w:r>
            <w:r>
              <w:rPr>
                <w:color w:val="3B3B3B"/>
                <w:w w:val="85"/>
                <w:sz w:val="17"/>
              </w:rPr>
              <w:t>I</w:t>
            </w:r>
            <w:r>
              <w:rPr>
                <w:color w:val="3B3B3B"/>
                <w:spacing w:val="8"/>
                <w:w w:val="85"/>
                <w:sz w:val="17"/>
              </w:rPr>
              <w:t> </w:t>
            </w:r>
            <w:r>
              <w:rPr>
                <w:color w:val="3B3B3B"/>
                <w:sz w:val="17"/>
              </w:rPr>
              <w:t>6/G003/000294 </w:t>
            </w:r>
            <w:r>
              <w:rPr>
                <w:color w:val="3B3B3B"/>
                <w:spacing w:val="30"/>
                <w:sz w:val="17"/>
              </w:rPr>
              <w:t> </w:t>
            </w:r>
            <w:r>
              <w:rPr>
                <w:color w:val="3B3B3B"/>
                <w:sz w:val="17"/>
              </w:rPr>
              <w:t>293/2016</w:t>
              <w:tab/>
            </w:r>
            <w:r>
              <w:rPr>
                <w:color w:val="3B3B3B"/>
                <w:position w:val="1"/>
                <w:sz w:val="17"/>
              </w:rPr>
              <w:t>LISTAXE  DEFI NITIVA  DE ADMITIDOS/AS  COMlSION </w:t>
            </w:r>
            <w:r>
              <w:rPr>
                <w:color w:val="3B3B3B"/>
                <w:spacing w:val="37"/>
                <w:position w:val="1"/>
                <w:sz w:val="17"/>
              </w:rPr>
              <w:t> </w:t>
            </w:r>
            <w:r>
              <w:rPr>
                <w:color w:val="3B3B3B"/>
                <w:position w:val="1"/>
                <w:sz w:val="17"/>
              </w:rPr>
              <w:t>SELECCIONADORA </w:t>
            </w:r>
            <w:r>
              <w:rPr>
                <w:color w:val="3B3B3B"/>
                <w:spacing w:val="9"/>
                <w:position w:val="1"/>
                <w:sz w:val="17"/>
              </w:rPr>
              <w:t> </w:t>
            </w:r>
            <w:r>
              <w:rPr>
                <w:color w:val="3B3B3B"/>
                <w:position w:val="1"/>
                <w:sz w:val="17"/>
              </w:rPr>
              <w:t>E</w:t>
            </w:r>
            <w:r>
              <w:rPr>
                <w:color w:val="3B3B3B"/>
                <w:w w:val="91"/>
                <w:position w:val="1"/>
                <w:sz w:val="17"/>
              </w:rPr>
              <w:t> </w:t>
            </w:r>
            <w:r>
              <w:rPr>
                <w:color w:val="3B3B3B"/>
                <w:sz w:val="17"/>
              </w:rPr>
              <w:t>CONVOCATORIA DAS PROBAS PARA A FORMACIÓ DA BOLSA DE TRABALLO  PARA  UN HA CUADRILLA DE LI MPEZA  DE</w:t>
            </w:r>
            <w:r>
              <w:rPr>
                <w:color w:val="3B3B3B"/>
                <w:spacing w:val="27"/>
                <w:sz w:val="17"/>
              </w:rPr>
              <w:t> </w:t>
            </w:r>
            <w:r>
              <w:rPr>
                <w:color w:val="3B3B3B"/>
                <w:sz w:val="17"/>
              </w:rPr>
              <w:t>PRAIAS</w:t>
            </w:r>
          </w:p>
        </w:tc>
      </w:tr>
      <w:tr>
        <w:trPr>
          <w:trHeight w:val="581" w:hRule="exact"/>
        </w:trPr>
        <w:tc>
          <w:tcPr>
            <w:tcW w:w="9917" w:type="dxa"/>
            <w:gridSpan w:val="2"/>
            <w:tcBorders>
              <w:top w:val="single" w:sz="8" w:space="0" w:color="3F484B"/>
              <w:left w:val="single" w:sz="8" w:space="0" w:color="57575B"/>
              <w:bottom w:val="single" w:sz="6" w:space="0" w:color="3F3F44"/>
              <w:right w:val="single" w:sz="10" w:space="0" w:color="484848"/>
            </w:tcBorders>
          </w:tcPr>
          <w:p>
            <w:pPr>
              <w:pStyle w:val="TableParagraph"/>
              <w:tabs>
                <w:tab w:pos="2524" w:val="left" w:leader="none"/>
              </w:tabs>
              <w:spacing w:line="252" w:lineRule="auto" w:before="3"/>
              <w:ind w:left="2519" w:right="159" w:hanging="2491"/>
              <w:rPr>
                <w:sz w:val="17"/>
              </w:rPr>
            </w:pPr>
            <w:r>
              <w:rPr>
                <w:color w:val="3B3B3B"/>
                <w:sz w:val="17"/>
              </w:rPr>
              <w:t>20 l</w:t>
            </w:r>
            <w:r>
              <w:rPr>
                <w:color w:val="3B3B3B"/>
                <w:spacing w:val="-13"/>
                <w:sz w:val="17"/>
              </w:rPr>
              <w:t> </w:t>
            </w:r>
            <w:r>
              <w:rPr>
                <w:color w:val="3B3B3B"/>
                <w:sz w:val="17"/>
              </w:rPr>
              <w:t>6/G003/000302  </w:t>
            </w:r>
            <w:r>
              <w:rPr>
                <w:color w:val="3B3B3B"/>
                <w:spacing w:val="4"/>
                <w:sz w:val="17"/>
              </w:rPr>
              <w:t> </w:t>
            </w:r>
            <w:r>
              <w:rPr>
                <w:color w:val="3B3B3B"/>
                <w:sz w:val="17"/>
              </w:rPr>
              <w:t>294/2016</w:t>
              <w:tab/>
              <w:tab/>
            </w:r>
            <w:r>
              <w:rPr>
                <w:color w:val="3B3B3B"/>
                <w:position w:val="1"/>
                <w:sz w:val="17"/>
              </w:rPr>
              <w:t>LISTAS  </w:t>
            </w:r>
            <w:r>
              <w:rPr>
                <w:color w:val="4D4D4F"/>
                <w:position w:val="1"/>
                <w:sz w:val="17"/>
              </w:rPr>
              <w:t>PROVISIONAIS  </w:t>
            </w:r>
            <w:r>
              <w:rPr>
                <w:color w:val="3B3B3B"/>
                <w:position w:val="1"/>
                <w:sz w:val="17"/>
              </w:rPr>
              <w:t>DE </w:t>
            </w:r>
            <w:r>
              <w:rPr>
                <w:color w:val="4D4D4F"/>
                <w:position w:val="1"/>
                <w:sz w:val="17"/>
              </w:rPr>
              <w:t>ADMITIDOS/AS  </w:t>
            </w:r>
            <w:r>
              <w:rPr>
                <w:color w:val="3B3B3B"/>
                <w:position w:val="1"/>
                <w:sz w:val="17"/>
              </w:rPr>
              <w:t>E EXCLUI  </w:t>
            </w:r>
            <w:r>
              <w:rPr>
                <w:color w:val="4D4D4F"/>
                <w:position w:val="1"/>
                <w:sz w:val="17"/>
              </w:rPr>
              <w:t>AO  </w:t>
            </w:r>
            <w:r>
              <w:rPr>
                <w:color w:val="3B3B3B"/>
                <w:position w:val="1"/>
                <w:sz w:val="17"/>
              </w:rPr>
              <w:t>PROCESO  DE </w:t>
            </w:r>
            <w:r>
              <w:rPr>
                <w:color w:val="3B3B3B"/>
                <w:spacing w:val="20"/>
                <w:position w:val="1"/>
                <w:sz w:val="17"/>
              </w:rPr>
              <w:t> </w:t>
            </w:r>
            <w:r>
              <w:rPr>
                <w:color w:val="3B3B3B"/>
                <w:position w:val="1"/>
                <w:sz w:val="17"/>
              </w:rPr>
              <w:t>SELECCIO</w:t>
            </w:r>
            <w:r>
              <w:rPr>
                <w:color w:val="3B3B3B"/>
                <w:spacing w:val="29"/>
                <w:position w:val="1"/>
                <w:sz w:val="17"/>
              </w:rPr>
              <w:t> </w:t>
            </w:r>
            <w:r>
              <w:rPr>
                <w:color w:val="3B3B3B"/>
                <w:position w:val="1"/>
                <w:sz w:val="17"/>
              </w:rPr>
              <w:t>PARA</w:t>
            </w:r>
            <w:r>
              <w:rPr>
                <w:color w:val="3B3B3B"/>
                <w:w w:val="100"/>
                <w:position w:val="1"/>
                <w:sz w:val="17"/>
              </w:rPr>
              <w:t> </w:t>
            </w:r>
            <w:r>
              <w:rPr>
                <w:color w:val="3B3B3B"/>
                <w:sz w:val="17"/>
              </w:rPr>
              <w:t>A  FORMACIÓ  DA BOLSA  DE TRABALLO  COMO  </w:t>
            </w:r>
            <w:r>
              <w:rPr>
                <w:color w:val="4D4D4F"/>
                <w:sz w:val="17"/>
              </w:rPr>
              <w:t>TÉ </w:t>
            </w:r>
            <w:r>
              <w:rPr>
                <w:color w:val="3B3B3B"/>
                <w:sz w:val="17"/>
              </w:rPr>
              <w:t>DE  MEDIO</w:t>
            </w:r>
            <w:r>
              <w:rPr>
                <w:color w:val="3B3B3B"/>
                <w:spacing w:val="11"/>
                <w:sz w:val="17"/>
              </w:rPr>
              <w:t> </w:t>
            </w:r>
            <w:r>
              <w:rPr>
                <w:color w:val="3B3B3B"/>
                <w:sz w:val="17"/>
              </w:rPr>
              <w:t>AMBIENTE.</w:t>
            </w:r>
          </w:p>
        </w:tc>
      </w:tr>
      <w:tr>
        <w:trPr>
          <w:trHeight w:val="1159" w:hRule="exact"/>
        </w:trPr>
        <w:tc>
          <w:tcPr>
            <w:tcW w:w="9917" w:type="dxa"/>
            <w:gridSpan w:val="2"/>
            <w:tcBorders>
              <w:top w:val="single" w:sz="6" w:space="0" w:color="3F3F44"/>
              <w:left w:val="single" w:sz="8" w:space="0" w:color="57575B"/>
              <w:bottom w:val="single" w:sz="6" w:space="0" w:color="3F4444"/>
              <w:right w:val="single" w:sz="10" w:space="0" w:color="484848"/>
            </w:tcBorders>
          </w:tcPr>
          <w:p>
            <w:pPr>
              <w:pStyle w:val="TableParagraph"/>
              <w:tabs>
                <w:tab w:pos="2519" w:val="left" w:leader="none"/>
              </w:tabs>
              <w:spacing w:line="254" w:lineRule="auto" w:before="8"/>
              <w:ind w:left="2519" w:right="159" w:hanging="2491"/>
              <w:rPr>
                <w:sz w:val="17"/>
              </w:rPr>
            </w:pPr>
            <w:r>
              <w:rPr>
                <w:color w:val="3B3B3B"/>
                <w:sz w:val="17"/>
              </w:rPr>
              <w:t>20 l 6/G003/000304 </w:t>
            </w:r>
            <w:r>
              <w:rPr>
                <w:color w:val="3B3B3B"/>
                <w:spacing w:val="17"/>
                <w:sz w:val="17"/>
              </w:rPr>
              <w:t> </w:t>
            </w:r>
            <w:r>
              <w:rPr>
                <w:color w:val="3B3B3B"/>
                <w:sz w:val="17"/>
              </w:rPr>
              <w:t>29S/201</w:t>
            </w:r>
            <w:r>
              <w:rPr>
                <w:color w:val="3B3B3B"/>
                <w:spacing w:val="-15"/>
                <w:sz w:val="17"/>
              </w:rPr>
              <w:t> </w:t>
            </w:r>
            <w:r>
              <w:rPr>
                <w:color w:val="3B3B3B"/>
                <w:sz w:val="17"/>
              </w:rPr>
              <w:t>6</w:t>
              <w:tab/>
            </w:r>
            <w:r>
              <w:rPr>
                <w:color w:val="3B3B3B"/>
                <w:position w:val="1"/>
                <w:sz w:val="17"/>
              </w:rPr>
              <w:t>NOMEAMENTO  DE  D. ALEJ ANDRA  CUADRADO  SAAV EDRA   PARA</w:t>
            </w:r>
            <w:r>
              <w:rPr>
                <w:color w:val="3B3B3B"/>
                <w:spacing w:val="7"/>
                <w:position w:val="1"/>
                <w:sz w:val="17"/>
              </w:rPr>
              <w:t> </w:t>
            </w:r>
            <w:r>
              <w:rPr>
                <w:color w:val="3B3B3B"/>
                <w:position w:val="1"/>
                <w:sz w:val="17"/>
              </w:rPr>
              <w:t>SUBSTITUCIO</w:t>
            </w:r>
            <w:r>
              <w:rPr>
                <w:color w:val="3B3B3B"/>
                <w:spacing w:val="23"/>
                <w:position w:val="1"/>
                <w:sz w:val="17"/>
              </w:rPr>
              <w:t> </w:t>
            </w:r>
            <w:r>
              <w:rPr>
                <w:color w:val="3B3B3B"/>
                <w:position w:val="1"/>
                <w:sz w:val="17"/>
              </w:rPr>
              <w:t>POR</w:t>
            </w:r>
            <w:r>
              <w:rPr>
                <w:color w:val="3B3B3B"/>
                <w:w w:val="100"/>
                <w:position w:val="1"/>
                <w:sz w:val="17"/>
              </w:rPr>
              <w:t> </w:t>
            </w:r>
            <w:r>
              <w:rPr>
                <w:color w:val="3B3B3B"/>
                <w:sz w:val="17"/>
              </w:rPr>
              <w:t>AUSENCIA DUN HA AUXI LIAR ADMINISTRATIVA DAS OFICINAS XERAIS PARA CUBRI R NECESIDADES  URXENTES  E  IN</w:t>
            </w:r>
            <w:r>
              <w:rPr>
                <w:color w:val="3B3B3B"/>
                <w:spacing w:val="-3"/>
                <w:sz w:val="17"/>
              </w:rPr>
              <w:t> </w:t>
            </w:r>
            <w:r>
              <w:rPr>
                <w:color w:val="3B3B3B"/>
                <w:sz w:val="17"/>
              </w:rPr>
              <w:t>APRAZABLES</w:t>
            </w:r>
          </w:p>
        </w:tc>
      </w:tr>
      <w:tr>
        <w:trPr>
          <w:trHeight w:val="440" w:hRule="exact"/>
        </w:trPr>
        <w:tc>
          <w:tcPr>
            <w:tcW w:w="9917" w:type="dxa"/>
            <w:gridSpan w:val="2"/>
            <w:tcBorders>
              <w:top w:val="single" w:sz="6" w:space="0" w:color="3F4444"/>
              <w:left w:val="single" w:sz="8" w:space="0" w:color="57575B"/>
              <w:right w:val="single" w:sz="4" w:space="0" w:color="343438"/>
            </w:tcBorders>
          </w:tcPr>
          <w:p>
            <w:pPr>
              <w:pStyle w:val="TableParagraph"/>
              <w:tabs>
                <w:tab w:pos="2534" w:val="left" w:leader="none"/>
              </w:tabs>
              <w:spacing w:line="252" w:lineRule="auto" w:before="15"/>
              <w:ind w:left="2529" w:right="1446" w:hanging="2491"/>
              <w:rPr>
                <w:sz w:val="17"/>
              </w:rPr>
            </w:pPr>
            <w:r>
              <w:rPr>
                <w:color w:val="3B3B3B"/>
                <w:sz w:val="17"/>
              </w:rPr>
              <w:t>20 </w:t>
            </w:r>
            <w:r>
              <w:rPr>
                <w:color w:val="26282A"/>
                <w:sz w:val="17"/>
              </w:rPr>
              <w:t>l </w:t>
            </w:r>
            <w:r>
              <w:rPr>
                <w:color w:val="3B3B3B"/>
                <w:sz w:val="17"/>
              </w:rPr>
              <w:t>6/G003/000305   296/20</w:t>
            </w:r>
            <w:r>
              <w:rPr>
                <w:color w:val="3B3B3B"/>
                <w:spacing w:val="-28"/>
                <w:sz w:val="17"/>
              </w:rPr>
              <w:t> </w:t>
            </w:r>
            <w:r>
              <w:rPr>
                <w:color w:val="3B3B3B"/>
                <w:sz w:val="17"/>
              </w:rPr>
              <w:t>I</w:t>
            </w:r>
            <w:r>
              <w:rPr>
                <w:color w:val="3B3B3B"/>
                <w:spacing w:val="-12"/>
                <w:sz w:val="17"/>
              </w:rPr>
              <w:t> </w:t>
            </w:r>
            <w:r>
              <w:rPr>
                <w:color w:val="4D4D4F"/>
                <w:sz w:val="17"/>
              </w:rPr>
              <w:t>6</w:t>
              <w:tab/>
              <w:tab/>
            </w:r>
            <w:r>
              <w:rPr>
                <w:color w:val="3B3B3B"/>
                <w:sz w:val="17"/>
              </w:rPr>
              <w:t>CONCESION  DE  </w:t>
            </w:r>
            <w:r>
              <w:rPr>
                <w:color w:val="4D4D4F"/>
                <w:sz w:val="17"/>
              </w:rPr>
              <w:t>TARXETA  </w:t>
            </w:r>
            <w:r>
              <w:rPr>
                <w:color w:val="3B3B3B"/>
                <w:sz w:val="17"/>
              </w:rPr>
              <w:t>DE  ESTACIONAMENTO  PARA</w:t>
            </w:r>
            <w:r>
              <w:rPr>
                <w:color w:val="3B3B3B"/>
                <w:spacing w:val="11"/>
                <w:sz w:val="17"/>
              </w:rPr>
              <w:t> </w:t>
            </w:r>
            <w:r>
              <w:rPr>
                <w:color w:val="3B3B3B"/>
                <w:sz w:val="17"/>
              </w:rPr>
              <w:t>PERSOAS </w:t>
            </w:r>
            <w:r>
              <w:rPr>
                <w:color w:val="3B3B3B"/>
                <w:spacing w:val="5"/>
                <w:sz w:val="17"/>
              </w:rPr>
              <w:t> </w:t>
            </w:r>
            <w:r>
              <w:rPr>
                <w:color w:val="3B3B3B"/>
                <w:sz w:val="17"/>
              </w:rPr>
              <w:t>CON</w:t>
            </w:r>
            <w:r>
              <w:rPr>
                <w:color w:val="3B3B3B"/>
                <w:w w:val="99"/>
                <w:sz w:val="17"/>
              </w:rPr>
              <w:t> </w:t>
            </w:r>
            <w:r>
              <w:rPr>
                <w:color w:val="3B3B3B"/>
                <w:sz w:val="17"/>
              </w:rPr>
              <w:t>DISCAPACIDAD</w:t>
            </w:r>
            <w:r>
              <w:rPr>
                <w:color w:val="3B3B3B"/>
                <w:spacing w:val="20"/>
                <w:sz w:val="17"/>
              </w:rPr>
              <w:t> </w:t>
            </w:r>
            <w:r>
              <w:rPr>
                <w:color w:val="4D4D4F"/>
                <w:sz w:val="17"/>
              </w:rPr>
              <w:t>E</w:t>
            </w:r>
          </w:p>
        </w:tc>
      </w:tr>
      <w:tr>
        <w:trPr>
          <w:trHeight w:val="437" w:hRule="exact"/>
        </w:trPr>
        <w:tc>
          <w:tcPr>
            <w:tcW w:w="9917" w:type="dxa"/>
            <w:gridSpan w:val="2"/>
            <w:tcBorders>
              <w:left w:val="single" w:sz="12" w:space="0" w:color="5B5B60"/>
              <w:bottom w:val="single" w:sz="6" w:space="0" w:color="3F4448"/>
              <w:right w:val="single" w:sz="4" w:space="0" w:color="3F3F44"/>
            </w:tcBorders>
          </w:tcPr>
          <w:p>
            <w:pPr>
              <w:pStyle w:val="TableParagraph"/>
              <w:tabs>
                <w:tab w:pos="2528" w:val="left" w:leader="none"/>
              </w:tabs>
              <w:spacing w:line="259" w:lineRule="auto" w:before="11"/>
              <w:ind w:left="2533" w:right="213" w:hanging="2500"/>
              <w:rPr>
                <w:sz w:val="17"/>
              </w:rPr>
            </w:pPr>
            <w:r>
              <w:rPr>
                <w:color w:val="3B3B3B"/>
                <w:w w:val="105"/>
                <w:sz w:val="17"/>
              </w:rPr>
              <w:t>2016/0003/000306 </w:t>
            </w:r>
            <w:r>
              <w:rPr>
                <w:color w:val="3B3B3B"/>
                <w:spacing w:val="27"/>
                <w:w w:val="105"/>
                <w:sz w:val="17"/>
              </w:rPr>
              <w:t> </w:t>
            </w:r>
            <w:r>
              <w:rPr>
                <w:color w:val="3B3B3B"/>
                <w:w w:val="105"/>
                <w:sz w:val="17"/>
              </w:rPr>
              <w:t>297/2016</w:t>
              <w:tab/>
              <w:t>SOLJC!TUDE DE SUBVENCIÓ AO INEGA PARA PROXECTOS DE AFORRO</w:t>
            </w:r>
            <w:r>
              <w:rPr>
                <w:color w:val="3B3B3B"/>
                <w:spacing w:val="-6"/>
                <w:w w:val="105"/>
                <w:sz w:val="17"/>
              </w:rPr>
              <w:t> </w:t>
            </w:r>
            <w:r>
              <w:rPr>
                <w:color w:val="3B3B3B"/>
                <w:w w:val="105"/>
                <w:sz w:val="17"/>
              </w:rPr>
              <w:t>E</w:t>
            </w:r>
            <w:r>
              <w:rPr>
                <w:color w:val="3B3B3B"/>
                <w:spacing w:val="-8"/>
                <w:w w:val="105"/>
                <w:sz w:val="17"/>
              </w:rPr>
              <w:t> </w:t>
            </w:r>
            <w:r>
              <w:rPr>
                <w:color w:val="3B3B3B"/>
                <w:w w:val="105"/>
                <w:sz w:val="17"/>
              </w:rPr>
              <w:t>EFICIENCIA</w:t>
            </w:r>
            <w:r>
              <w:rPr>
                <w:color w:val="3B3B3B"/>
                <w:w w:val="102"/>
                <w:sz w:val="17"/>
              </w:rPr>
              <w:t> </w:t>
            </w:r>
            <w:r>
              <w:rPr>
                <w:color w:val="3B3B3B"/>
                <w:sz w:val="17"/>
              </w:rPr>
              <w:t>EN</w:t>
            </w:r>
            <w:r>
              <w:rPr>
                <w:color w:val="3B3B3B"/>
                <w:spacing w:val="-19"/>
                <w:sz w:val="17"/>
              </w:rPr>
              <w:t> </w:t>
            </w:r>
            <w:r>
              <w:rPr>
                <w:color w:val="3B3B3B"/>
                <w:sz w:val="17"/>
              </w:rPr>
              <w:t>ERXÉ</w:t>
            </w:r>
          </w:p>
        </w:tc>
      </w:tr>
      <w:tr>
        <w:trPr>
          <w:trHeight w:val="292" w:hRule="exact"/>
        </w:trPr>
        <w:tc>
          <w:tcPr>
            <w:tcW w:w="9917" w:type="dxa"/>
            <w:gridSpan w:val="2"/>
            <w:tcBorders>
              <w:top w:val="single" w:sz="6" w:space="0" w:color="3F4448"/>
              <w:left w:val="single" w:sz="12" w:space="0" w:color="5B5B60"/>
              <w:bottom w:val="single" w:sz="6" w:space="0" w:color="3F3F44"/>
              <w:right w:val="single" w:sz="4" w:space="0" w:color="3F3F44"/>
            </w:tcBorders>
          </w:tcPr>
          <w:p>
            <w:pPr>
              <w:pStyle w:val="TableParagraph"/>
              <w:tabs>
                <w:tab w:pos="2528" w:val="left" w:leader="none"/>
              </w:tabs>
              <w:spacing w:before="8"/>
              <w:ind w:left="38" w:right="213"/>
              <w:rPr>
                <w:sz w:val="17"/>
              </w:rPr>
            </w:pPr>
            <w:r>
              <w:rPr>
                <w:color w:val="3B3B3B"/>
                <w:w w:val="105"/>
                <w:sz w:val="17"/>
              </w:rPr>
              <w:t>2016/0003/000307 </w:t>
            </w:r>
            <w:r>
              <w:rPr>
                <w:color w:val="3B3B3B"/>
                <w:spacing w:val="31"/>
                <w:w w:val="105"/>
                <w:sz w:val="17"/>
              </w:rPr>
              <w:t> </w:t>
            </w:r>
            <w:r>
              <w:rPr>
                <w:color w:val="3B3B3B"/>
                <w:w w:val="105"/>
                <w:sz w:val="17"/>
              </w:rPr>
              <w:t>298/2016</w:t>
              <w:tab/>
              <w:t>CONCESION DO SERVIZO DE AXUDA NO FOOAR POR LIBRE</w:t>
            </w:r>
            <w:r>
              <w:rPr>
                <w:color w:val="3B3B3B"/>
                <w:spacing w:val="-12"/>
                <w:w w:val="105"/>
                <w:sz w:val="17"/>
              </w:rPr>
              <w:t> </w:t>
            </w:r>
            <w:r>
              <w:rPr>
                <w:color w:val="3B3B3B"/>
                <w:w w:val="105"/>
                <w:sz w:val="17"/>
              </w:rPr>
              <w:t>CONCORRENCIA</w:t>
            </w:r>
          </w:p>
        </w:tc>
      </w:tr>
      <w:tr>
        <w:trPr>
          <w:trHeight w:val="1159" w:hRule="exact"/>
        </w:trPr>
        <w:tc>
          <w:tcPr>
            <w:tcW w:w="9917" w:type="dxa"/>
            <w:gridSpan w:val="2"/>
            <w:tcBorders>
              <w:top w:val="single" w:sz="6" w:space="0" w:color="3F3F44"/>
              <w:left w:val="single" w:sz="12" w:space="0" w:color="5B5B60"/>
              <w:bottom w:val="single" w:sz="6" w:space="0" w:color="3F3F44"/>
              <w:right w:val="single" w:sz="8" w:space="0" w:color="575B5B"/>
            </w:tcBorders>
          </w:tcPr>
          <w:p>
            <w:pPr>
              <w:pStyle w:val="TableParagraph"/>
              <w:tabs>
                <w:tab w:pos="2532" w:val="left" w:leader="none"/>
              </w:tabs>
              <w:spacing w:line="259" w:lineRule="auto" w:before="13"/>
              <w:ind w:left="2533" w:right="1340" w:hanging="2495"/>
              <w:rPr>
                <w:sz w:val="17"/>
              </w:rPr>
            </w:pPr>
            <w:r>
              <w:rPr>
                <w:color w:val="3B3B3B"/>
                <w:w w:val="105"/>
                <w:sz w:val="17"/>
              </w:rPr>
              <w:t>20</w:t>
            </w:r>
            <w:r>
              <w:rPr>
                <w:color w:val="3B3B3B"/>
                <w:spacing w:val="-21"/>
                <w:w w:val="105"/>
                <w:sz w:val="17"/>
              </w:rPr>
              <w:t> </w:t>
            </w:r>
            <w:r>
              <w:rPr>
                <w:color w:val="3B3B3B"/>
                <w:w w:val="105"/>
                <w:sz w:val="17"/>
              </w:rPr>
              <w:t>l</w:t>
            </w:r>
            <w:r>
              <w:rPr>
                <w:color w:val="3B3B3B"/>
                <w:spacing w:val="-21"/>
                <w:w w:val="105"/>
                <w:sz w:val="17"/>
              </w:rPr>
              <w:t> </w:t>
            </w:r>
            <w:r>
              <w:rPr>
                <w:color w:val="3B3B3B"/>
                <w:w w:val="105"/>
                <w:sz w:val="17"/>
              </w:rPr>
              <w:t>6/G003/000308  299/2016</w:t>
              <w:tab/>
              <w:t>SOLICITUDE</w:t>
            </w:r>
            <w:r>
              <w:rPr>
                <w:color w:val="3B3B3B"/>
                <w:spacing w:val="-4"/>
                <w:w w:val="105"/>
                <w:sz w:val="17"/>
              </w:rPr>
              <w:t> </w:t>
            </w:r>
            <w:r>
              <w:rPr>
                <w:color w:val="3B3B3B"/>
                <w:w w:val="105"/>
                <w:sz w:val="17"/>
              </w:rPr>
              <w:t>DE</w:t>
            </w:r>
            <w:r>
              <w:rPr>
                <w:color w:val="3B3B3B"/>
                <w:spacing w:val="-5"/>
                <w:w w:val="105"/>
                <w:sz w:val="17"/>
              </w:rPr>
              <w:t> </w:t>
            </w:r>
            <w:r>
              <w:rPr>
                <w:color w:val="3B3B3B"/>
                <w:w w:val="105"/>
                <w:sz w:val="17"/>
              </w:rPr>
              <w:t>SUBV</w:t>
            </w:r>
            <w:r>
              <w:rPr>
                <w:color w:val="3B3B3B"/>
                <w:spacing w:val="-30"/>
                <w:w w:val="105"/>
                <w:sz w:val="17"/>
              </w:rPr>
              <w:t> </w:t>
            </w:r>
            <w:r>
              <w:rPr>
                <w:color w:val="3B3B3B"/>
                <w:w w:val="105"/>
                <w:sz w:val="17"/>
              </w:rPr>
              <w:t>ENCIO</w:t>
            </w:r>
            <w:r>
              <w:rPr>
                <w:color w:val="3B3B3B"/>
                <w:spacing w:val="-3"/>
                <w:w w:val="105"/>
                <w:sz w:val="17"/>
              </w:rPr>
              <w:t> </w:t>
            </w:r>
            <w:r>
              <w:rPr>
                <w:color w:val="3B3B3B"/>
                <w:w w:val="105"/>
                <w:sz w:val="17"/>
              </w:rPr>
              <w:t>PARA</w:t>
            </w:r>
            <w:r>
              <w:rPr>
                <w:color w:val="3B3B3B"/>
                <w:spacing w:val="-6"/>
                <w:w w:val="105"/>
                <w:sz w:val="17"/>
              </w:rPr>
              <w:t> </w:t>
            </w:r>
            <w:r>
              <w:rPr>
                <w:color w:val="3B3B3B"/>
                <w:w w:val="105"/>
                <w:sz w:val="17"/>
              </w:rPr>
              <w:t>A</w:t>
            </w:r>
            <w:r>
              <w:rPr>
                <w:color w:val="3B3B3B"/>
                <w:spacing w:val="-7"/>
                <w:w w:val="105"/>
                <w:sz w:val="17"/>
              </w:rPr>
              <w:t> </w:t>
            </w:r>
            <w:r>
              <w:rPr>
                <w:color w:val="3B3B3B"/>
                <w:w w:val="105"/>
                <w:sz w:val="17"/>
              </w:rPr>
              <w:t>ELABORACIO</w:t>
            </w:r>
            <w:r>
              <w:rPr>
                <w:color w:val="3B3B3B"/>
                <w:spacing w:val="5"/>
                <w:w w:val="105"/>
                <w:sz w:val="17"/>
              </w:rPr>
              <w:t> </w:t>
            </w:r>
            <w:r>
              <w:rPr>
                <w:color w:val="3B3B3B"/>
                <w:w w:val="105"/>
                <w:sz w:val="17"/>
              </w:rPr>
              <w:t>DA</w:t>
            </w:r>
            <w:r>
              <w:rPr>
                <w:color w:val="3B3B3B"/>
                <w:spacing w:val="-10"/>
                <w:w w:val="105"/>
                <w:sz w:val="17"/>
              </w:rPr>
              <w:t> </w:t>
            </w:r>
            <w:r>
              <w:rPr>
                <w:color w:val="3B3B3B"/>
                <w:w w:val="105"/>
                <w:sz w:val="17"/>
              </w:rPr>
              <w:t>ESTRATEXIA</w:t>
            </w:r>
            <w:r>
              <w:rPr>
                <w:color w:val="3B3B3B"/>
                <w:spacing w:val="2"/>
                <w:w w:val="105"/>
                <w:sz w:val="17"/>
              </w:rPr>
              <w:t> </w:t>
            </w:r>
            <w:r>
              <w:rPr>
                <w:color w:val="3B3B3B"/>
                <w:w w:val="105"/>
                <w:sz w:val="17"/>
              </w:rPr>
              <w:t>DE</w:t>
            </w:r>
            <w:r>
              <w:rPr>
                <w:color w:val="3B3B3B"/>
                <w:w w:val="101"/>
                <w:sz w:val="17"/>
              </w:rPr>
              <w:t> </w:t>
            </w:r>
            <w:r>
              <w:rPr>
                <w:color w:val="4D4D4F"/>
                <w:w w:val="105"/>
                <w:sz w:val="17"/>
              </w:rPr>
              <w:t>SOSTEN</w:t>
            </w:r>
            <w:r>
              <w:rPr>
                <w:color w:val="4D4D4F"/>
                <w:spacing w:val="-30"/>
                <w:w w:val="105"/>
                <w:sz w:val="17"/>
              </w:rPr>
              <w:t> </w:t>
            </w:r>
            <w:r>
              <w:rPr>
                <w:color w:val="4D4D4F"/>
                <w:w w:val="105"/>
                <w:sz w:val="17"/>
              </w:rPr>
              <w:t>IBILIDADE</w:t>
            </w:r>
            <w:r>
              <w:rPr>
                <w:color w:val="4D4D4F"/>
                <w:spacing w:val="-8"/>
                <w:w w:val="105"/>
                <w:sz w:val="17"/>
              </w:rPr>
              <w:t> </w:t>
            </w:r>
            <w:r>
              <w:rPr>
                <w:color w:val="4D4D4F"/>
                <w:w w:val="105"/>
                <w:sz w:val="17"/>
              </w:rPr>
              <w:t>AMBI</w:t>
            </w:r>
            <w:r>
              <w:rPr>
                <w:color w:val="4D4D4F"/>
                <w:spacing w:val="-26"/>
                <w:w w:val="105"/>
                <w:sz w:val="17"/>
              </w:rPr>
              <w:t> </w:t>
            </w:r>
            <w:r>
              <w:rPr>
                <w:color w:val="4D4D4F"/>
                <w:w w:val="105"/>
                <w:sz w:val="17"/>
              </w:rPr>
              <w:t>ENTAL</w:t>
            </w:r>
            <w:r>
              <w:rPr>
                <w:color w:val="4D4D4F"/>
                <w:spacing w:val="-8"/>
                <w:w w:val="105"/>
                <w:sz w:val="17"/>
              </w:rPr>
              <w:t> </w:t>
            </w:r>
            <w:r>
              <w:rPr>
                <w:color w:val="4D4D4F"/>
                <w:w w:val="105"/>
                <w:sz w:val="17"/>
              </w:rPr>
              <w:t>PARA</w:t>
            </w:r>
            <w:r>
              <w:rPr>
                <w:color w:val="4D4D4F"/>
                <w:spacing w:val="-5"/>
                <w:w w:val="105"/>
                <w:sz w:val="17"/>
              </w:rPr>
              <w:t> </w:t>
            </w:r>
            <w:r>
              <w:rPr>
                <w:color w:val="4D4D4F"/>
                <w:w w:val="105"/>
                <w:sz w:val="17"/>
              </w:rPr>
              <w:t>O</w:t>
            </w:r>
            <w:r>
              <w:rPr>
                <w:color w:val="4D4D4F"/>
                <w:spacing w:val="-14"/>
                <w:w w:val="105"/>
                <w:sz w:val="17"/>
              </w:rPr>
              <w:t> </w:t>
            </w:r>
            <w:r>
              <w:rPr>
                <w:color w:val="4D4D4F"/>
                <w:w w:val="105"/>
                <w:sz w:val="17"/>
              </w:rPr>
              <w:t>CONCELLO</w:t>
            </w:r>
            <w:r>
              <w:rPr>
                <w:color w:val="4D4D4F"/>
                <w:spacing w:val="-8"/>
                <w:w w:val="105"/>
                <w:sz w:val="17"/>
              </w:rPr>
              <w:t> </w:t>
            </w:r>
            <w:r>
              <w:rPr>
                <w:color w:val="3B3B3B"/>
                <w:w w:val="105"/>
                <w:sz w:val="17"/>
              </w:rPr>
              <w:t>DE</w:t>
            </w:r>
            <w:r>
              <w:rPr>
                <w:color w:val="3B3B3B"/>
                <w:spacing w:val="-12"/>
                <w:w w:val="105"/>
                <w:sz w:val="17"/>
              </w:rPr>
              <w:t> </w:t>
            </w:r>
            <w:r>
              <w:rPr>
                <w:color w:val="4D4D4F"/>
                <w:w w:val="105"/>
                <w:sz w:val="17"/>
              </w:rPr>
              <w:t>CEDEIRA</w:t>
            </w:r>
          </w:p>
        </w:tc>
      </w:tr>
      <w:tr>
        <w:trPr>
          <w:trHeight w:val="292" w:hRule="exact"/>
        </w:trPr>
        <w:tc>
          <w:tcPr>
            <w:tcW w:w="9917" w:type="dxa"/>
            <w:gridSpan w:val="2"/>
            <w:tcBorders>
              <w:top w:val="single" w:sz="6" w:space="0" w:color="3F3F44"/>
              <w:left w:val="single" w:sz="4" w:space="0" w:color="1C1F1F"/>
              <w:right w:val="single" w:sz="8" w:space="0" w:color="575B5B"/>
            </w:tcBorders>
          </w:tcPr>
          <w:p>
            <w:pPr>
              <w:pStyle w:val="TableParagraph"/>
              <w:tabs>
                <w:tab w:pos="2548" w:val="left" w:leader="none"/>
              </w:tabs>
              <w:spacing w:before="11"/>
              <w:ind w:left="48"/>
              <w:rPr>
                <w:sz w:val="17"/>
              </w:rPr>
            </w:pPr>
            <w:r>
              <w:rPr>
                <w:color w:val="3B3B3B"/>
                <w:sz w:val="17"/>
              </w:rPr>
              <w:t>2016/0003/000309   </w:t>
            </w:r>
            <w:r>
              <w:rPr>
                <w:color w:val="3B3B3B"/>
                <w:spacing w:val="7"/>
                <w:sz w:val="17"/>
              </w:rPr>
              <w:t> </w:t>
            </w:r>
            <w:r>
              <w:rPr>
                <w:color w:val="4D4D4F"/>
                <w:sz w:val="17"/>
              </w:rPr>
              <w:t>300/2016</w:t>
              <w:tab/>
            </w:r>
            <w:r>
              <w:rPr>
                <w:color w:val="3B3B3B"/>
                <w:sz w:val="17"/>
              </w:rPr>
              <w:t>INDEMNIZACIONS  POR  RAZON  DO  </w:t>
            </w:r>
            <w:r>
              <w:rPr>
                <w:color w:val="4D4D4F"/>
                <w:sz w:val="17"/>
              </w:rPr>
              <w:t>SERVIZO-LOCOMOC </w:t>
            </w:r>
            <w:r>
              <w:rPr>
                <w:color w:val="26282A"/>
                <w:w w:val="95"/>
                <w:sz w:val="17"/>
              </w:rPr>
              <w:t>I</w:t>
            </w:r>
            <w:r>
              <w:rPr>
                <w:color w:val="26282A"/>
                <w:spacing w:val="-8"/>
                <w:w w:val="95"/>
                <w:sz w:val="17"/>
              </w:rPr>
              <w:t> </w:t>
            </w:r>
            <w:r>
              <w:rPr>
                <w:color w:val="4D4D4F"/>
                <w:sz w:val="17"/>
              </w:rPr>
              <w:t>Ó</w:t>
            </w:r>
          </w:p>
        </w:tc>
      </w:tr>
      <w:tr>
        <w:trPr>
          <w:trHeight w:val="287" w:hRule="exact"/>
        </w:trPr>
        <w:tc>
          <w:tcPr>
            <w:tcW w:w="9917" w:type="dxa"/>
            <w:gridSpan w:val="2"/>
            <w:tcBorders>
              <w:left w:val="single" w:sz="4" w:space="0" w:color="1C1F1F"/>
              <w:bottom w:val="single" w:sz="6" w:space="0" w:color="3B3F3F"/>
              <w:right w:val="single" w:sz="8" w:space="0" w:color="575B5B"/>
            </w:tcBorders>
          </w:tcPr>
          <w:p>
            <w:pPr>
              <w:pStyle w:val="TableParagraph"/>
              <w:tabs>
                <w:tab w:pos="2543" w:val="left" w:leader="none"/>
              </w:tabs>
              <w:spacing w:before="11"/>
              <w:ind w:left="48"/>
              <w:rPr>
                <w:sz w:val="17"/>
              </w:rPr>
            </w:pPr>
            <w:r>
              <w:rPr>
                <w:color w:val="3B3B3B"/>
                <w:sz w:val="17"/>
              </w:rPr>
              <w:t>29,16/G003/0003 l O 3OI</w:t>
            </w:r>
            <w:r>
              <w:rPr>
                <w:color w:val="3B3B3B"/>
                <w:spacing w:val="-19"/>
                <w:sz w:val="17"/>
              </w:rPr>
              <w:t> </w:t>
            </w:r>
            <w:r>
              <w:rPr>
                <w:color w:val="3B3B3B"/>
                <w:sz w:val="17"/>
              </w:rPr>
              <w:t>/201</w:t>
            </w:r>
            <w:r>
              <w:rPr>
                <w:color w:val="3B3B3B"/>
                <w:spacing w:val="-20"/>
                <w:sz w:val="17"/>
              </w:rPr>
              <w:t> </w:t>
            </w:r>
            <w:r>
              <w:rPr>
                <w:color w:val="3B3B3B"/>
                <w:sz w:val="17"/>
              </w:rPr>
              <w:t>6</w:t>
              <w:tab/>
            </w:r>
            <w:r>
              <w:rPr>
                <w:color w:val="4D4D4F"/>
                <w:spacing w:val="-6"/>
                <w:sz w:val="17"/>
              </w:rPr>
              <w:t>ADXUDICACT(</w:t>
            </w:r>
            <w:r>
              <w:rPr>
                <w:color w:val="85878A"/>
                <w:spacing w:val="-6"/>
                <w:sz w:val="17"/>
              </w:rPr>
              <w:t>;</w:t>
            </w:r>
            <w:r>
              <w:rPr>
                <w:color w:val="4D4D4F"/>
                <w:spacing w:val="-6"/>
                <w:sz w:val="17"/>
              </w:rPr>
              <w:t>J </w:t>
            </w:r>
            <w:r>
              <w:rPr>
                <w:color w:val="4D4D4F"/>
                <w:sz w:val="17"/>
              </w:rPr>
              <w:t>DA  </w:t>
            </w:r>
            <w:r>
              <w:rPr>
                <w:color w:val="3B3B3B"/>
                <w:sz w:val="17"/>
              </w:rPr>
              <w:t>OBRA DE  INSTALA</w:t>
            </w:r>
            <w:r>
              <w:rPr>
                <w:color w:val="6B6B6B"/>
                <w:sz w:val="17"/>
              </w:rPr>
              <w:t>C</w:t>
            </w:r>
            <w:r>
              <w:rPr>
                <w:color w:val="3B3B3B"/>
                <w:sz w:val="17"/>
              </w:rPr>
              <w:t>J'ó DE  DU  PISTAS  DE  PA CUBERTAS</w:t>
            </w:r>
          </w:p>
        </w:tc>
      </w:tr>
      <w:tr>
        <w:trPr>
          <w:trHeight w:val="292" w:hRule="exact"/>
        </w:trPr>
        <w:tc>
          <w:tcPr>
            <w:tcW w:w="9917" w:type="dxa"/>
            <w:gridSpan w:val="2"/>
            <w:tcBorders>
              <w:top w:val="single" w:sz="6" w:space="0" w:color="3B3F3F"/>
              <w:left w:val="single" w:sz="10" w:space="0" w:color="3F3F44"/>
              <w:right w:val="single" w:sz="8" w:space="0" w:color="575B5B"/>
            </w:tcBorders>
          </w:tcPr>
          <w:p>
            <w:pPr>
              <w:pStyle w:val="TableParagraph"/>
              <w:tabs>
                <w:tab w:pos="2536" w:val="left" w:leader="none"/>
              </w:tabs>
              <w:spacing w:before="6"/>
              <w:ind w:left="41" w:right="407"/>
              <w:rPr>
                <w:sz w:val="17"/>
              </w:rPr>
            </w:pPr>
            <w:r>
              <w:rPr>
                <w:color w:val="3B3B3B"/>
                <w:w w:val="105"/>
                <w:sz w:val="17"/>
              </w:rPr>
              <w:t>2016</w:t>
            </w:r>
            <w:r>
              <w:rPr>
                <w:color w:val="6B6B6B"/>
                <w:w w:val="105"/>
                <w:sz w:val="17"/>
              </w:rPr>
              <w:t>/</w:t>
            </w:r>
            <w:r>
              <w:rPr>
                <w:color w:val="4D4D4F"/>
                <w:w w:val="105"/>
                <w:sz w:val="17"/>
              </w:rPr>
              <w:t>0003</w:t>
            </w:r>
            <w:r>
              <w:rPr>
                <w:color w:val="6B6B6B"/>
                <w:w w:val="105"/>
                <w:sz w:val="17"/>
              </w:rPr>
              <w:t>/</w:t>
            </w:r>
            <w:r>
              <w:rPr>
                <w:color w:val="3B3B3B"/>
                <w:w w:val="105"/>
                <w:sz w:val="17"/>
              </w:rPr>
              <w:t>0003</w:t>
            </w:r>
            <w:r>
              <w:rPr>
                <w:color w:val="3B3B3B"/>
                <w:spacing w:val="-8"/>
                <w:w w:val="105"/>
                <w:sz w:val="17"/>
              </w:rPr>
              <w:t> </w:t>
            </w:r>
            <w:r>
              <w:rPr>
                <w:color w:val="3B3B3B"/>
                <w:w w:val="105"/>
                <w:sz w:val="17"/>
              </w:rPr>
              <w:t>12</w:t>
            </w:r>
            <w:r>
              <w:rPr>
                <w:color w:val="3B3B3B"/>
                <w:spacing w:val="39"/>
                <w:w w:val="105"/>
                <w:sz w:val="17"/>
              </w:rPr>
              <w:t> </w:t>
            </w:r>
            <w:r>
              <w:rPr>
                <w:color w:val="3B3B3B"/>
                <w:w w:val="105"/>
                <w:sz w:val="17"/>
              </w:rPr>
              <w:t>302</w:t>
            </w:r>
            <w:r>
              <w:rPr>
                <w:color w:val="6B6B6B"/>
                <w:w w:val="105"/>
                <w:sz w:val="17"/>
              </w:rPr>
              <w:t>/</w:t>
            </w:r>
            <w:r>
              <w:rPr>
                <w:color w:val="3B3B3B"/>
                <w:w w:val="105"/>
                <w:sz w:val="17"/>
              </w:rPr>
              <w:t>2016</w:t>
              <w:tab/>
              <w:t>APROBACIO DEFINITIVA MC </w:t>
            </w:r>
            <w:r>
              <w:rPr>
                <w:color w:val="4D4D4F"/>
                <w:w w:val="105"/>
                <w:sz w:val="17"/>
              </w:rPr>
              <w:t>04 </w:t>
            </w:r>
            <w:r>
              <w:rPr>
                <w:color w:val="3B3B3B"/>
                <w:spacing w:val="4"/>
                <w:w w:val="105"/>
                <w:sz w:val="17"/>
              </w:rPr>
              <w:t>2016 </w:t>
            </w:r>
            <w:r>
              <w:rPr>
                <w:color w:val="3B3B3B"/>
                <w:w w:val="105"/>
                <w:sz w:val="17"/>
              </w:rPr>
              <w:t>OC 02</w:t>
            </w:r>
            <w:r>
              <w:rPr>
                <w:color w:val="3B3B3B"/>
                <w:spacing w:val="-2"/>
                <w:w w:val="105"/>
                <w:sz w:val="17"/>
              </w:rPr>
              <w:t> </w:t>
            </w:r>
            <w:r>
              <w:rPr>
                <w:color w:val="3B3B3B"/>
                <w:w w:val="105"/>
                <w:sz w:val="17"/>
              </w:rPr>
              <w:t>2016</w:t>
            </w:r>
          </w:p>
        </w:tc>
      </w:tr>
      <w:tr>
        <w:trPr>
          <w:trHeight w:val="284" w:hRule="exact"/>
        </w:trPr>
        <w:tc>
          <w:tcPr>
            <w:tcW w:w="9917" w:type="dxa"/>
            <w:gridSpan w:val="2"/>
            <w:tcBorders>
              <w:left w:val="single" w:sz="8" w:space="0" w:color="484B4B"/>
              <w:bottom w:val="single" w:sz="6" w:space="0" w:color="44484B"/>
              <w:right w:val="single" w:sz="8" w:space="0" w:color="575B5B"/>
            </w:tcBorders>
          </w:tcPr>
          <w:p>
            <w:pPr>
              <w:pStyle w:val="TableParagraph"/>
              <w:tabs>
                <w:tab w:pos="2543" w:val="left" w:leader="none"/>
              </w:tabs>
              <w:spacing w:before="6"/>
              <w:ind w:left="48"/>
              <w:rPr>
                <w:sz w:val="17"/>
              </w:rPr>
            </w:pPr>
            <w:r>
              <w:rPr>
                <w:color w:val="3B3B3B"/>
                <w:sz w:val="17"/>
              </w:rPr>
              <w:t>20 16/0003/0003</w:t>
            </w:r>
            <w:r>
              <w:rPr>
                <w:color w:val="3B3B3B"/>
                <w:spacing w:val="5"/>
                <w:sz w:val="17"/>
              </w:rPr>
              <w:t> </w:t>
            </w:r>
            <w:r>
              <w:rPr>
                <w:color w:val="3B3B3B"/>
                <w:sz w:val="17"/>
              </w:rPr>
              <w:t>13 </w:t>
            </w:r>
            <w:r>
              <w:rPr>
                <w:color w:val="3B3B3B"/>
                <w:spacing w:val="15"/>
                <w:sz w:val="17"/>
              </w:rPr>
              <w:t> </w:t>
            </w:r>
            <w:r>
              <w:rPr>
                <w:color w:val="3B3B3B"/>
                <w:spacing w:val="2"/>
                <w:sz w:val="17"/>
              </w:rPr>
              <w:t>303/2016</w:t>
              <w:tab/>
            </w:r>
            <w:r>
              <w:rPr>
                <w:color w:val="3B3B3B"/>
                <w:sz w:val="17"/>
              </w:rPr>
              <w:t>ASISTENCIAS  MEMBROS  CORPORACJO  MUNICIPAL  DO  l  AO  31  DE  MAJO DE</w:t>
            </w:r>
            <w:r>
              <w:rPr>
                <w:color w:val="3B3B3B"/>
                <w:spacing w:val="-21"/>
                <w:sz w:val="17"/>
              </w:rPr>
              <w:t> </w:t>
            </w:r>
            <w:r>
              <w:rPr>
                <w:color w:val="3B3B3B"/>
                <w:sz w:val="17"/>
              </w:rPr>
              <w:t>2016</w:t>
            </w:r>
          </w:p>
        </w:tc>
      </w:tr>
      <w:tr>
        <w:trPr>
          <w:trHeight w:val="139" w:hRule="exact"/>
        </w:trPr>
        <w:tc>
          <w:tcPr>
            <w:tcW w:w="9917" w:type="dxa"/>
            <w:gridSpan w:val="2"/>
            <w:tcBorders>
              <w:top w:val="single" w:sz="6" w:space="0" w:color="44484B"/>
              <w:left w:val="single" w:sz="6" w:space="0" w:color="545457"/>
              <w:bottom w:val="nil"/>
              <w:right w:val="single" w:sz="8" w:space="0" w:color="575B5B"/>
            </w:tcBorders>
          </w:tcPr>
          <w:p>
            <w:pPr>
              <w:pStyle w:val="TableParagraph"/>
              <w:tabs>
                <w:tab w:pos="2541" w:val="left" w:leader="none"/>
              </w:tabs>
              <w:spacing w:line="163" w:lineRule="exact" w:before="8"/>
              <w:ind w:left="51"/>
              <w:rPr>
                <w:sz w:val="17"/>
              </w:rPr>
            </w:pPr>
            <w:r>
              <w:rPr>
                <w:color w:val="3B3B3B"/>
                <w:sz w:val="17"/>
              </w:rPr>
              <w:t>2016/G003/0003 l</w:t>
            </w:r>
            <w:r>
              <w:rPr>
                <w:color w:val="3B3B3B"/>
                <w:spacing w:val="31"/>
                <w:sz w:val="17"/>
              </w:rPr>
              <w:t> </w:t>
            </w:r>
            <w:r>
              <w:rPr>
                <w:color w:val="3B3B3B"/>
                <w:sz w:val="17"/>
              </w:rPr>
              <w:t>l  </w:t>
            </w:r>
            <w:r>
              <w:rPr>
                <w:color w:val="3B3B3B"/>
                <w:spacing w:val="5"/>
                <w:sz w:val="17"/>
              </w:rPr>
              <w:t> </w:t>
            </w:r>
            <w:r>
              <w:rPr>
                <w:color w:val="3B3B3B"/>
                <w:sz w:val="17"/>
              </w:rPr>
              <w:t>304/2016</w:t>
              <w:tab/>
              <w:t>XUSTIFICACION   DE  AXUDA  DE  EMERXENCIA</w:t>
            </w:r>
            <w:r>
              <w:rPr>
                <w:color w:val="3B3B3B"/>
                <w:spacing w:val="7"/>
                <w:sz w:val="17"/>
              </w:rPr>
              <w:t> </w:t>
            </w:r>
            <w:r>
              <w:rPr>
                <w:color w:val="3B3B3B"/>
                <w:sz w:val="17"/>
              </w:rPr>
              <w:t>SOCIAL</w:t>
            </w:r>
          </w:p>
        </w:tc>
      </w:tr>
      <w:tr>
        <w:trPr>
          <w:trHeight w:val="157" w:hRule="exact"/>
        </w:trPr>
        <w:tc>
          <w:tcPr>
            <w:tcW w:w="7761" w:type="dxa"/>
            <w:tcBorders>
              <w:top w:val="nil"/>
              <w:left w:val="single" w:sz="6" w:space="0" w:color="545457"/>
              <w:bottom w:val="single" w:sz="8" w:space="0" w:color="3F3F44"/>
              <w:right w:val="single" w:sz="30" w:space="0" w:color="E4EBEF"/>
            </w:tcBorders>
          </w:tcPr>
          <w:p>
            <w:pPr/>
          </w:p>
        </w:tc>
        <w:tc>
          <w:tcPr>
            <w:tcW w:w="2156" w:type="dxa"/>
            <w:tcBorders>
              <w:top w:val="nil"/>
              <w:left w:val="single" w:sz="30" w:space="0" w:color="E4EBEF"/>
              <w:bottom w:val="single" w:sz="8" w:space="0" w:color="3F3F44"/>
              <w:right w:val="single" w:sz="8" w:space="0" w:color="575B5B"/>
            </w:tcBorders>
          </w:tcPr>
          <w:p>
            <w:pPr/>
          </w:p>
        </w:tc>
      </w:tr>
      <w:tr>
        <w:trPr>
          <w:trHeight w:val="287" w:hRule="exact"/>
        </w:trPr>
        <w:tc>
          <w:tcPr>
            <w:tcW w:w="7761" w:type="dxa"/>
            <w:tcBorders>
              <w:top w:val="single" w:sz="8" w:space="0" w:color="3F3F44"/>
              <w:left w:val="single" w:sz="6" w:space="0" w:color="545457"/>
              <w:right w:val="single" w:sz="30" w:space="0" w:color="E4EBEF"/>
            </w:tcBorders>
          </w:tcPr>
          <w:p>
            <w:pPr>
              <w:pStyle w:val="TableParagraph"/>
              <w:tabs>
                <w:tab w:pos="2546" w:val="left" w:leader="none"/>
              </w:tabs>
              <w:spacing w:before="6"/>
              <w:ind w:left="51"/>
              <w:rPr>
                <w:sz w:val="17"/>
              </w:rPr>
            </w:pPr>
            <w:r>
              <w:rPr>
                <w:color w:val="3B3B3B"/>
                <w:sz w:val="17"/>
              </w:rPr>
              <w:t>20 l</w:t>
            </w:r>
            <w:r>
              <w:rPr>
                <w:color w:val="3B3B3B"/>
                <w:spacing w:val="-9"/>
                <w:sz w:val="17"/>
              </w:rPr>
              <w:t> </w:t>
            </w:r>
            <w:r>
              <w:rPr>
                <w:color w:val="3B3B3B"/>
                <w:sz w:val="17"/>
              </w:rPr>
              <w:t>6/G003/000314  </w:t>
            </w:r>
            <w:r>
              <w:rPr>
                <w:color w:val="3B3B3B"/>
                <w:spacing w:val="3"/>
                <w:sz w:val="17"/>
              </w:rPr>
              <w:t> </w:t>
            </w:r>
            <w:r>
              <w:rPr>
                <w:color w:val="3B3B3B"/>
                <w:sz w:val="17"/>
              </w:rPr>
              <w:t>305/2016</w:t>
              <w:tab/>
              <w:t>XUSTIFICACION   DE  AXUDA  DE  EMERXENCIA</w:t>
            </w:r>
            <w:r>
              <w:rPr>
                <w:color w:val="3B3B3B"/>
                <w:spacing w:val="12"/>
                <w:sz w:val="17"/>
              </w:rPr>
              <w:t> </w:t>
            </w:r>
            <w:r>
              <w:rPr>
                <w:color w:val="3B3B3B"/>
                <w:sz w:val="17"/>
              </w:rPr>
              <w:t>SOCIAL</w:t>
            </w:r>
          </w:p>
        </w:tc>
        <w:tc>
          <w:tcPr>
            <w:tcW w:w="2156" w:type="dxa"/>
            <w:tcBorders>
              <w:top w:val="single" w:sz="8" w:space="0" w:color="3F3F44"/>
              <w:left w:val="single" w:sz="30" w:space="0" w:color="E4EBEF"/>
              <w:right w:val="single" w:sz="8" w:space="0" w:color="575B5B"/>
            </w:tcBorders>
          </w:tcPr>
          <w:p>
            <w:pPr>
              <w:pStyle w:val="TableParagraph"/>
              <w:spacing w:line="147" w:lineRule="exact"/>
              <w:ind w:left="-65"/>
              <w:rPr>
                <w:sz w:val="25"/>
              </w:rPr>
            </w:pPr>
            <w:r>
              <w:rPr>
                <w:color w:val="CAD3D4"/>
                <w:w w:val="87"/>
                <w:sz w:val="25"/>
              </w:rPr>
              <w:t>-</w:t>
            </w:r>
          </w:p>
        </w:tc>
      </w:tr>
      <w:tr>
        <w:trPr>
          <w:trHeight w:val="296" w:hRule="exact"/>
        </w:trPr>
        <w:tc>
          <w:tcPr>
            <w:tcW w:w="9917" w:type="dxa"/>
            <w:gridSpan w:val="2"/>
            <w:tcBorders>
              <w:left w:val="single" w:sz="6" w:space="0" w:color="545457"/>
              <w:bottom w:val="single" w:sz="6" w:space="0" w:color="3B3F3F"/>
              <w:right w:val="single" w:sz="4" w:space="0" w:color="181818"/>
            </w:tcBorders>
          </w:tcPr>
          <w:p>
            <w:pPr>
              <w:pStyle w:val="TableParagraph"/>
              <w:tabs>
                <w:tab w:pos="2546" w:val="left" w:leader="none"/>
              </w:tabs>
              <w:spacing w:before="13"/>
              <w:ind w:left="55" w:right="133"/>
              <w:rPr>
                <w:sz w:val="17"/>
              </w:rPr>
            </w:pPr>
            <w:r>
              <w:rPr>
                <w:color w:val="3B3B3B"/>
                <w:w w:val="105"/>
                <w:sz w:val="17"/>
              </w:rPr>
              <w:t>2016/0003/000315 </w:t>
            </w:r>
            <w:r>
              <w:rPr>
                <w:color w:val="3B3B3B"/>
                <w:spacing w:val="39"/>
                <w:w w:val="105"/>
                <w:sz w:val="17"/>
              </w:rPr>
              <w:t> </w:t>
            </w:r>
            <w:r>
              <w:rPr>
                <w:color w:val="4D4D4F"/>
                <w:w w:val="105"/>
                <w:sz w:val="17"/>
              </w:rPr>
              <w:t>306/2016</w:t>
              <w:tab/>
            </w:r>
            <w:r>
              <w:rPr>
                <w:color w:val="3B3B3B"/>
                <w:w w:val="105"/>
                <w:sz w:val="17"/>
              </w:rPr>
              <w:t>XUSTIFICACION DE AXUDA DE EMERXENCIA</w:t>
            </w:r>
            <w:r>
              <w:rPr>
                <w:color w:val="3B3B3B"/>
                <w:spacing w:val="4"/>
                <w:w w:val="105"/>
                <w:sz w:val="17"/>
              </w:rPr>
              <w:t> </w:t>
            </w:r>
            <w:r>
              <w:rPr>
                <w:color w:val="3B3B3B"/>
                <w:w w:val="105"/>
                <w:sz w:val="17"/>
              </w:rPr>
              <w:t>SOCIAL</w:t>
            </w:r>
          </w:p>
        </w:tc>
      </w:tr>
      <w:tr>
        <w:trPr>
          <w:trHeight w:val="287" w:hRule="exact"/>
        </w:trPr>
        <w:tc>
          <w:tcPr>
            <w:tcW w:w="9917" w:type="dxa"/>
            <w:gridSpan w:val="2"/>
            <w:tcBorders>
              <w:top w:val="single" w:sz="6" w:space="0" w:color="3B3F3F"/>
              <w:left w:val="single" w:sz="6" w:space="0" w:color="545457"/>
              <w:bottom w:val="single" w:sz="6" w:space="0" w:color="444448"/>
              <w:right w:val="single" w:sz="4" w:space="0" w:color="3F3F44"/>
            </w:tcBorders>
          </w:tcPr>
          <w:p>
            <w:pPr>
              <w:pStyle w:val="TableParagraph"/>
              <w:tabs>
                <w:tab w:pos="2546" w:val="left" w:leader="none"/>
              </w:tabs>
              <w:spacing w:before="8"/>
              <w:ind w:left="55" w:right="133"/>
              <w:rPr>
                <w:sz w:val="17"/>
              </w:rPr>
            </w:pPr>
            <w:r>
              <w:rPr>
                <w:color w:val="3B3B3B"/>
                <w:w w:val="105"/>
                <w:sz w:val="17"/>
              </w:rPr>
              <w:t>2016/0003/000316 </w:t>
            </w:r>
            <w:r>
              <w:rPr>
                <w:color w:val="3B3B3B"/>
                <w:spacing w:val="33"/>
                <w:w w:val="105"/>
                <w:sz w:val="17"/>
              </w:rPr>
              <w:t> </w:t>
            </w:r>
            <w:r>
              <w:rPr>
                <w:color w:val="3B3B3B"/>
                <w:w w:val="105"/>
                <w:sz w:val="17"/>
              </w:rPr>
              <w:t>307/2016</w:t>
              <w:tab/>
            </w:r>
            <w:r>
              <w:rPr>
                <w:color w:val="4D4D4F"/>
                <w:w w:val="105"/>
                <w:sz w:val="17"/>
              </w:rPr>
              <w:t>CONCESION</w:t>
            </w:r>
            <w:r>
              <w:rPr>
                <w:color w:val="4D4D4F"/>
                <w:spacing w:val="4"/>
                <w:w w:val="105"/>
                <w:sz w:val="17"/>
              </w:rPr>
              <w:t> </w:t>
            </w:r>
            <w:r>
              <w:rPr>
                <w:color w:val="3B3B3B"/>
                <w:w w:val="105"/>
                <w:sz w:val="17"/>
              </w:rPr>
              <w:t>DE</w:t>
            </w:r>
            <w:r>
              <w:rPr>
                <w:color w:val="3B3B3B"/>
                <w:spacing w:val="-12"/>
                <w:w w:val="105"/>
                <w:sz w:val="17"/>
              </w:rPr>
              <w:t> </w:t>
            </w:r>
            <w:r>
              <w:rPr>
                <w:color w:val="4D4D4F"/>
                <w:w w:val="105"/>
                <w:sz w:val="17"/>
              </w:rPr>
              <w:t>AX</w:t>
            </w:r>
            <w:r>
              <w:rPr>
                <w:color w:val="4D4D4F"/>
                <w:spacing w:val="-26"/>
                <w:w w:val="105"/>
                <w:sz w:val="17"/>
              </w:rPr>
              <w:t> </w:t>
            </w:r>
            <w:r>
              <w:rPr>
                <w:color w:val="4D4D4F"/>
                <w:w w:val="105"/>
                <w:sz w:val="17"/>
              </w:rPr>
              <w:t>UDA</w:t>
            </w:r>
            <w:r>
              <w:rPr>
                <w:color w:val="4D4D4F"/>
                <w:spacing w:val="-11"/>
                <w:w w:val="105"/>
                <w:sz w:val="17"/>
              </w:rPr>
              <w:t> </w:t>
            </w:r>
            <w:r>
              <w:rPr>
                <w:color w:val="3B3B3B"/>
                <w:w w:val="105"/>
                <w:sz w:val="17"/>
              </w:rPr>
              <w:t>DE</w:t>
            </w:r>
            <w:r>
              <w:rPr>
                <w:color w:val="3B3B3B"/>
                <w:spacing w:val="-12"/>
                <w:w w:val="105"/>
                <w:sz w:val="17"/>
              </w:rPr>
              <w:t> </w:t>
            </w:r>
            <w:r>
              <w:rPr>
                <w:color w:val="4D4D4F"/>
                <w:w w:val="105"/>
                <w:sz w:val="17"/>
              </w:rPr>
              <w:t>EMERXENCIA</w:t>
            </w:r>
            <w:r>
              <w:rPr>
                <w:color w:val="4D4D4F"/>
                <w:spacing w:val="8"/>
                <w:w w:val="105"/>
                <w:sz w:val="17"/>
              </w:rPr>
              <w:t> </w:t>
            </w:r>
            <w:r>
              <w:rPr>
                <w:color w:val="4D4D4F"/>
                <w:w w:val="105"/>
                <w:sz w:val="17"/>
              </w:rPr>
              <w:t>SOCIAL</w:t>
            </w:r>
          </w:p>
        </w:tc>
      </w:tr>
      <w:tr>
        <w:trPr>
          <w:trHeight w:val="289" w:hRule="exact"/>
        </w:trPr>
        <w:tc>
          <w:tcPr>
            <w:tcW w:w="9917" w:type="dxa"/>
            <w:gridSpan w:val="2"/>
            <w:tcBorders>
              <w:top w:val="single" w:sz="6" w:space="0" w:color="444448"/>
              <w:left w:val="single" w:sz="6" w:space="0" w:color="545457"/>
              <w:right w:val="single" w:sz="4" w:space="0" w:color="232328"/>
            </w:tcBorders>
          </w:tcPr>
          <w:p>
            <w:pPr>
              <w:pStyle w:val="TableParagraph"/>
              <w:tabs>
                <w:tab w:pos="2536" w:val="left" w:leader="none"/>
              </w:tabs>
              <w:spacing w:before="8"/>
              <w:ind w:left="55" w:right="133"/>
              <w:rPr>
                <w:sz w:val="17"/>
              </w:rPr>
            </w:pPr>
            <w:r>
              <w:rPr>
                <w:color w:val="3B3B3B"/>
                <w:w w:val="105"/>
                <w:sz w:val="17"/>
              </w:rPr>
              <w:t>201</w:t>
            </w:r>
            <w:r>
              <w:rPr>
                <w:color w:val="3B3B3B"/>
                <w:spacing w:val="-19"/>
                <w:w w:val="105"/>
                <w:sz w:val="17"/>
              </w:rPr>
              <w:t> </w:t>
            </w:r>
            <w:r>
              <w:rPr>
                <w:color w:val="3B3B3B"/>
                <w:w w:val="105"/>
                <w:sz w:val="17"/>
              </w:rPr>
              <w:t>6</w:t>
            </w:r>
            <w:r>
              <w:rPr>
                <w:color w:val="6B6B6B"/>
                <w:w w:val="105"/>
                <w:sz w:val="17"/>
              </w:rPr>
              <w:t>/</w:t>
            </w:r>
            <w:r>
              <w:rPr>
                <w:color w:val="3B3B3B"/>
                <w:w w:val="105"/>
                <w:sz w:val="17"/>
              </w:rPr>
              <w:t>0003</w:t>
            </w:r>
            <w:r>
              <w:rPr>
                <w:color w:val="6B6B6B"/>
                <w:w w:val="105"/>
                <w:sz w:val="17"/>
              </w:rPr>
              <w:t>/</w:t>
            </w:r>
            <w:r>
              <w:rPr>
                <w:color w:val="3B3B3B"/>
                <w:w w:val="105"/>
                <w:sz w:val="17"/>
              </w:rPr>
              <w:t>000317 </w:t>
            </w:r>
            <w:r>
              <w:rPr>
                <w:color w:val="3B3B3B"/>
                <w:spacing w:val="16"/>
                <w:w w:val="105"/>
                <w:sz w:val="17"/>
              </w:rPr>
              <w:t> </w:t>
            </w:r>
            <w:r>
              <w:rPr>
                <w:color w:val="4D4D4F"/>
                <w:w w:val="105"/>
                <w:sz w:val="17"/>
              </w:rPr>
              <w:t>308</w:t>
            </w:r>
            <w:r>
              <w:rPr>
                <w:color w:val="6B6B6B"/>
                <w:w w:val="105"/>
                <w:sz w:val="17"/>
              </w:rPr>
              <w:t>/</w:t>
            </w:r>
            <w:r>
              <w:rPr>
                <w:color w:val="3B3B3B"/>
                <w:w w:val="105"/>
                <w:sz w:val="17"/>
              </w:rPr>
              <w:t>2016</w:t>
              <w:tab/>
              <w:t>DELEGACIÓ DE FUNCIO DA </w:t>
            </w:r>
            <w:r>
              <w:rPr>
                <w:color w:val="4D4D4F"/>
                <w:w w:val="105"/>
                <w:sz w:val="17"/>
              </w:rPr>
              <w:t>ALCALDI NA </w:t>
            </w:r>
            <w:r>
              <w:rPr>
                <w:color w:val="3B3B3B"/>
                <w:w w:val="105"/>
                <w:sz w:val="17"/>
              </w:rPr>
              <w:t>PRIMEIRA </w:t>
            </w:r>
            <w:r>
              <w:rPr>
                <w:color w:val="4D4D4F"/>
                <w:w w:val="105"/>
                <w:sz w:val="17"/>
              </w:rPr>
              <w:t>TENENTE DE</w:t>
            </w:r>
            <w:r>
              <w:rPr>
                <w:color w:val="4D4D4F"/>
                <w:spacing w:val="-17"/>
                <w:w w:val="105"/>
                <w:sz w:val="17"/>
              </w:rPr>
              <w:t> </w:t>
            </w:r>
            <w:r>
              <w:rPr>
                <w:color w:val="3B3B3B"/>
                <w:w w:val="105"/>
                <w:sz w:val="17"/>
              </w:rPr>
              <w:t>ALCALDE</w:t>
            </w:r>
          </w:p>
        </w:tc>
      </w:tr>
      <w:tr>
        <w:trPr>
          <w:trHeight w:val="578" w:hRule="exact"/>
        </w:trPr>
        <w:tc>
          <w:tcPr>
            <w:tcW w:w="9917" w:type="dxa"/>
            <w:gridSpan w:val="2"/>
            <w:tcBorders>
              <w:left w:val="single" w:sz="6" w:space="0" w:color="545457"/>
              <w:bottom w:val="single" w:sz="6" w:space="0" w:color="3F3F44"/>
              <w:right w:val="single" w:sz="4" w:space="0" w:color="232328"/>
            </w:tcBorders>
          </w:tcPr>
          <w:p>
            <w:pPr>
              <w:pStyle w:val="TableParagraph"/>
              <w:tabs>
                <w:tab w:pos="2550" w:val="left" w:leader="none"/>
              </w:tabs>
              <w:spacing w:line="259" w:lineRule="auto" w:before="11"/>
              <w:ind w:left="2550" w:right="133" w:hanging="2491"/>
              <w:rPr>
                <w:sz w:val="17"/>
              </w:rPr>
            </w:pPr>
            <w:r>
              <w:rPr>
                <w:color w:val="3B3B3B"/>
                <w:sz w:val="17"/>
              </w:rPr>
              <w:t>2016/0003/000318  </w:t>
            </w:r>
            <w:r>
              <w:rPr>
                <w:color w:val="3B3B3B"/>
                <w:spacing w:val="35"/>
                <w:sz w:val="17"/>
              </w:rPr>
              <w:t> </w:t>
            </w:r>
            <w:r>
              <w:rPr>
                <w:color w:val="3B3B3B"/>
                <w:sz w:val="17"/>
              </w:rPr>
              <w:t>309/2016</w:t>
              <w:tab/>
              <w:t>CONTRATACION  LABOilAL  TEMPORAL  DE  CINCO  PERSOAS   PERCEPTORAS </w:t>
            </w:r>
            <w:r>
              <w:rPr>
                <w:color w:val="3B3B3B"/>
                <w:spacing w:val="11"/>
                <w:sz w:val="17"/>
              </w:rPr>
              <w:t> </w:t>
            </w:r>
            <w:r>
              <w:rPr>
                <w:color w:val="3B3B3B"/>
                <w:sz w:val="17"/>
              </w:rPr>
              <w:t>DA  RISOA</w:t>
            </w:r>
            <w:r>
              <w:rPr>
                <w:color w:val="3B3B3B"/>
                <w:w w:val="99"/>
                <w:sz w:val="17"/>
              </w:rPr>
              <w:t> </w:t>
            </w:r>
            <w:r>
              <w:rPr>
                <w:color w:val="3B3B3B"/>
                <w:sz w:val="17"/>
              </w:rPr>
              <w:t>PARA  O DESENVOLVEMENTO   DO  SERVIZO  DE</w:t>
            </w:r>
            <w:r>
              <w:rPr>
                <w:color w:val="3B3B3B"/>
                <w:spacing w:val="15"/>
                <w:sz w:val="17"/>
              </w:rPr>
              <w:t> </w:t>
            </w:r>
            <w:r>
              <w:rPr>
                <w:color w:val="3B3B3B"/>
                <w:sz w:val="17"/>
              </w:rPr>
              <w:t>LIMPEZA</w:t>
            </w:r>
          </w:p>
        </w:tc>
      </w:tr>
      <w:tr>
        <w:trPr>
          <w:trHeight w:val="440" w:hRule="exact"/>
        </w:trPr>
        <w:tc>
          <w:tcPr>
            <w:tcW w:w="9917" w:type="dxa"/>
            <w:gridSpan w:val="2"/>
            <w:tcBorders>
              <w:top w:val="single" w:sz="6" w:space="0" w:color="3F3F44"/>
              <w:left w:val="single" w:sz="8" w:space="0" w:color="5B6060"/>
              <w:bottom w:val="single" w:sz="6" w:space="0" w:color="3F4448"/>
              <w:right w:val="single" w:sz="2" w:space="0" w:color="87878C"/>
            </w:tcBorders>
          </w:tcPr>
          <w:p>
            <w:pPr>
              <w:pStyle w:val="TableParagraph"/>
              <w:tabs>
                <w:tab w:pos="2553" w:val="left" w:leader="none"/>
              </w:tabs>
              <w:spacing w:line="252" w:lineRule="auto" w:before="11"/>
              <w:ind w:left="2548" w:right="733" w:hanging="2491"/>
              <w:rPr>
                <w:sz w:val="17"/>
              </w:rPr>
            </w:pPr>
            <w:r>
              <w:rPr>
                <w:color w:val="3B3B3B"/>
                <w:sz w:val="17"/>
              </w:rPr>
              <w:t>201 6</w:t>
            </w:r>
            <w:r>
              <w:rPr>
                <w:color w:val="6B6B6B"/>
                <w:sz w:val="17"/>
              </w:rPr>
              <w:t>/</w:t>
            </w:r>
            <w:r>
              <w:rPr>
                <w:color w:val="4D4D4F"/>
                <w:sz w:val="17"/>
              </w:rPr>
              <w:t>0003</w:t>
            </w:r>
            <w:r>
              <w:rPr>
                <w:color w:val="6B6B6B"/>
                <w:sz w:val="17"/>
              </w:rPr>
              <w:t>/</w:t>
            </w:r>
            <w:r>
              <w:rPr>
                <w:color w:val="3B3B3B"/>
                <w:sz w:val="17"/>
              </w:rPr>
              <w:t>000319 </w:t>
            </w:r>
            <w:r>
              <w:rPr>
                <w:color w:val="3B3B3B"/>
                <w:spacing w:val="42"/>
                <w:sz w:val="17"/>
              </w:rPr>
              <w:t> </w:t>
            </w:r>
            <w:r>
              <w:rPr>
                <w:color w:val="3B3B3B"/>
                <w:sz w:val="17"/>
              </w:rPr>
              <w:t>310/201</w:t>
            </w:r>
            <w:r>
              <w:rPr>
                <w:color w:val="3B3B3B"/>
                <w:spacing w:val="-6"/>
                <w:sz w:val="17"/>
              </w:rPr>
              <w:t> </w:t>
            </w:r>
            <w:r>
              <w:rPr>
                <w:color w:val="3B3B3B"/>
                <w:sz w:val="17"/>
              </w:rPr>
              <w:t>6</w:t>
              <w:tab/>
              <w:tab/>
              <w:t>RESOLUCION  </w:t>
            </w:r>
            <w:r>
              <w:rPr>
                <w:color w:val="4D4D4F"/>
                <w:sz w:val="17"/>
              </w:rPr>
              <w:t>ESTIMATORIA  </w:t>
            </w:r>
            <w:r>
              <w:rPr>
                <w:color w:val="3B3B3B"/>
                <w:sz w:val="17"/>
              </w:rPr>
              <w:t>ALEGACIONS  DE  </w:t>
            </w:r>
            <w:r>
              <w:rPr>
                <w:color w:val="4D4D4F"/>
                <w:sz w:val="17"/>
              </w:rPr>
              <w:t>EXPEDIENTE </w:t>
            </w:r>
            <w:r>
              <w:rPr>
                <w:color w:val="4D4D4F"/>
                <w:spacing w:val="42"/>
                <w:sz w:val="17"/>
              </w:rPr>
              <w:t> </w:t>
            </w:r>
            <w:r>
              <w:rPr>
                <w:color w:val="4D4D4F"/>
                <w:sz w:val="17"/>
              </w:rPr>
              <w:t>SANCIONADOR </w:t>
            </w:r>
            <w:r>
              <w:rPr>
                <w:color w:val="4D4D4F"/>
                <w:spacing w:val="17"/>
                <w:sz w:val="17"/>
              </w:rPr>
              <w:t> </w:t>
            </w:r>
            <w:r>
              <w:rPr>
                <w:color w:val="3B3B3B"/>
                <w:sz w:val="17"/>
              </w:rPr>
              <w:t>DE</w:t>
            </w:r>
            <w:r>
              <w:rPr>
                <w:color w:val="3B3B3B"/>
                <w:w w:val="101"/>
                <w:sz w:val="17"/>
              </w:rPr>
              <w:t> </w:t>
            </w:r>
            <w:r>
              <w:rPr>
                <w:color w:val="3B3B3B"/>
                <w:sz w:val="17"/>
              </w:rPr>
              <w:t>TRAFICO</w:t>
            </w:r>
          </w:p>
        </w:tc>
      </w:tr>
      <w:tr>
        <w:trPr>
          <w:trHeight w:val="640" w:hRule="exact"/>
        </w:trPr>
        <w:tc>
          <w:tcPr>
            <w:tcW w:w="9917" w:type="dxa"/>
            <w:gridSpan w:val="2"/>
            <w:tcBorders>
              <w:top w:val="single" w:sz="6" w:space="0" w:color="3F4448"/>
              <w:left w:val="single" w:sz="8" w:space="0" w:color="5B6060"/>
              <w:bottom w:val="single" w:sz="6" w:space="0" w:color="3F4444"/>
              <w:right w:val="single" w:sz="8" w:space="0" w:color="5B5B60"/>
            </w:tcBorders>
          </w:tcPr>
          <w:p>
            <w:pPr>
              <w:pStyle w:val="TableParagraph"/>
              <w:tabs>
                <w:tab w:pos="2553" w:val="left" w:leader="none"/>
              </w:tabs>
              <w:spacing w:before="6"/>
              <w:ind w:left="58"/>
              <w:rPr>
                <w:sz w:val="17"/>
              </w:rPr>
            </w:pPr>
            <w:r>
              <w:rPr>
                <w:color w:val="3B3B3B"/>
                <w:w w:val="105"/>
                <w:sz w:val="17"/>
              </w:rPr>
              <w:t>2016/G003/000320 </w:t>
            </w:r>
            <w:r>
              <w:rPr>
                <w:color w:val="3B3B3B"/>
                <w:spacing w:val="7"/>
                <w:w w:val="105"/>
                <w:sz w:val="17"/>
              </w:rPr>
              <w:t> </w:t>
            </w:r>
            <w:r>
              <w:rPr>
                <w:color w:val="3B3B3B"/>
                <w:w w:val="105"/>
                <w:sz w:val="17"/>
              </w:rPr>
              <w:t>311/201</w:t>
            </w:r>
            <w:r>
              <w:rPr>
                <w:color w:val="3B3B3B"/>
                <w:spacing w:val="-20"/>
                <w:w w:val="105"/>
                <w:sz w:val="17"/>
              </w:rPr>
              <w:t> </w:t>
            </w:r>
            <w:r>
              <w:rPr>
                <w:color w:val="3B3B3B"/>
                <w:w w:val="105"/>
                <w:sz w:val="17"/>
              </w:rPr>
              <w:t>6</w:t>
              <w:tab/>
              <w:t>CONTRATACION LABORAL TEMPORAL DUNHA PSICOLOOA PARA</w:t>
            </w:r>
            <w:r>
              <w:rPr>
                <w:color w:val="3B3B3B"/>
                <w:spacing w:val="-11"/>
                <w:w w:val="105"/>
                <w:sz w:val="17"/>
              </w:rPr>
              <w:t> </w:t>
            </w:r>
            <w:r>
              <w:rPr>
                <w:color w:val="3B3B3B"/>
                <w:w w:val="105"/>
                <w:sz w:val="17"/>
              </w:rPr>
              <w:t>O</w:t>
            </w:r>
          </w:p>
          <w:p>
            <w:pPr>
              <w:pStyle w:val="TableParagraph"/>
              <w:spacing w:line="247" w:lineRule="auto" w:before="15"/>
              <w:ind w:left="2553" w:firstLine="4"/>
              <w:rPr>
                <w:sz w:val="17"/>
              </w:rPr>
            </w:pPr>
            <w:r>
              <w:rPr>
                <w:color w:val="3B3B3B"/>
                <w:w w:val="105"/>
                <w:sz w:val="17"/>
              </w:rPr>
              <w:t>DESENVOLVEMENTO DO PROXECTO PERSOAS MAIORES: DINAMIZACION E INTEORACION E </w:t>
            </w:r>
            <w:r>
              <w:rPr>
                <w:b/>
                <w:color w:val="3B3B3B"/>
                <w:w w:val="105"/>
                <w:sz w:val="18"/>
              </w:rPr>
              <w:t>XIMNASIA </w:t>
            </w:r>
            <w:r>
              <w:rPr>
                <w:color w:val="3B3B3B"/>
                <w:w w:val="105"/>
                <w:sz w:val="17"/>
              </w:rPr>
              <w:t>TERAPEÚ 8º EDICIÓ</w:t>
            </w:r>
          </w:p>
        </w:tc>
      </w:tr>
      <w:tr>
        <w:trPr>
          <w:trHeight w:val="581" w:hRule="exact"/>
        </w:trPr>
        <w:tc>
          <w:tcPr>
            <w:tcW w:w="9917" w:type="dxa"/>
            <w:gridSpan w:val="2"/>
            <w:tcBorders>
              <w:top w:val="single" w:sz="6" w:space="0" w:color="3F4444"/>
              <w:left w:val="single" w:sz="6" w:space="0" w:color="545457"/>
              <w:bottom w:val="nil"/>
              <w:right w:val="single" w:sz="8" w:space="0" w:color="5B5B60"/>
            </w:tcBorders>
          </w:tcPr>
          <w:p>
            <w:pPr>
              <w:pStyle w:val="TableParagraph"/>
              <w:tabs>
                <w:tab w:pos="2560" w:val="left" w:leader="none"/>
              </w:tabs>
              <w:spacing w:line="264" w:lineRule="auto" w:before="1"/>
              <w:ind w:left="2565" w:right="1016" w:hanging="2500"/>
              <w:rPr>
                <w:sz w:val="17"/>
              </w:rPr>
            </w:pPr>
            <w:r>
              <w:rPr>
                <w:color w:val="3B3B3B"/>
                <w:sz w:val="17"/>
              </w:rPr>
              <w:t>2016/G003/00032 </w:t>
            </w:r>
            <w:r>
              <w:rPr>
                <w:color w:val="3B3B3B"/>
                <w:w w:val="95"/>
                <w:sz w:val="17"/>
              </w:rPr>
              <w:t>I  </w:t>
            </w:r>
            <w:r>
              <w:rPr>
                <w:color w:val="3B3B3B"/>
                <w:spacing w:val="31"/>
                <w:w w:val="95"/>
                <w:sz w:val="17"/>
              </w:rPr>
              <w:t> </w:t>
            </w:r>
            <w:r>
              <w:rPr>
                <w:color w:val="4D4D4F"/>
                <w:sz w:val="17"/>
              </w:rPr>
              <w:t>312/201</w:t>
            </w:r>
            <w:r>
              <w:rPr>
                <w:color w:val="4D4D4F"/>
                <w:spacing w:val="-13"/>
                <w:sz w:val="17"/>
              </w:rPr>
              <w:t> </w:t>
            </w:r>
            <w:r>
              <w:rPr>
                <w:color w:val="4D4D4F"/>
                <w:sz w:val="17"/>
              </w:rPr>
              <w:t>6</w:t>
              <w:tab/>
            </w:r>
            <w:r>
              <w:rPr>
                <w:color w:val="3B3B3B"/>
                <w:sz w:val="17"/>
              </w:rPr>
              <w:t>CONTRATAGI O LABORAL  </w:t>
            </w:r>
            <w:r>
              <w:rPr>
                <w:color w:val="4D4D4F"/>
                <w:sz w:val="17"/>
              </w:rPr>
              <w:t>TEMPORAL  </w:t>
            </w:r>
            <w:r>
              <w:rPr>
                <w:color w:val="3B3B3B"/>
                <w:sz w:val="17"/>
              </w:rPr>
              <w:t>DUNI-IA PERSOA  </w:t>
            </w:r>
            <w:r>
              <w:rPr>
                <w:color w:val="4D4D4F"/>
                <w:sz w:val="17"/>
              </w:rPr>
              <w:t>PARA </w:t>
            </w:r>
            <w:r>
              <w:rPr>
                <w:color w:val="3B3B3B"/>
                <w:sz w:val="17"/>
              </w:rPr>
              <w:t>A</w:t>
            </w:r>
            <w:r>
              <w:rPr>
                <w:color w:val="3B3B3B"/>
                <w:spacing w:val="24"/>
                <w:sz w:val="17"/>
              </w:rPr>
              <w:t> </w:t>
            </w:r>
            <w:r>
              <w:rPr>
                <w:color w:val="4D4D4F"/>
                <w:sz w:val="17"/>
              </w:rPr>
              <w:t>OFICINA</w:t>
            </w:r>
            <w:r>
              <w:rPr>
                <w:color w:val="4D4D4F"/>
                <w:spacing w:val="30"/>
                <w:sz w:val="17"/>
              </w:rPr>
              <w:t> </w:t>
            </w:r>
            <w:r>
              <w:rPr>
                <w:color w:val="3B3B3B"/>
                <w:sz w:val="17"/>
              </w:rPr>
              <w:t>DE</w:t>
            </w:r>
            <w:r>
              <w:rPr>
                <w:color w:val="3B3B3B"/>
                <w:w w:val="99"/>
                <w:sz w:val="17"/>
              </w:rPr>
              <w:t> </w:t>
            </w:r>
            <w:r>
              <w:rPr>
                <w:color w:val="3B3B3B"/>
                <w:sz w:val="17"/>
              </w:rPr>
              <w:t>INFORMACIÓ  TURISTICA  </w:t>
            </w:r>
            <w:r>
              <w:rPr>
                <w:color w:val="4D4D4F"/>
                <w:sz w:val="17"/>
              </w:rPr>
              <w:t>DURANTE  </w:t>
            </w:r>
            <w:r>
              <w:rPr>
                <w:color w:val="3B3B3B"/>
                <w:sz w:val="17"/>
              </w:rPr>
              <w:t>DOUS </w:t>
            </w:r>
            <w:r>
              <w:rPr>
                <w:color w:val="3B3B3B"/>
                <w:spacing w:val="8"/>
                <w:sz w:val="17"/>
              </w:rPr>
              <w:t> </w:t>
            </w:r>
            <w:r>
              <w:rPr>
                <w:color w:val="3B3B3B"/>
                <w:sz w:val="17"/>
              </w:rPr>
              <w:t>MESES</w:t>
            </w:r>
          </w:p>
        </w:tc>
      </w:tr>
    </w:tbl>
    <w:p>
      <w:pPr>
        <w:spacing w:after="0" w:line="264" w:lineRule="auto"/>
        <w:rPr>
          <w:sz w:val="17"/>
        </w:rPr>
        <w:sectPr>
          <w:headerReference w:type="default" r:id="rId63"/>
          <w:footerReference w:type="default" r:id="rId64"/>
          <w:pgSz w:w="11830" w:h="16750"/>
          <w:pgMar w:header="734" w:footer="1014" w:top="1500" w:bottom="1200" w:left="1220" w:right="420"/>
          <w:pgNumType w:start="29"/>
        </w:sectPr>
      </w:pPr>
    </w:p>
    <w:p>
      <w:pPr>
        <w:pStyle w:val="BodyText"/>
        <w:rPr>
          <w:sz w:val="20"/>
        </w:rPr>
      </w:pPr>
      <w:r>
        <w:rPr/>
        <w:drawing>
          <wp:anchor distT="0" distB="0" distL="0" distR="0" allowOverlap="1" layoutInCell="1" locked="0" behindDoc="0" simplePos="0" relativeHeight="2176">
            <wp:simplePos x="0" y="0"/>
            <wp:positionH relativeFrom="page">
              <wp:posOffset>1109472</wp:posOffset>
            </wp:positionH>
            <wp:positionV relativeFrom="page">
              <wp:posOffset>268223</wp:posOffset>
            </wp:positionV>
            <wp:extent cx="536447" cy="865631"/>
            <wp:effectExtent l="0" t="0" r="0" b="0"/>
            <wp:wrapNone/>
            <wp:docPr id="59" name="image30.jpeg" descr=""/>
            <wp:cNvGraphicFramePr>
              <a:graphicFrameLocks noChangeAspect="1"/>
            </wp:cNvGraphicFramePr>
            <a:graphic>
              <a:graphicData uri="http://schemas.openxmlformats.org/drawingml/2006/picture">
                <pic:pic>
                  <pic:nvPicPr>
                    <pic:cNvPr id="60" name="image30.jpeg"/>
                    <pic:cNvPicPr/>
                  </pic:nvPicPr>
                  <pic:blipFill>
                    <a:blip r:embed="rId68" cstate="print"/>
                    <a:stretch>
                      <a:fillRect/>
                    </a:stretch>
                  </pic:blipFill>
                  <pic:spPr>
                    <a:xfrm>
                      <a:off x="0" y="0"/>
                      <a:ext cx="536447" cy="865631"/>
                    </a:xfrm>
                    <a:prstGeom prst="rect">
                      <a:avLst/>
                    </a:prstGeom>
                  </pic:spPr>
                </pic:pic>
              </a:graphicData>
            </a:graphic>
          </wp:anchor>
        </w:drawing>
      </w:r>
      <w:r>
        <w:rPr/>
        <w:pict>
          <v:line style="position:absolute;mso-position-horizontal-relative:page;mso-position-vertical-relative:page;z-index:-82864" from="547.389893pt,319.452698pt" to="547.389893pt,331.568418pt" stroked="true" strokeweight="3.77622pt" strokecolor="#dfe6ed">
            <w10:wrap type="none"/>
          </v:line>
        </w:pict>
      </w:r>
    </w:p>
    <w:p>
      <w:pPr>
        <w:pStyle w:val="BodyText"/>
        <w:rPr>
          <w:sz w:val="20"/>
        </w:rPr>
      </w:pPr>
    </w:p>
    <w:p>
      <w:pPr>
        <w:pStyle w:val="BodyText"/>
        <w:spacing w:before="9"/>
        <w:rPr>
          <w:sz w:val="15"/>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6"/>
        <w:gridCol w:w="883"/>
        <w:gridCol w:w="7567"/>
      </w:tblGrid>
      <w:tr>
        <w:trPr>
          <w:trHeight w:val="568" w:hRule="exact"/>
        </w:trPr>
        <w:tc>
          <w:tcPr>
            <w:tcW w:w="1486" w:type="dxa"/>
            <w:tcBorders>
              <w:top w:val="single" w:sz="6" w:space="0" w:color="484B4F"/>
              <w:left w:val="single" w:sz="8" w:space="0" w:color="67676B"/>
              <w:bottom w:val="single" w:sz="6" w:space="0" w:color="383B3F"/>
            </w:tcBorders>
          </w:tcPr>
          <w:p>
            <w:pPr>
              <w:pStyle w:val="TableParagraph"/>
              <w:spacing w:line="193" w:lineRule="exact"/>
              <w:ind w:right="66"/>
              <w:jc w:val="center"/>
              <w:rPr>
                <w:sz w:val="17"/>
              </w:rPr>
            </w:pPr>
            <w:r>
              <w:rPr>
                <w:color w:val="414242"/>
                <w:sz w:val="17"/>
              </w:rPr>
              <w:t>2016/G003/000322</w:t>
            </w:r>
          </w:p>
        </w:tc>
        <w:tc>
          <w:tcPr>
            <w:tcW w:w="883" w:type="dxa"/>
            <w:tcBorders>
              <w:top w:val="single" w:sz="6" w:space="0" w:color="484B4F"/>
              <w:bottom w:val="single" w:sz="6" w:space="0" w:color="383B3F"/>
            </w:tcBorders>
          </w:tcPr>
          <w:p>
            <w:pPr>
              <w:pStyle w:val="TableParagraph"/>
              <w:spacing w:line="193" w:lineRule="exact"/>
              <w:ind w:left="33"/>
              <w:rPr>
                <w:sz w:val="17"/>
              </w:rPr>
            </w:pPr>
            <w:r>
              <w:rPr>
                <w:color w:val="414242"/>
                <w:sz w:val="17"/>
              </w:rPr>
              <w:t>313/2016</w:t>
            </w:r>
          </w:p>
        </w:tc>
        <w:tc>
          <w:tcPr>
            <w:tcW w:w="7567" w:type="dxa"/>
            <w:tcBorders>
              <w:top w:val="single" w:sz="6" w:space="0" w:color="3F4448"/>
              <w:bottom w:val="single" w:sz="6" w:space="0" w:color="44484B"/>
              <w:right w:val="single" w:sz="8" w:space="0" w:color="606064"/>
            </w:tcBorders>
          </w:tcPr>
          <w:p>
            <w:pPr>
              <w:pStyle w:val="TableParagraph"/>
              <w:spacing w:line="252" w:lineRule="auto" w:before="6"/>
              <w:ind w:left="151" w:firstLine="4"/>
              <w:rPr>
                <w:sz w:val="17"/>
              </w:rPr>
            </w:pPr>
            <w:r>
              <w:rPr>
                <w:color w:val="414242"/>
                <w:sz w:val="17"/>
              </w:rPr>
              <w:t>RECURSO DE REPOSICION INTERPOSTO POR D. JOSE LUIS PARADA FREIRE CONTRA A RESOLUCION  DE  ALCALDIA  DE  DATA 29.4.16  ( Nº  184/2016) EX PTE  3/14 RP</w:t>
            </w:r>
          </w:p>
        </w:tc>
      </w:tr>
      <w:tr>
        <w:trPr>
          <w:trHeight w:val="433" w:hRule="exact"/>
        </w:trPr>
        <w:tc>
          <w:tcPr>
            <w:tcW w:w="1486" w:type="dxa"/>
            <w:tcBorders>
              <w:top w:val="single" w:sz="6" w:space="0" w:color="383B3F"/>
              <w:left w:val="single" w:sz="8" w:space="0" w:color="67676B"/>
              <w:bottom w:val="single" w:sz="8" w:space="0" w:color="3F4448"/>
            </w:tcBorders>
          </w:tcPr>
          <w:p>
            <w:pPr>
              <w:pStyle w:val="TableParagraph"/>
              <w:spacing w:before="4"/>
              <w:ind w:right="42"/>
              <w:jc w:val="center"/>
              <w:rPr>
                <w:sz w:val="17"/>
              </w:rPr>
            </w:pPr>
            <w:r>
              <w:rPr>
                <w:color w:val="414242"/>
                <w:w w:val="105"/>
                <w:sz w:val="17"/>
              </w:rPr>
              <w:t>20</w:t>
            </w:r>
            <w:r>
              <w:rPr>
                <w:color w:val="414242"/>
                <w:spacing w:val="-20"/>
                <w:w w:val="105"/>
                <w:sz w:val="17"/>
              </w:rPr>
              <w:t> </w:t>
            </w:r>
            <w:r>
              <w:rPr>
                <w:color w:val="414242"/>
                <w:w w:val="105"/>
                <w:sz w:val="17"/>
              </w:rPr>
              <w:t>l</w:t>
            </w:r>
            <w:r>
              <w:rPr>
                <w:color w:val="414242"/>
                <w:spacing w:val="-21"/>
                <w:w w:val="105"/>
                <w:sz w:val="17"/>
              </w:rPr>
              <w:t> </w:t>
            </w:r>
            <w:r>
              <w:rPr>
                <w:color w:val="414242"/>
                <w:w w:val="105"/>
                <w:sz w:val="17"/>
              </w:rPr>
              <w:t>6/G003/000323</w:t>
            </w:r>
          </w:p>
        </w:tc>
        <w:tc>
          <w:tcPr>
            <w:tcW w:w="883" w:type="dxa"/>
            <w:tcBorders>
              <w:top w:val="single" w:sz="6" w:space="0" w:color="383B3F"/>
              <w:bottom w:val="single" w:sz="8" w:space="0" w:color="3F4448"/>
            </w:tcBorders>
          </w:tcPr>
          <w:p>
            <w:pPr>
              <w:pStyle w:val="TableParagraph"/>
              <w:spacing w:before="4"/>
              <w:ind w:left="33"/>
              <w:rPr>
                <w:sz w:val="17"/>
              </w:rPr>
            </w:pPr>
            <w:r>
              <w:rPr>
                <w:color w:val="414242"/>
                <w:w w:val="105"/>
                <w:sz w:val="17"/>
              </w:rPr>
              <w:t>314/2016</w:t>
            </w:r>
          </w:p>
        </w:tc>
        <w:tc>
          <w:tcPr>
            <w:tcW w:w="7567" w:type="dxa"/>
            <w:tcBorders>
              <w:top w:val="single" w:sz="6" w:space="0" w:color="44484B"/>
              <w:bottom w:val="single" w:sz="8" w:space="0" w:color="3F4448"/>
              <w:right w:val="single" w:sz="8" w:space="0" w:color="606064"/>
            </w:tcBorders>
          </w:tcPr>
          <w:p>
            <w:pPr>
              <w:pStyle w:val="TableParagraph"/>
              <w:spacing w:line="247" w:lineRule="auto" w:before="9"/>
              <w:ind w:left="146" w:firstLine="4"/>
              <w:rPr>
                <w:sz w:val="17"/>
              </w:rPr>
            </w:pPr>
            <w:r>
              <w:rPr>
                <w:color w:val="414242"/>
                <w:w w:val="105"/>
                <w:sz w:val="17"/>
              </w:rPr>
              <w:t>CONTRATACIÓ LABORAL TEMPORAL DUNHA MONITORA DE ACTIVIDADES DEPORTIVAS</w:t>
            </w:r>
          </w:p>
        </w:tc>
      </w:tr>
      <w:tr>
        <w:trPr>
          <w:trHeight w:val="296" w:hRule="exact"/>
        </w:trPr>
        <w:tc>
          <w:tcPr>
            <w:tcW w:w="1486" w:type="dxa"/>
            <w:tcBorders>
              <w:top w:val="single" w:sz="8" w:space="0" w:color="3F4448"/>
              <w:left w:val="single" w:sz="8" w:space="0" w:color="67676B"/>
              <w:bottom w:val="single" w:sz="6" w:space="0" w:color="3F4448"/>
            </w:tcBorders>
          </w:tcPr>
          <w:p>
            <w:pPr>
              <w:pStyle w:val="TableParagraph"/>
              <w:spacing w:before="5"/>
              <w:ind w:right="53"/>
              <w:jc w:val="center"/>
              <w:rPr>
                <w:sz w:val="17"/>
              </w:rPr>
            </w:pPr>
            <w:r>
              <w:rPr>
                <w:color w:val="414242"/>
                <w:w w:val="105"/>
                <w:sz w:val="17"/>
              </w:rPr>
              <w:t>2016/G003/000324</w:t>
            </w:r>
          </w:p>
        </w:tc>
        <w:tc>
          <w:tcPr>
            <w:tcW w:w="883" w:type="dxa"/>
            <w:tcBorders>
              <w:top w:val="single" w:sz="8" w:space="0" w:color="3F4448"/>
              <w:bottom w:val="single" w:sz="6" w:space="0" w:color="3F4448"/>
            </w:tcBorders>
          </w:tcPr>
          <w:p>
            <w:pPr>
              <w:pStyle w:val="TableParagraph"/>
              <w:spacing w:before="5"/>
              <w:ind w:left="33"/>
              <w:rPr>
                <w:sz w:val="17"/>
              </w:rPr>
            </w:pPr>
            <w:r>
              <w:rPr>
                <w:color w:val="414242"/>
                <w:w w:val="105"/>
                <w:sz w:val="17"/>
              </w:rPr>
              <w:t>315/2016</w:t>
            </w:r>
          </w:p>
        </w:tc>
        <w:tc>
          <w:tcPr>
            <w:tcW w:w="7567" w:type="dxa"/>
            <w:tcBorders>
              <w:top w:val="single" w:sz="8" w:space="0" w:color="3F4448"/>
              <w:bottom w:val="single" w:sz="8" w:space="0" w:color="545757"/>
              <w:right w:val="single" w:sz="8" w:space="0" w:color="606064"/>
            </w:tcBorders>
          </w:tcPr>
          <w:p>
            <w:pPr>
              <w:pStyle w:val="TableParagraph"/>
              <w:spacing w:before="10"/>
              <w:ind w:left="151"/>
              <w:rPr>
                <w:sz w:val="17"/>
              </w:rPr>
            </w:pPr>
            <w:r>
              <w:rPr>
                <w:color w:val="414242"/>
                <w:w w:val="105"/>
                <w:sz w:val="17"/>
              </w:rPr>
              <w:t>CONCESION DE AXUDA DE EMERXENCIA SOCIAL</w:t>
            </w:r>
          </w:p>
        </w:tc>
      </w:tr>
      <w:tr>
        <w:trPr>
          <w:trHeight w:val="290" w:hRule="exact"/>
        </w:trPr>
        <w:tc>
          <w:tcPr>
            <w:tcW w:w="1486" w:type="dxa"/>
            <w:tcBorders>
              <w:top w:val="single" w:sz="6" w:space="0" w:color="3F4448"/>
              <w:left w:val="single" w:sz="8" w:space="0" w:color="67676B"/>
              <w:bottom w:val="single" w:sz="8" w:space="0" w:color="3F4448"/>
            </w:tcBorders>
          </w:tcPr>
          <w:p>
            <w:pPr>
              <w:pStyle w:val="TableParagraph"/>
              <w:spacing w:before="4"/>
              <w:ind w:right="44"/>
              <w:jc w:val="center"/>
              <w:rPr>
                <w:sz w:val="17"/>
              </w:rPr>
            </w:pPr>
            <w:r>
              <w:rPr>
                <w:color w:val="414242"/>
                <w:sz w:val="17"/>
              </w:rPr>
              <w:t>20 l 6</w:t>
            </w:r>
            <w:r>
              <w:rPr>
                <w:color w:val="696969"/>
                <w:sz w:val="17"/>
              </w:rPr>
              <w:t>/</w:t>
            </w:r>
            <w:r>
              <w:rPr>
                <w:color w:val="414242"/>
                <w:sz w:val="17"/>
              </w:rPr>
              <w:t>G003</w:t>
            </w:r>
            <w:r>
              <w:rPr>
                <w:color w:val="696969"/>
                <w:sz w:val="17"/>
              </w:rPr>
              <w:t>/</w:t>
            </w:r>
            <w:r>
              <w:rPr>
                <w:color w:val="414242"/>
                <w:sz w:val="17"/>
              </w:rPr>
              <w:t>000326</w:t>
            </w:r>
          </w:p>
        </w:tc>
        <w:tc>
          <w:tcPr>
            <w:tcW w:w="883" w:type="dxa"/>
            <w:tcBorders>
              <w:top w:val="single" w:sz="6" w:space="0" w:color="3F4448"/>
              <w:bottom w:val="single" w:sz="8" w:space="0" w:color="3F4448"/>
            </w:tcBorders>
          </w:tcPr>
          <w:p>
            <w:pPr>
              <w:pStyle w:val="TableParagraph"/>
              <w:spacing w:before="4"/>
              <w:ind w:left="33"/>
              <w:rPr>
                <w:sz w:val="17"/>
              </w:rPr>
            </w:pPr>
            <w:r>
              <w:rPr>
                <w:color w:val="414242"/>
                <w:sz w:val="17"/>
              </w:rPr>
              <w:t>316</w:t>
            </w:r>
            <w:r>
              <w:rPr>
                <w:color w:val="696969"/>
                <w:sz w:val="17"/>
              </w:rPr>
              <w:t>/</w:t>
            </w:r>
            <w:r>
              <w:rPr>
                <w:color w:val="414242"/>
                <w:sz w:val="17"/>
              </w:rPr>
              <w:t>20 l 6</w:t>
            </w:r>
          </w:p>
        </w:tc>
        <w:tc>
          <w:tcPr>
            <w:tcW w:w="7567" w:type="dxa"/>
            <w:tcBorders>
              <w:top w:val="single" w:sz="8" w:space="0" w:color="545757"/>
              <w:bottom w:val="single" w:sz="8" w:space="0" w:color="54575B"/>
              <w:right w:val="single" w:sz="8" w:space="0" w:color="606064"/>
            </w:tcBorders>
          </w:tcPr>
          <w:p>
            <w:pPr>
              <w:pStyle w:val="TableParagraph"/>
              <w:spacing w:before="6"/>
              <w:ind w:left="151"/>
              <w:rPr>
                <w:sz w:val="17"/>
              </w:rPr>
            </w:pPr>
            <w:r>
              <w:rPr>
                <w:color w:val="414242"/>
                <w:sz w:val="17"/>
              </w:rPr>
              <w:t>CONCESION  DE AXUDA  DE  EMERXENCIA  SOCIAL</w:t>
            </w:r>
          </w:p>
        </w:tc>
      </w:tr>
      <w:tr>
        <w:trPr>
          <w:trHeight w:val="236" w:hRule="exact"/>
        </w:trPr>
        <w:tc>
          <w:tcPr>
            <w:tcW w:w="1486" w:type="dxa"/>
            <w:tcBorders>
              <w:top w:val="single" w:sz="8" w:space="0" w:color="3F4448"/>
              <w:left w:val="single" w:sz="8" w:space="0" w:color="67676B"/>
            </w:tcBorders>
          </w:tcPr>
          <w:p>
            <w:pPr>
              <w:pStyle w:val="TableParagraph"/>
              <w:spacing w:before="4"/>
              <w:ind w:right="56"/>
              <w:jc w:val="center"/>
              <w:rPr>
                <w:sz w:val="17"/>
              </w:rPr>
            </w:pPr>
            <w:r>
              <w:rPr>
                <w:color w:val="414242"/>
                <w:w w:val="105"/>
                <w:sz w:val="17"/>
              </w:rPr>
              <w:t>2016/G003/000328</w:t>
            </w:r>
          </w:p>
        </w:tc>
        <w:tc>
          <w:tcPr>
            <w:tcW w:w="883" w:type="dxa"/>
            <w:tcBorders>
              <w:top w:val="single" w:sz="8" w:space="0" w:color="3F4448"/>
            </w:tcBorders>
          </w:tcPr>
          <w:p>
            <w:pPr>
              <w:pStyle w:val="TableParagraph"/>
              <w:spacing w:before="4"/>
              <w:ind w:left="33"/>
              <w:rPr>
                <w:sz w:val="17"/>
              </w:rPr>
            </w:pPr>
            <w:r>
              <w:rPr>
                <w:color w:val="414242"/>
                <w:w w:val="110"/>
                <w:sz w:val="17"/>
              </w:rPr>
              <w:t>318/20 l 6</w:t>
            </w:r>
          </w:p>
        </w:tc>
        <w:tc>
          <w:tcPr>
            <w:tcW w:w="7567" w:type="dxa"/>
            <w:tcBorders>
              <w:top w:val="single" w:sz="8" w:space="0" w:color="54575B"/>
              <w:right w:val="single" w:sz="12" w:space="0" w:color="606064"/>
            </w:tcBorders>
          </w:tcPr>
          <w:p>
            <w:pPr>
              <w:pStyle w:val="TableParagraph"/>
              <w:spacing w:before="14"/>
              <w:ind w:left="160"/>
              <w:rPr>
                <w:sz w:val="17"/>
              </w:rPr>
            </w:pPr>
            <w:r>
              <w:rPr>
                <w:color w:val="414242"/>
                <w:sz w:val="17"/>
              </w:rPr>
              <w:t>DESIGNACION  DE  AVOGADO  E  PROCURADOR  NO   PROCEDEMENTO  ORDINARIO</w:t>
            </w:r>
          </w:p>
        </w:tc>
      </w:tr>
      <w:tr>
        <w:trPr>
          <w:trHeight w:val="347" w:hRule="exact"/>
        </w:trPr>
        <w:tc>
          <w:tcPr>
            <w:tcW w:w="1486" w:type="dxa"/>
            <w:tcBorders>
              <w:left w:val="single" w:sz="8" w:space="0" w:color="67676B"/>
              <w:bottom w:val="single" w:sz="6" w:space="0" w:color="383B3F"/>
            </w:tcBorders>
          </w:tcPr>
          <w:p>
            <w:pPr/>
          </w:p>
        </w:tc>
        <w:tc>
          <w:tcPr>
            <w:tcW w:w="883" w:type="dxa"/>
            <w:tcBorders>
              <w:bottom w:val="single" w:sz="6" w:space="0" w:color="383B3F"/>
            </w:tcBorders>
          </w:tcPr>
          <w:p>
            <w:pPr/>
          </w:p>
        </w:tc>
        <w:tc>
          <w:tcPr>
            <w:tcW w:w="7567" w:type="dxa"/>
            <w:tcBorders>
              <w:bottom w:val="single" w:sz="8" w:space="0" w:color="48484F"/>
              <w:right w:val="single" w:sz="12" w:space="0" w:color="606064"/>
            </w:tcBorders>
          </w:tcPr>
          <w:p>
            <w:pPr>
              <w:pStyle w:val="TableParagraph"/>
              <w:spacing w:line="194" w:lineRule="exact"/>
              <w:ind w:left="175"/>
              <w:rPr>
                <w:sz w:val="17"/>
              </w:rPr>
            </w:pPr>
            <w:r>
              <w:rPr>
                <w:color w:val="414242"/>
                <w:sz w:val="17"/>
              </w:rPr>
              <w:t>1 </w:t>
            </w:r>
            <w:r>
              <w:rPr>
                <w:color w:val="414242"/>
                <w:w w:val="90"/>
                <w:sz w:val="17"/>
              </w:rPr>
              <w:t>1 </w:t>
            </w:r>
            <w:r>
              <w:rPr>
                <w:color w:val="414242"/>
                <w:sz w:val="17"/>
              </w:rPr>
              <w:t>2/2016,  SOTO ESPECTÁ  AS PONTES,  S.L. CONTRA  CONCELLO  DE CEDEIRA</w:t>
            </w:r>
          </w:p>
        </w:tc>
      </w:tr>
      <w:tr>
        <w:trPr>
          <w:trHeight w:val="236" w:hRule="exact"/>
        </w:trPr>
        <w:tc>
          <w:tcPr>
            <w:tcW w:w="1486" w:type="dxa"/>
            <w:tcBorders>
              <w:top w:val="single" w:sz="6" w:space="0" w:color="383B3F"/>
              <w:left w:val="single" w:sz="8" w:space="0" w:color="7C7C7C"/>
            </w:tcBorders>
          </w:tcPr>
          <w:p>
            <w:pPr>
              <w:pStyle w:val="TableParagraph"/>
              <w:spacing w:before="9"/>
              <w:ind w:right="43"/>
              <w:jc w:val="center"/>
              <w:rPr>
                <w:sz w:val="17"/>
              </w:rPr>
            </w:pPr>
            <w:r>
              <w:rPr>
                <w:color w:val="414242"/>
                <w:w w:val="105"/>
                <w:sz w:val="17"/>
              </w:rPr>
              <w:t>2016/G003/000329</w:t>
            </w:r>
          </w:p>
        </w:tc>
        <w:tc>
          <w:tcPr>
            <w:tcW w:w="883" w:type="dxa"/>
            <w:tcBorders>
              <w:top w:val="single" w:sz="6" w:space="0" w:color="383B3F"/>
            </w:tcBorders>
          </w:tcPr>
          <w:p>
            <w:pPr>
              <w:pStyle w:val="TableParagraph"/>
              <w:spacing w:before="9"/>
              <w:ind w:left="38"/>
              <w:rPr>
                <w:sz w:val="17"/>
              </w:rPr>
            </w:pPr>
            <w:r>
              <w:rPr>
                <w:color w:val="414242"/>
                <w:sz w:val="17"/>
              </w:rPr>
              <w:t>319</w:t>
            </w:r>
            <w:r>
              <w:rPr>
                <w:color w:val="696969"/>
                <w:sz w:val="17"/>
              </w:rPr>
              <w:t>/</w:t>
            </w:r>
            <w:r>
              <w:rPr>
                <w:color w:val="414242"/>
                <w:sz w:val="17"/>
              </w:rPr>
              <w:t>201 6</w:t>
            </w:r>
          </w:p>
        </w:tc>
        <w:tc>
          <w:tcPr>
            <w:tcW w:w="7567" w:type="dxa"/>
            <w:tcBorders>
              <w:top w:val="single" w:sz="8" w:space="0" w:color="48484F"/>
              <w:right w:val="single" w:sz="12" w:space="0" w:color="606064"/>
            </w:tcBorders>
          </w:tcPr>
          <w:p>
            <w:pPr>
              <w:pStyle w:val="TableParagraph"/>
              <w:spacing w:before="11"/>
              <w:ind w:left="151"/>
              <w:rPr>
                <w:sz w:val="17"/>
              </w:rPr>
            </w:pPr>
            <w:r>
              <w:rPr>
                <w:color w:val="414242"/>
                <w:sz w:val="17"/>
              </w:rPr>
              <w:t>APROBACIO  DAS BASES  ESPECÍ  PARA A FORMACIO  DUNHA BOLSA DE    TRABAL</w:t>
            </w:r>
            <w:r>
              <w:rPr>
                <w:color w:val="696969"/>
                <w:sz w:val="17"/>
              </w:rPr>
              <w:t>L</w:t>
            </w:r>
            <w:r>
              <w:rPr>
                <w:color w:val="414242"/>
                <w:sz w:val="17"/>
              </w:rPr>
              <w:t>O</w:t>
            </w:r>
          </w:p>
        </w:tc>
      </w:tr>
      <w:tr>
        <w:trPr>
          <w:trHeight w:val="211" w:hRule="exact"/>
        </w:trPr>
        <w:tc>
          <w:tcPr>
            <w:tcW w:w="1486" w:type="dxa"/>
            <w:tcBorders>
              <w:left w:val="single" w:sz="8" w:space="0" w:color="7C7C7C"/>
            </w:tcBorders>
          </w:tcPr>
          <w:p>
            <w:pPr/>
          </w:p>
        </w:tc>
        <w:tc>
          <w:tcPr>
            <w:tcW w:w="883" w:type="dxa"/>
          </w:tcPr>
          <w:p>
            <w:pPr/>
          </w:p>
        </w:tc>
        <w:tc>
          <w:tcPr>
            <w:tcW w:w="7567" w:type="dxa"/>
            <w:tcBorders>
              <w:right w:val="single" w:sz="12" w:space="0" w:color="606064"/>
            </w:tcBorders>
          </w:tcPr>
          <w:p>
            <w:pPr>
              <w:pStyle w:val="TableParagraph"/>
              <w:spacing w:before="1"/>
              <w:ind w:left="156"/>
              <w:rPr>
                <w:sz w:val="17"/>
              </w:rPr>
            </w:pPr>
            <w:r>
              <w:rPr>
                <w:color w:val="414242"/>
                <w:sz w:val="17"/>
              </w:rPr>
              <w:t>PARA  REALIZAR  CONTRATACIÓ  LABORAIS  TEMPORAIS  OU  NOMEAMENTOS</w:t>
            </w:r>
          </w:p>
        </w:tc>
      </w:tr>
      <w:tr>
        <w:trPr>
          <w:trHeight w:val="208" w:hRule="exact"/>
        </w:trPr>
        <w:tc>
          <w:tcPr>
            <w:tcW w:w="1486" w:type="dxa"/>
            <w:tcBorders>
              <w:left w:val="single" w:sz="8" w:space="0" w:color="67676B"/>
              <w:bottom w:val="single" w:sz="4" w:space="0" w:color="383B3B"/>
            </w:tcBorders>
          </w:tcPr>
          <w:p>
            <w:pPr/>
          </w:p>
        </w:tc>
        <w:tc>
          <w:tcPr>
            <w:tcW w:w="883" w:type="dxa"/>
            <w:tcBorders>
              <w:bottom w:val="single" w:sz="4" w:space="0" w:color="383B3B"/>
            </w:tcBorders>
          </w:tcPr>
          <w:p>
            <w:pPr/>
          </w:p>
        </w:tc>
        <w:tc>
          <w:tcPr>
            <w:tcW w:w="7567" w:type="dxa"/>
            <w:tcBorders>
              <w:bottom w:val="single" w:sz="10" w:space="0" w:color="57575B"/>
              <w:right w:val="single" w:sz="12" w:space="0" w:color="606064"/>
            </w:tcBorders>
          </w:tcPr>
          <w:p>
            <w:pPr>
              <w:pStyle w:val="TableParagraph"/>
              <w:spacing w:line="192" w:lineRule="exact"/>
              <w:ind w:left="156"/>
              <w:rPr>
                <w:sz w:val="17"/>
              </w:rPr>
            </w:pPr>
            <w:r>
              <w:rPr>
                <w:color w:val="414242"/>
                <w:w w:val="105"/>
                <w:sz w:val="17"/>
              </w:rPr>
              <w:t>INTERINOS COMO  INFORMADOR TURÍ</w:t>
            </w:r>
          </w:p>
        </w:tc>
      </w:tr>
      <w:tr>
        <w:trPr>
          <w:trHeight w:val="226" w:hRule="exact"/>
        </w:trPr>
        <w:tc>
          <w:tcPr>
            <w:tcW w:w="1486" w:type="dxa"/>
            <w:tcBorders>
              <w:top w:val="single" w:sz="4" w:space="0" w:color="383B3B"/>
              <w:left w:val="single" w:sz="8" w:space="0" w:color="67676B"/>
            </w:tcBorders>
          </w:tcPr>
          <w:p>
            <w:pPr>
              <w:pStyle w:val="TableParagraph"/>
              <w:spacing w:before="4"/>
              <w:ind w:right="43"/>
              <w:jc w:val="center"/>
              <w:rPr>
                <w:sz w:val="17"/>
              </w:rPr>
            </w:pPr>
            <w:r>
              <w:rPr>
                <w:color w:val="414242"/>
                <w:w w:val="105"/>
                <w:sz w:val="17"/>
              </w:rPr>
              <w:t>2016/G003/000330</w:t>
            </w:r>
          </w:p>
        </w:tc>
        <w:tc>
          <w:tcPr>
            <w:tcW w:w="883" w:type="dxa"/>
            <w:tcBorders>
              <w:top w:val="single" w:sz="4" w:space="0" w:color="383B3B"/>
            </w:tcBorders>
          </w:tcPr>
          <w:p>
            <w:pPr>
              <w:pStyle w:val="TableParagraph"/>
              <w:spacing w:before="4"/>
              <w:ind w:left="33"/>
              <w:rPr>
                <w:sz w:val="17"/>
              </w:rPr>
            </w:pPr>
            <w:r>
              <w:rPr>
                <w:color w:val="414242"/>
                <w:w w:val="105"/>
                <w:sz w:val="17"/>
              </w:rPr>
              <w:t>320/2016</w:t>
            </w:r>
          </w:p>
        </w:tc>
        <w:tc>
          <w:tcPr>
            <w:tcW w:w="7567" w:type="dxa"/>
            <w:tcBorders>
              <w:top w:val="single" w:sz="10" w:space="0" w:color="57575B"/>
              <w:right w:val="single" w:sz="12" w:space="0" w:color="606064"/>
            </w:tcBorders>
          </w:tcPr>
          <w:p>
            <w:pPr>
              <w:pStyle w:val="TableParagraph"/>
              <w:spacing w:before="2"/>
              <w:ind w:left="151"/>
              <w:rPr>
                <w:sz w:val="17"/>
              </w:rPr>
            </w:pPr>
            <w:r>
              <w:rPr>
                <w:color w:val="414242"/>
                <w:sz w:val="17"/>
              </w:rPr>
              <w:t>APROBACIÓ  DA  BOLSA  DE TRABALLO  PARA REALIZAR  CONTRATACIÓ   LABORAIS</w:t>
            </w:r>
          </w:p>
        </w:tc>
      </w:tr>
      <w:tr>
        <w:trPr>
          <w:trHeight w:val="209" w:hRule="exact"/>
        </w:trPr>
        <w:tc>
          <w:tcPr>
            <w:tcW w:w="1486" w:type="dxa"/>
            <w:tcBorders>
              <w:left w:val="single" w:sz="8" w:space="0" w:color="545457"/>
            </w:tcBorders>
          </w:tcPr>
          <w:p>
            <w:pPr/>
          </w:p>
        </w:tc>
        <w:tc>
          <w:tcPr>
            <w:tcW w:w="883" w:type="dxa"/>
          </w:tcPr>
          <w:p>
            <w:pPr/>
          </w:p>
        </w:tc>
        <w:tc>
          <w:tcPr>
            <w:tcW w:w="7567" w:type="dxa"/>
            <w:tcBorders>
              <w:right w:val="single" w:sz="12" w:space="0" w:color="606064"/>
            </w:tcBorders>
          </w:tcPr>
          <w:p>
            <w:pPr>
              <w:pStyle w:val="TableParagraph"/>
              <w:spacing w:line="194" w:lineRule="exact"/>
              <w:ind w:left="151"/>
              <w:rPr>
                <w:sz w:val="17"/>
              </w:rPr>
            </w:pPr>
            <w:r>
              <w:rPr>
                <w:color w:val="414242"/>
                <w:sz w:val="17"/>
              </w:rPr>
              <w:t>TEMPORAIS  OU NOMEAMENTOS   INTERINOS  PARA  UNHA  CUADRILLA  DE  LIMPEZA DE</w:t>
            </w:r>
          </w:p>
        </w:tc>
      </w:tr>
      <w:tr>
        <w:trPr>
          <w:trHeight w:val="208" w:hRule="exact"/>
        </w:trPr>
        <w:tc>
          <w:tcPr>
            <w:tcW w:w="1486" w:type="dxa"/>
            <w:tcBorders>
              <w:left w:val="single" w:sz="8" w:space="0" w:color="67676B"/>
              <w:bottom w:val="single" w:sz="8" w:space="0" w:color="4B4B4F"/>
            </w:tcBorders>
          </w:tcPr>
          <w:p>
            <w:pPr/>
          </w:p>
        </w:tc>
        <w:tc>
          <w:tcPr>
            <w:tcW w:w="883" w:type="dxa"/>
            <w:tcBorders>
              <w:bottom w:val="single" w:sz="8" w:space="0" w:color="4B4B4F"/>
            </w:tcBorders>
          </w:tcPr>
          <w:p>
            <w:pPr/>
          </w:p>
        </w:tc>
        <w:tc>
          <w:tcPr>
            <w:tcW w:w="7567" w:type="dxa"/>
            <w:tcBorders>
              <w:bottom w:val="single" w:sz="8" w:space="0" w:color="4B4B4F"/>
              <w:right w:val="single" w:sz="12" w:space="0" w:color="606064"/>
            </w:tcBorders>
          </w:tcPr>
          <w:p>
            <w:pPr>
              <w:pStyle w:val="TableParagraph"/>
              <w:spacing w:line="192" w:lineRule="exact"/>
              <w:ind w:left="160"/>
              <w:rPr>
                <w:sz w:val="17"/>
              </w:rPr>
            </w:pPr>
            <w:r>
              <w:rPr>
                <w:color w:val="414242"/>
                <w:sz w:val="17"/>
              </w:rPr>
              <w:t>PRAIAS</w:t>
            </w:r>
          </w:p>
        </w:tc>
      </w:tr>
      <w:tr>
        <w:trPr>
          <w:trHeight w:val="231" w:hRule="exact"/>
        </w:trPr>
        <w:tc>
          <w:tcPr>
            <w:tcW w:w="1486" w:type="dxa"/>
            <w:tcBorders>
              <w:top w:val="single" w:sz="8" w:space="0" w:color="4B4B4F"/>
              <w:left w:val="single" w:sz="8" w:space="0" w:color="808080"/>
            </w:tcBorders>
          </w:tcPr>
          <w:p>
            <w:pPr>
              <w:pStyle w:val="TableParagraph"/>
              <w:spacing w:line="195" w:lineRule="exact"/>
              <w:ind w:right="34"/>
              <w:jc w:val="center"/>
              <w:rPr>
                <w:sz w:val="17"/>
              </w:rPr>
            </w:pPr>
            <w:r>
              <w:rPr>
                <w:color w:val="414242"/>
                <w:sz w:val="17"/>
              </w:rPr>
              <w:t>2016</w:t>
            </w:r>
            <w:r>
              <w:rPr>
                <w:color w:val="696969"/>
                <w:sz w:val="17"/>
              </w:rPr>
              <w:t>/</w:t>
            </w:r>
            <w:r>
              <w:rPr>
                <w:color w:val="414242"/>
                <w:sz w:val="17"/>
              </w:rPr>
              <w:t>G003</w:t>
            </w:r>
            <w:r>
              <w:rPr>
                <w:color w:val="696969"/>
                <w:sz w:val="17"/>
              </w:rPr>
              <w:t>/</w:t>
            </w:r>
            <w:r>
              <w:rPr>
                <w:color w:val="414242"/>
                <w:sz w:val="17"/>
              </w:rPr>
              <w:t>000325</w:t>
            </w:r>
          </w:p>
        </w:tc>
        <w:tc>
          <w:tcPr>
            <w:tcW w:w="883" w:type="dxa"/>
            <w:tcBorders>
              <w:top w:val="single" w:sz="8" w:space="0" w:color="4B4B4F"/>
            </w:tcBorders>
          </w:tcPr>
          <w:p>
            <w:pPr>
              <w:pStyle w:val="TableParagraph"/>
              <w:spacing w:line="195" w:lineRule="exact"/>
              <w:ind w:left="38"/>
              <w:rPr>
                <w:sz w:val="17"/>
              </w:rPr>
            </w:pPr>
            <w:r>
              <w:rPr>
                <w:color w:val="414242"/>
                <w:w w:val="105"/>
                <w:sz w:val="17"/>
              </w:rPr>
              <w:t>321/2016</w:t>
            </w:r>
          </w:p>
        </w:tc>
        <w:tc>
          <w:tcPr>
            <w:tcW w:w="7567" w:type="dxa"/>
            <w:tcBorders>
              <w:top w:val="single" w:sz="8" w:space="0" w:color="4B4B4F"/>
              <w:right w:val="single" w:sz="12" w:space="0" w:color="606064"/>
            </w:tcBorders>
          </w:tcPr>
          <w:p>
            <w:pPr>
              <w:pStyle w:val="TableParagraph"/>
              <w:spacing w:before="9"/>
              <w:ind w:left="160"/>
              <w:rPr>
                <w:sz w:val="17"/>
              </w:rPr>
            </w:pPr>
            <w:r>
              <w:rPr>
                <w:color w:val="414242"/>
                <w:sz w:val="17"/>
              </w:rPr>
              <w:t>REMISION  DA  OFERTA  AO  SERVICIO PUBLICO  DE EMPREGO  PARA  A  SELECCIO E</w:t>
            </w:r>
          </w:p>
        </w:tc>
      </w:tr>
      <w:tr>
        <w:trPr>
          <w:trHeight w:val="209" w:hRule="exact"/>
        </w:trPr>
        <w:tc>
          <w:tcPr>
            <w:tcW w:w="1486" w:type="dxa"/>
            <w:tcBorders>
              <w:left w:val="single" w:sz="8" w:space="0" w:color="808080"/>
            </w:tcBorders>
          </w:tcPr>
          <w:p>
            <w:pPr/>
          </w:p>
        </w:tc>
        <w:tc>
          <w:tcPr>
            <w:tcW w:w="883" w:type="dxa"/>
          </w:tcPr>
          <w:p>
            <w:pPr/>
          </w:p>
        </w:tc>
        <w:tc>
          <w:tcPr>
            <w:tcW w:w="7567" w:type="dxa"/>
            <w:tcBorders>
              <w:right w:val="single" w:sz="12" w:space="0" w:color="606064"/>
            </w:tcBorders>
          </w:tcPr>
          <w:p>
            <w:pPr>
              <w:pStyle w:val="TableParagraph"/>
              <w:spacing w:line="194" w:lineRule="exact"/>
              <w:ind w:left="156"/>
              <w:rPr>
                <w:sz w:val="17"/>
              </w:rPr>
            </w:pPr>
            <w:r>
              <w:rPr>
                <w:color w:val="414242"/>
                <w:sz w:val="17"/>
              </w:rPr>
              <w:t>CONTRATACION   LABORAL  TEMPORAL  DE CATRO  PEÓ  PARA  SERVIZOS MÍ</w:t>
            </w:r>
          </w:p>
        </w:tc>
      </w:tr>
      <w:tr>
        <w:trPr>
          <w:trHeight w:val="210" w:hRule="exact"/>
        </w:trPr>
        <w:tc>
          <w:tcPr>
            <w:tcW w:w="1486" w:type="dxa"/>
            <w:tcBorders>
              <w:left w:val="single" w:sz="8" w:space="0" w:color="808080"/>
              <w:bottom w:val="single" w:sz="6" w:space="0" w:color="3F3F44"/>
            </w:tcBorders>
          </w:tcPr>
          <w:p>
            <w:pPr/>
          </w:p>
        </w:tc>
        <w:tc>
          <w:tcPr>
            <w:tcW w:w="883" w:type="dxa"/>
            <w:tcBorders>
              <w:bottom w:val="single" w:sz="6" w:space="0" w:color="3F3F44"/>
            </w:tcBorders>
          </w:tcPr>
          <w:p>
            <w:pPr/>
          </w:p>
        </w:tc>
        <w:tc>
          <w:tcPr>
            <w:tcW w:w="7567" w:type="dxa"/>
            <w:tcBorders>
              <w:bottom w:val="single" w:sz="8" w:space="0" w:color="3F4448"/>
              <w:right w:val="single" w:sz="12" w:space="0" w:color="606064"/>
            </w:tcBorders>
          </w:tcPr>
          <w:p>
            <w:pPr>
              <w:pStyle w:val="TableParagraph"/>
              <w:spacing w:line="192" w:lineRule="exact"/>
              <w:ind w:left="160"/>
              <w:rPr>
                <w:sz w:val="17"/>
              </w:rPr>
            </w:pPr>
            <w:r>
              <w:rPr>
                <w:color w:val="414242"/>
                <w:w w:val="105"/>
                <w:sz w:val="17"/>
              </w:rPr>
              <w:t>MUNICIPAIS</w:t>
            </w:r>
          </w:p>
        </w:tc>
      </w:tr>
      <w:tr>
        <w:trPr>
          <w:trHeight w:val="233" w:hRule="exact"/>
        </w:trPr>
        <w:tc>
          <w:tcPr>
            <w:tcW w:w="1486" w:type="dxa"/>
            <w:tcBorders>
              <w:top w:val="single" w:sz="6" w:space="0" w:color="3F3F44"/>
              <w:left w:val="single" w:sz="8" w:space="0" w:color="67676B"/>
            </w:tcBorders>
          </w:tcPr>
          <w:p>
            <w:pPr>
              <w:pStyle w:val="TableParagraph"/>
              <w:spacing w:before="9"/>
              <w:ind w:right="48"/>
              <w:jc w:val="center"/>
              <w:rPr>
                <w:sz w:val="17"/>
              </w:rPr>
            </w:pPr>
            <w:r>
              <w:rPr>
                <w:color w:val="414242"/>
                <w:w w:val="105"/>
                <w:sz w:val="17"/>
              </w:rPr>
              <w:t>2016/0003/000331</w:t>
            </w:r>
          </w:p>
        </w:tc>
        <w:tc>
          <w:tcPr>
            <w:tcW w:w="883" w:type="dxa"/>
            <w:tcBorders>
              <w:top w:val="single" w:sz="6" w:space="0" w:color="3F3F44"/>
            </w:tcBorders>
          </w:tcPr>
          <w:p>
            <w:pPr>
              <w:pStyle w:val="TableParagraph"/>
              <w:spacing w:before="9"/>
              <w:ind w:left="43"/>
              <w:rPr>
                <w:sz w:val="17"/>
              </w:rPr>
            </w:pPr>
            <w:r>
              <w:rPr>
                <w:color w:val="414242"/>
                <w:w w:val="105"/>
                <w:sz w:val="17"/>
              </w:rPr>
              <w:t>322/2016</w:t>
            </w:r>
          </w:p>
        </w:tc>
        <w:tc>
          <w:tcPr>
            <w:tcW w:w="7567" w:type="dxa"/>
            <w:tcBorders>
              <w:top w:val="single" w:sz="8" w:space="0" w:color="3F4448"/>
              <w:right w:val="single" w:sz="12" w:space="0" w:color="606064"/>
            </w:tcBorders>
          </w:tcPr>
          <w:p>
            <w:pPr>
              <w:pStyle w:val="TableParagraph"/>
              <w:spacing w:before="11"/>
              <w:ind w:left="160"/>
              <w:rPr>
                <w:sz w:val="17"/>
              </w:rPr>
            </w:pPr>
            <w:r>
              <w:rPr>
                <w:color w:val="414242"/>
                <w:sz w:val="17"/>
              </w:rPr>
              <w:t>RESOLUCION  SANCIONADORA  EXPEDIENTE  201 5/IOOl /000005  INCOADO  A D.</w:t>
            </w:r>
          </w:p>
        </w:tc>
      </w:tr>
      <w:tr>
        <w:trPr>
          <w:trHeight w:val="240" w:hRule="exact"/>
        </w:trPr>
        <w:tc>
          <w:tcPr>
            <w:tcW w:w="1486" w:type="dxa"/>
            <w:tcBorders>
              <w:left w:val="single" w:sz="8" w:space="0" w:color="67676B"/>
              <w:bottom w:val="single" w:sz="4" w:space="0" w:color="34383B"/>
            </w:tcBorders>
          </w:tcPr>
          <w:p>
            <w:pPr/>
          </w:p>
        </w:tc>
        <w:tc>
          <w:tcPr>
            <w:tcW w:w="883" w:type="dxa"/>
            <w:tcBorders>
              <w:bottom w:val="single" w:sz="4" w:space="0" w:color="34383B"/>
            </w:tcBorders>
          </w:tcPr>
          <w:p>
            <w:pPr/>
          </w:p>
        </w:tc>
        <w:tc>
          <w:tcPr>
            <w:tcW w:w="7567" w:type="dxa"/>
            <w:tcBorders>
              <w:bottom w:val="single" w:sz="6" w:space="0" w:color="3B3F44"/>
              <w:right w:val="single" w:sz="12" w:space="0" w:color="606064"/>
            </w:tcBorders>
          </w:tcPr>
          <w:p>
            <w:pPr>
              <w:pStyle w:val="TableParagraph"/>
              <w:tabs>
                <w:tab w:pos="6898" w:val="left" w:leader="none"/>
              </w:tabs>
              <w:spacing w:line="244" w:lineRule="exact"/>
              <w:ind w:left="156"/>
              <w:rPr>
                <w:sz w:val="18"/>
              </w:rPr>
            </w:pPr>
            <w:r>
              <w:rPr>
                <w:color w:val="414242"/>
                <w:w w:val="105"/>
                <w:sz w:val="17"/>
              </w:rPr>
              <w:t>JONATHAN</w:t>
            </w:r>
            <w:r>
              <w:rPr>
                <w:color w:val="414242"/>
                <w:spacing w:val="9"/>
                <w:w w:val="105"/>
                <w:sz w:val="17"/>
              </w:rPr>
              <w:t> </w:t>
            </w:r>
            <w:r>
              <w:rPr>
                <w:color w:val="414242"/>
                <w:w w:val="105"/>
                <w:sz w:val="17"/>
              </w:rPr>
              <w:t>MEDINA</w:t>
            </w:r>
            <w:r>
              <w:rPr>
                <w:color w:val="414242"/>
                <w:spacing w:val="4"/>
                <w:w w:val="105"/>
                <w:sz w:val="17"/>
              </w:rPr>
              <w:t> </w:t>
            </w:r>
            <w:r>
              <w:rPr>
                <w:color w:val="414242"/>
                <w:w w:val="105"/>
                <w:sz w:val="17"/>
              </w:rPr>
              <w:t>GUERRA</w:t>
              <w:tab/>
            </w:r>
            <w:r>
              <w:rPr>
                <w:color w:val="C8CDD1"/>
                <w:w w:val="285"/>
                <w:position w:val="-4"/>
                <w:sz w:val="12"/>
                <w:shd w:fill="DFE6ED" w:color="auto" w:val="clear"/>
              </w:rPr>
              <w:t>-</w:t>
            </w:r>
            <w:r>
              <w:rPr>
                <w:color w:val="C8CDD1"/>
                <w:spacing w:val="-40"/>
                <w:w w:val="285"/>
                <w:position w:val="-4"/>
                <w:sz w:val="12"/>
                <w:shd w:fill="DFE6ED" w:color="auto" w:val="clear"/>
              </w:rPr>
              <w:t> </w:t>
            </w:r>
            <w:r>
              <w:rPr>
                <w:color w:val="C8CDD1"/>
                <w:w w:val="145"/>
                <w:position w:val="-4"/>
                <w:sz w:val="18"/>
              </w:rPr>
              <w:t>-</w:t>
            </w:r>
          </w:p>
        </w:tc>
      </w:tr>
      <w:tr>
        <w:trPr>
          <w:trHeight w:val="264" w:hRule="exact"/>
        </w:trPr>
        <w:tc>
          <w:tcPr>
            <w:tcW w:w="1486" w:type="dxa"/>
            <w:tcBorders>
              <w:top w:val="single" w:sz="4" w:space="0" w:color="34383B"/>
              <w:left w:val="single" w:sz="8" w:space="0" w:color="67676B"/>
              <w:bottom w:val="single" w:sz="4" w:space="0" w:color="28282B"/>
            </w:tcBorders>
          </w:tcPr>
          <w:p>
            <w:pPr>
              <w:pStyle w:val="TableParagraph"/>
              <w:spacing w:before="8"/>
              <w:ind w:right="34"/>
              <w:jc w:val="center"/>
              <w:rPr>
                <w:sz w:val="17"/>
              </w:rPr>
            </w:pPr>
            <w:r>
              <w:rPr>
                <w:color w:val="414242"/>
                <w:sz w:val="17"/>
              </w:rPr>
              <w:t>20 l 6/G003/000327</w:t>
            </w:r>
          </w:p>
        </w:tc>
        <w:tc>
          <w:tcPr>
            <w:tcW w:w="883" w:type="dxa"/>
            <w:tcBorders>
              <w:top w:val="single" w:sz="4" w:space="0" w:color="34383B"/>
              <w:bottom w:val="single" w:sz="6" w:space="0" w:color="3B3F3F"/>
            </w:tcBorders>
          </w:tcPr>
          <w:p>
            <w:pPr>
              <w:pStyle w:val="TableParagraph"/>
              <w:spacing w:before="8"/>
              <w:ind w:left="38"/>
              <w:rPr>
                <w:sz w:val="17"/>
              </w:rPr>
            </w:pPr>
            <w:r>
              <w:rPr>
                <w:color w:val="414242"/>
                <w:w w:val="105"/>
                <w:sz w:val="17"/>
              </w:rPr>
              <w:t>323</w:t>
            </w:r>
            <w:r>
              <w:rPr>
                <w:color w:val="696969"/>
                <w:w w:val="105"/>
                <w:sz w:val="17"/>
              </w:rPr>
              <w:t>/</w:t>
            </w:r>
            <w:r>
              <w:rPr>
                <w:color w:val="414242"/>
                <w:w w:val="105"/>
                <w:sz w:val="17"/>
              </w:rPr>
              <w:t>2016</w:t>
            </w:r>
          </w:p>
        </w:tc>
        <w:tc>
          <w:tcPr>
            <w:tcW w:w="7567" w:type="dxa"/>
            <w:tcBorders>
              <w:top w:val="single" w:sz="6" w:space="0" w:color="3B3F44"/>
              <w:bottom w:val="single" w:sz="6" w:space="0" w:color="3B3F3F"/>
              <w:right w:val="single" w:sz="12" w:space="0" w:color="606064"/>
            </w:tcBorders>
          </w:tcPr>
          <w:p>
            <w:pPr>
              <w:pStyle w:val="TableParagraph"/>
              <w:spacing w:before="10"/>
              <w:ind w:left="156"/>
              <w:rPr>
                <w:sz w:val="17"/>
              </w:rPr>
            </w:pPr>
            <w:r>
              <w:rPr>
                <w:color w:val="414242"/>
                <w:sz w:val="17"/>
              </w:rPr>
              <w:t>AUTORIZACION  PARA  CONSULTA  DO  CATASTRO ANTIOO</w:t>
            </w:r>
          </w:p>
        </w:tc>
      </w:tr>
      <w:tr>
        <w:trPr>
          <w:trHeight w:val="226" w:hRule="exact"/>
        </w:trPr>
        <w:tc>
          <w:tcPr>
            <w:tcW w:w="1486" w:type="dxa"/>
            <w:tcBorders>
              <w:top w:val="single" w:sz="4" w:space="0" w:color="28282B"/>
              <w:left w:val="single" w:sz="8" w:space="0" w:color="67676B"/>
            </w:tcBorders>
          </w:tcPr>
          <w:p>
            <w:pPr>
              <w:pStyle w:val="TableParagraph"/>
              <w:spacing w:before="6"/>
              <w:ind w:right="48"/>
              <w:jc w:val="center"/>
              <w:rPr>
                <w:sz w:val="17"/>
              </w:rPr>
            </w:pPr>
            <w:r>
              <w:rPr>
                <w:color w:val="414242"/>
                <w:w w:val="105"/>
                <w:sz w:val="17"/>
              </w:rPr>
              <w:t>2016/0003/000332</w:t>
            </w:r>
          </w:p>
        </w:tc>
        <w:tc>
          <w:tcPr>
            <w:tcW w:w="883" w:type="dxa"/>
            <w:tcBorders>
              <w:top w:val="single" w:sz="6" w:space="0" w:color="3B3F3F"/>
            </w:tcBorders>
          </w:tcPr>
          <w:p>
            <w:pPr>
              <w:pStyle w:val="TableParagraph"/>
              <w:spacing w:before="4"/>
              <w:ind w:left="38"/>
              <w:rPr>
                <w:sz w:val="17"/>
              </w:rPr>
            </w:pPr>
            <w:r>
              <w:rPr>
                <w:color w:val="414242"/>
                <w:w w:val="105"/>
                <w:sz w:val="17"/>
              </w:rPr>
              <w:t>324/201 6</w:t>
            </w:r>
          </w:p>
        </w:tc>
        <w:tc>
          <w:tcPr>
            <w:tcW w:w="7567" w:type="dxa"/>
            <w:tcBorders>
              <w:top w:val="single" w:sz="6" w:space="0" w:color="3B3F3F"/>
              <w:right w:val="single" w:sz="12" w:space="0" w:color="606064"/>
            </w:tcBorders>
          </w:tcPr>
          <w:p>
            <w:pPr>
              <w:pStyle w:val="TableParagraph"/>
              <w:spacing w:before="9"/>
              <w:ind w:left="160"/>
              <w:rPr>
                <w:sz w:val="17"/>
              </w:rPr>
            </w:pPr>
            <w:r>
              <w:rPr>
                <w:color w:val="414242"/>
                <w:sz w:val="17"/>
              </w:rPr>
              <w:t>CONTRATACIO  LABORAL  TEM PORAL  DE  DOUS  TRABALLADORES  CON  OCUPACIO DE</w:t>
            </w:r>
          </w:p>
        </w:tc>
      </w:tr>
      <w:tr>
        <w:trPr>
          <w:trHeight w:val="206" w:hRule="exact"/>
        </w:trPr>
        <w:tc>
          <w:tcPr>
            <w:tcW w:w="1486" w:type="dxa"/>
            <w:tcBorders>
              <w:left w:val="single" w:sz="8" w:space="0" w:color="67676B"/>
            </w:tcBorders>
          </w:tcPr>
          <w:p>
            <w:pPr/>
          </w:p>
        </w:tc>
        <w:tc>
          <w:tcPr>
            <w:tcW w:w="883" w:type="dxa"/>
          </w:tcPr>
          <w:p>
            <w:pPr/>
          </w:p>
        </w:tc>
        <w:tc>
          <w:tcPr>
            <w:tcW w:w="7567" w:type="dxa"/>
            <w:tcBorders>
              <w:right w:val="single" w:sz="12" w:space="0" w:color="606064"/>
            </w:tcBorders>
          </w:tcPr>
          <w:p>
            <w:pPr>
              <w:pStyle w:val="TableParagraph"/>
              <w:spacing w:line="192" w:lineRule="exact"/>
              <w:ind w:left="160"/>
              <w:rPr>
                <w:sz w:val="17"/>
              </w:rPr>
            </w:pPr>
            <w:r>
              <w:rPr>
                <w:color w:val="414242"/>
                <w:w w:val="105"/>
                <w:sz w:val="17"/>
              </w:rPr>
              <w:t>BAÑ PARA O DESENVOLVEMENTO DO SERVIZO DE PROTECCIÓ E MANTEMENTO DE</w:t>
            </w:r>
          </w:p>
        </w:tc>
      </w:tr>
      <w:tr>
        <w:trPr>
          <w:trHeight w:val="203" w:hRule="exact"/>
        </w:trPr>
        <w:tc>
          <w:tcPr>
            <w:tcW w:w="1486" w:type="dxa"/>
            <w:tcBorders>
              <w:left w:val="single" w:sz="8" w:space="0" w:color="67676B"/>
              <w:bottom w:val="single" w:sz="6" w:space="0" w:color="3B444B"/>
            </w:tcBorders>
          </w:tcPr>
          <w:p>
            <w:pPr/>
          </w:p>
        </w:tc>
        <w:tc>
          <w:tcPr>
            <w:tcW w:w="883" w:type="dxa"/>
            <w:tcBorders>
              <w:bottom w:val="single" w:sz="6" w:space="0" w:color="3B444B"/>
            </w:tcBorders>
          </w:tcPr>
          <w:p>
            <w:pPr/>
          </w:p>
        </w:tc>
        <w:tc>
          <w:tcPr>
            <w:tcW w:w="7567" w:type="dxa"/>
            <w:tcBorders>
              <w:bottom w:val="single" w:sz="8" w:space="0" w:color="54545B"/>
              <w:right w:val="single" w:sz="12" w:space="0" w:color="606064"/>
            </w:tcBorders>
          </w:tcPr>
          <w:p>
            <w:pPr>
              <w:pStyle w:val="TableParagraph"/>
              <w:spacing w:line="192" w:lineRule="exact"/>
              <w:ind w:left="156"/>
              <w:rPr>
                <w:sz w:val="17"/>
              </w:rPr>
            </w:pPr>
            <w:r>
              <w:rPr>
                <w:color w:val="414242"/>
                <w:sz w:val="17"/>
              </w:rPr>
              <w:t>PRATAS</w:t>
            </w:r>
          </w:p>
        </w:tc>
      </w:tr>
      <w:tr>
        <w:trPr>
          <w:trHeight w:val="229" w:hRule="exact"/>
        </w:trPr>
        <w:tc>
          <w:tcPr>
            <w:tcW w:w="1486" w:type="dxa"/>
            <w:tcBorders>
              <w:top w:val="single" w:sz="6" w:space="0" w:color="3B444B"/>
              <w:left w:val="single" w:sz="8" w:space="0" w:color="67676B"/>
            </w:tcBorders>
          </w:tcPr>
          <w:p>
            <w:pPr>
              <w:pStyle w:val="TableParagraph"/>
              <w:spacing w:before="11"/>
              <w:ind w:right="47"/>
              <w:jc w:val="center"/>
              <w:rPr>
                <w:sz w:val="17"/>
              </w:rPr>
            </w:pPr>
            <w:r>
              <w:rPr>
                <w:color w:val="414242"/>
                <w:w w:val="105"/>
                <w:sz w:val="17"/>
              </w:rPr>
              <w:t>2016/G003/000333</w:t>
            </w:r>
          </w:p>
        </w:tc>
        <w:tc>
          <w:tcPr>
            <w:tcW w:w="883" w:type="dxa"/>
            <w:tcBorders>
              <w:top w:val="single" w:sz="6" w:space="0" w:color="3B444B"/>
            </w:tcBorders>
          </w:tcPr>
          <w:p>
            <w:pPr>
              <w:pStyle w:val="TableParagraph"/>
              <w:spacing w:before="11"/>
              <w:ind w:left="43"/>
              <w:rPr>
                <w:sz w:val="17"/>
              </w:rPr>
            </w:pPr>
            <w:r>
              <w:rPr>
                <w:color w:val="414242"/>
                <w:w w:val="105"/>
                <w:sz w:val="17"/>
              </w:rPr>
              <w:t>325/2016</w:t>
            </w:r>
          </w:p>
        </w:tc>
        <w:tc>
          <w:tcPr>
            <w:tcW w:w="7567" w:type="dxa"/>
            <w:tcBorders>
              <w:top w:val="single" w:sz="8" w:space="0" w:color="54545B"/>
              <w:right w:val="single" w:sz="12" w:space="0" w:color="606064"/>
            </w:tcBorders>
          </w:tcPr>
          <w:p>
            <w:pPr>
              <w:pStyle w:val="TableParagraph"/>
              <w:spacing w:before="9"/>
              <w:ind w:left="160"/>
              <w:rPr>
                <w:sz w:val="17"/>
              </w:rPr>
            </w:pPr>
            <w:r>
              <w:rPr>
                <w:color w:val="414242"/>
                <w:sz w:val="17"/>
              </w:rPr>
              <w:t>CONTRATACIÓ  LABORAL  TEMPORAL  DE CINCO  PEO  PARA  UNHA  CUADRILLA DE</w:t>
            </w:r>
          </w:p>
        </w:tc>
      </w:tr>
      <w:tr>
        <w:trPr>
          <w:trHeight w:val="208" w:hRule="exact"/>
        </w:trPr>
        <w:tc>
          <w:tcPr>
            <w:tcW w:w="1486" w:type="dxa"/>
            <w:tcBorders>
              <w:left w:val="single" w:sz="8" w:space="0" w:color="67676B"/>
              <w:bottom w:val="single" w:sz="6" w:space="0" w:color="3B3B3F"/>
            </w:tcBorders>
          </w:tcPr>
          <w:p>
            <w:pPr/>
          </w:p>
        </w:tc>
        <w:tc>
          <w:tcPr>
            <w:tcW w:w="883" w:type="dxa"/>
            <w:tcBorders>
              <w:bottom w:val="single" w:sz="6" w:space="0" w:color="3B3B3F"/>
            </w:tcBorders>
          </w:tcPr>
          <w:p>
            <w:pPr/>
          </w:p>
        </w:tc>
        <w:tc>
          <w:tcPr>
            <w:tcW w:w="7567" w:type="dxa"/>
            <w:tcBorders>
              <w:bottom w:val="single" w:sz="8" w:space="0" w:color="545457"/>
              <w:right w:val="single" w:sz="12" w:space="0" w:color="606064"/>
            </w:tcBorders>
          </w:tcPr>
          <w:p>
            <w:pPr>
              <w:pStyle w:val="TableParagraph"/>
              <w:spacing w:line="192" w:lineRule="exact"/>
              <w:ind w:left="156"/>
              <w:rPr>
                <w:sz w:val="17"/>
              </w:rPr>
            </w:pPr>
            <w:r>
              <w:rPr>
                <w:color w:val="414242"/>
                <w:sz w:val="17"/>
              </w:rPr>
              <w:t>LIMPEZA  DE PRAIAS</w:t>
            </w:r>
          </w:p>
        </w:tc>
      </w:tr>
      <w:tr>
        <w:trPr>
          <w:trHeight w:val="283" w:hRule="exact"/>
        </w:trPr>
        <w:tc>
          <w:tcPr>
            <w:tcW w:w="1486" w:type="dxa"/>
            <w:tcBorders>
              <w:top w:val="single" w:sz="6" w:space="0" w:color="3B3B3F"/>
              <w:left w:val="single" w:sz="8" w:space="0" w:color="67676B"/>
              <w:bottom w:val="single" w:sz="6" w:space="0" w:color="3B3F3F"/>
            </w:tcBorders>
          </w:tcPr>
          <w:p>
            <w:pPr>
              <w:pStyle w:val="TableParagraph"/>
              <w:spacing w:before="2"/>
              <w:ind w:right="35"/>
              <w:jc w:val="center"/>
              <w:rPr>
                <w:sz w:val="17"/>
              </w:rPr>
            </w:pPr>
            <w:r>
              <w:rPr>
                <w:color w:val="414242"/>
                <w:w w:val="105"/>
                <w:sz w:val="17"/>
              </w:rPr>
              <w:t>2016/0003/000334</w:t>
            </w:r>
          </w:p>
        </w:tc>
        <w:tc>
          <w:tcPr>
            <w:tcW w:w="883" w:type="dxa"/>
            <w:tcBorders>
              <w:top w:val="single" w:sz="6" w:space="0" w:color="3B3B3F"/>
              <w:bottom w:val="single" w:sz="6" w:space="0" w:color="3B3F3F"/>
            </w:tcBorders>
          </w:tcPr>
          <w:p>
            <w:pPr>
              <w:pStyle w:val="TableParagraph"/>
              <w:spacing w:before="2"/>
              <w:ind w:left="38"/>
              <w:rPr>
                <w:sz w:val="17"/>
              </w:rPr>
            </w:pPr>
            <w:r>
              <w:rPr>
                <w:color w:val="414242"/>
                <w:w w:val="105"/>
                <w:sz w:val="17"/>
              </w:rPr>
              <w:t>326/2016</w:t>
            </w:r>
          </w:p>
        </w:tc>
        <w:tc>
          <w:tcPr>
            <w:tcW w:w="7567" w:type="dxa"/>
            <w:tcBorders>
              <w:top w:val="single" w:sz="8" w:space="0" w:color="545457"/>
              <w:bottom w:val="single" w:sz="6" w:space="0" w:color="3B3F3F"/>
              <w:right w:val="single" w:sz="12" w:space="0" w:color="606064"/>
            </w:tcBorders>
          </w:tcPr>
          <w:p>
            <w:pPr>
              <w:pStyle w:val="TableParagraph"/>
              <w:spacing w:line="195" w:lineRule="exact"/>
              <w:ind w:left="165"/>
              <w:rPr>
                <w:sz w:val="17"/>
              </w:rPr>
            </w:pPr>
            <w:r>
              <w:rPr>
                <w:color w:val="414242"/>
                <w:sz w:val="17"/>
              </w:rPr>
              <w:t>PAGAMENTO  HORAS  EXTRAORDINARIAS  A DON  EN RIQUE  VA MARTJ</w:t>
            </w:r>
          </w:p>
        </w:tc>
      </w:tr>
      <w:tr>
        <w:trPr>
          <w:trHeight w:val="229" w:hRule="exact"/>
        </w:trPr>
        <w:tc>
          <w:tcPr>
            <w:tcW w:w="1486" w:type="dxa"/>
            <w:tcBorders>
              <w:top w:val="single" w:sz="6" w:space="0" w:color="3B3F3F"/>
              <w:left w:val="single" w:sz="8" w:space="0" w:color="67676B"/>
            </w:tcBorders>
          </w:tcPr>
          <w:p>
            <w:pPr>
              <w:pStyle w:val="TableParagraph"/>
              <w:spacing w:before="11"/>
              <w:ind w:right="19"/>
              <w:jc w:val="center"/>
              <w:rPr>
                <w:sz w:val="17"/>
              </w:rPr>
            </w:pPr>
            <w:r>
              <w:rPr>
                <w:color w:val="414242"/>
                <w:w w:val="105"/>
                <w:sz w:val="17"/>
              </w:rPr>
              <w:t>2016</w:t>
            </w:r>
            <w:r>
              <w:rPr>
                <w:color w:val="696969"/>
                <w:w w:val="105"/>
                <w:sz w:val="17"/>
              </w:rPr>
              <w:t>/</w:t>
            </w:r>
            <w:r>
              <w:rPr>
                <w:color w:val="414242"/>
                <w:w w:val="105"/>
                <w:sz w:val="17"/>
              </w:rPr>
              <w:t>G003</w:t>
            </w:r>
            <w:r>
              <w:rPr>
                <w:color w:val="696969"/>
                <w:w w:val="105"/>
                <w:sz w:val="17"/>
              </w:rPr>
              <w:t>/</w:t>
            </w:r>
            <w:r>
              <w:rPr>
                <w:color w:val="414242"/>
                <w:w w:val="105"/>
                <w:sz w:val="17"/>
              </w:rPr>
              <w:t>000335</w:t>
            </w:r>
          </w:p>
        </w:tc>
        <w:tc>
          <w:tcPr>
            <w:tcW w:w="883" w:type="dxa"/>
            <w:tcBorders>
              <w:top w:val="single" w:sz="6" w:space="0" w:color="3B3F3F"/>
            </w:tcBorders>
          </w:tcPr>
          <w:p>
            <w:pPr>
              <w:pStyle w:val="TableParagraph"/>
              <w:spacing w:before="11"/>
              <w:ind w:left="38"/>
              <w:rPr>
                <w:sz w:val="17"/>
              </w:rPr>
            </w:pPr>
            <w:r>
              <w:rPr>
                <w:color w:val="414242"/>
                <w:sz w:val="17"/>
              </w:rPr>
              <w:t>327</w:t>
            </w:r>
            <w:r>
              <w:rPr>
                <w:color w:val="696969"/>
                <w:sz w:val="17"/>
              </w:rPr>
              <w:t>/</w:t>
            </w:r>
            <w:r>
              <w:rPr>
                <w:color w:val="414242"/>
                <w:sz w:val="17"/>
              </w:rPr>
              <w:t>2016</w:t>
            </w:r>
          </w:p>
        </w:tc>
        <w:tc>
          <w:tcPr>
            <w:tcW w:w="7567" w:type="dxa"/>
            <w:tcBorders>
              <w:top w:val="single" w:sz="6" w:space="0" w:color="3B3F3F"/>
              <w:right w:val="single" w:sz="12" w:space="0" w:color="606064"/>
            </w:tcBorders>
          </w:tcPr>
          <w:p>
            <w:pPr>
              <w:pStyle w:val="TableParagraph"/>
              <w:spacing w:before="6"/>
              <w:ind w:left="160"/>
              <w:rPr>
                <w:sz w:val="17"/>
              </w:rPr>
            </w:pPr>
            <w:r>
              <w:rPr>
                <w:color w:val="414242"/>
                <w:sz w:val="17"/>
              </w:rPr>
              <w:t>PRORROGA  DA VIXENCTA  DA BOLSA DE TRABALLO  PARA   CONTRATACIONS</w:t>
            </w:r>
          </w:p>
        </w:tc>
      </w:tr>
      <w:tr>
        <w:trPr>
          <w:trHeight w:val="209" w:hRule="exact"/>
        </w:trPr>
        <w:tc>
          <w:tcPr>
            <w:tcW w:w="1486" w:type="dxa"/>
            <w:tcBorders>
              <w:left w:val="single" w:sz="8" w:space="0" w:color="67676B"/>
            </w:tcBorders>
          </w:tcPr>
          <w:p>
            <w:pPr/>
          </w:p>
        </w:tc>
        <w:tc>
          <w:tcPr>
            <w:tcW w:w="883" w:type="dxa"/>
          </w:tcPr>
          <w:p>
            <w:pPr/>
          </w:p>
        </w:tc>
        <w:tc>
          <w:tcPr>
            <w:tcW w:w="7567" w:type="dxa"/>
            <w:tcBorders>
              <w:right w:val="single" w:sz="12" w:space="0" w:color="606064"/>
            </w:tcBorders>
          </w:tcPr>
          <w:p>
            <w:pPr>
              <w:pStyle w:val="TableParagraph"/>
              <w:spacing w:line="192" w:lineRule="exact"/>
              <w:ind w:left="156"/>
              <w:rPr>
                <w:sz w:val="17"/>
              </w:rPr>
            </w:pPr>
            <w:r>
              <w:rPr>
                <w:color w:val="414242"/>
                <w:sz w:val="17"/>
              </w:rPr>
              <w:t>LABORAIS  TEMPORAIS  OU  NOMEAMENTOS   INTERINOS  COMO  MONITOR/A  PARA O</w:t>
            </w:r>
          </w:p>
        </w:tc>
      </w:tr>
      <w:tr>
        <w:trPr>
          <w:trHeight w:val="435" w:hRule="exact"/>
        </w:trPr>
        <w:tc>
          <w:tcPr>
            <w:tcW w:w="1486" w:type="dxa"/>
            <w:tcBorders>
              <w:left w:val="single" w:sz="8" w:space="0" w:color="67676B"/>
              <w:bottom w:val="single" w:sz="4" w:space="0" w:color="282B2F"/>
            </w:tcBorders>
          </w:tcPr>
          <w:p>
            <w:pPr/>
          </w:p>
        </w:tc>
        <w:tc>
          <w:tcPr>
            <w:tcW w:w="883" w:type="dxa"/>
            <w:tcBorders>
              <w:bottom w:val="single" w:sz="6" w:space="0" w:color="383B3F"/>
            </w:tcBorders>
          </w:tcPr>
          <w:p>
            <w:pPr/>
          </w:p>
        </w:tc>
        <w:tc>
          <w:tcPr>
            <w:tcW w:w="7567" w:type="dxa"/>
            <w:tcBorders>
              <w:bottom w:val="single" w:sz="6" w:space="0" w:color="383B3F"/>
              <w:right w:val="single" w:sz="12" w:space="0" w:color="606064"/>
            </w:tcBorders>
          </w:tcPr>
          <w:p>
            <w:pPr>
              <w:pStyle w:val="TableParagraph"/>
              <w:spacing w:line="194" w:lineRule="exact"/>
              <w:ind w:left="160"/>
              <w:rPr>
                <w:sz w:val="17"/>
              </w:rPr>
            </w:pPr>
            <w:r>
              <w:rPr>
                <w:color w:val="414242"/>
                <w:sz w:val="17"/>
              </w:rPr>
              <w:t>D</w:t>
            </w:r>
            <w:r>
              <w:rPr>
                <w:color w:val="696969"/>
                <w:sz w:val="17"/>
              </w:rPr>
              <w:t>E</w:t>
            </w:r>
            <w:r>
              <w:rPr>
                <w:color w:val="414242"/>
                <w:sz w:val="17"/>
              </w:rPr>
              <w:t>SENVOLVENTO  DO  SERVIZO  NAS  VACACIÓ  IGUALDADE </w:t>
            </w:r>
            <w:r>
              <w:rPr>
                <w:color w:val="696969"/>
                <w:sz w:val="17"/>
              </w:rPr>
              <w:t>,  </w:t>
            </w:r>
            <w:r>
              <w:rPr>
                <w:color w:val="414242"/>
                <w:sz w:val="17"/>
              </w:rPr>
              <w:t>XOGO  E CONCILIACIÓ</w:t>
            </w:r>
          </w:p>
        </w:tc>
      </w:tr>
      <w:tr>
        <w:trPr>
          <w:trHeight w:val="231" w:hRule="exact"/>
        </w:trPr>
        <w:tc>
          <w:tcPr>
            <w:tcW w:w="1486" w:type="dxa"/>
            <w:tcBorders>
              <w:top w:val="single" w:sz="4" w:space="0" w:color="282B2F"/>
              <w:left w:val="single" w:sz="8" w:space="0" w:color="606064"/>
            </w:tcBorders>
          </w:tcPr>
          <w:p>
            <w:pPr>
              <w:pStyle w:val="TableParagraph"/>
              <w:spacing w:before="14"/>
              <w:ind w:right="25"/>
              <w:jc w:val="center"/>
              <w:rPr>
                <w:sz w:val="17"/>
              </w:rPr>
            </w:pPr>
            <w:r>
              <w:rPr>
                <w:color w:val="414242"/>
                <w:w w:val="105"/>
                <w:sz w:val="17"/>
              </w:rPr>
              <w:t>2016/0003/000337</w:t>
            </w:r>
          </w:p>
        </w:tc>
        <w:tc>
          <w:tcPr>
            <w:tcW w:w="883" w:type="dxa"/>
            <w:tcBorders>
              <w:top w:val="single" w:sz="6" w:space="0" w:color="383B3F"/>
            </w:tcBorders>
          </w:tcPr>
          <w:p>
            <w:pPr>
              <w:pStyle w:val="TableParagraph"/>
              <w:spacing w:before="11"/>
              <w:ind w:left="43"/>
              <w:rPr>
                <w:sz w:val="17"/>
              </w:rPr>
            </w:pPr>
            <w:r>
              <w:rPr>
                <w:color w:val="414242"/>
                <w:w w:val="105"/>
                <w:sz w:val="17"/>
              </w:rPr>
              <w:t>328/201 6</w:t>
            </w:r>
          </w:p>
        </w:tc>
        <w:tc>
          <w:tcPr>
            <w:tcW w:w="7567" w:type="dxa"/>
            <w:tcBorders>
              <w:top w:val="single" w:sz="6" w:space="0" w:color="383B3F"/>
              <w:right w:val="single" w:sz="12" w:space="0" w:color="606064"/>
            </w:tcBorders>
          </w:tcPr>
          <w:p>
            <w:pPr>
              <w:pStyle w:val="TableParagraph"/>
              <w:spacing w:before="11"/>
              <w:ind w:left="165"/>
              <w:rPr>
                <w:sz w:val="17"/>
              </w:rPr>
            </w:pPr>
            <w:r>
              <w:rPr>
                <w:color w:val="414242"/>
                <w:sz w:val="17"/>
              </w:rPr>
              <w:t>ARQUIVO  DO EXPEDI ENTE  </w:t>
            </w:r>
            <w:r>
              <w:rPr>
                <w:color w:val="414242"/>
                <w:w w:val="90"/>
                <w:sz w:val="17"/>
              </w:rPr>
              <w:t>1 </w:t>
            </w:r>
            <w:r>
              <w:rPr>
                <w:color w:val="414242"/>
                <w:sz w:val="17"/>
              </w:rPr>
              <w:t>/16  MP  ( INDEMNIZACION  REPOSICION  MOBILIARIO</w:t>
            </w:r>
          </w:p>
        </w:tc>
      </w:tr>
      <w:tr>
        <w:trPr>
          <w:trHeight w:val="205" w:hRule="exact"/>
        </w:trPr>
        <w:tc>
          <w:tcPr>
            <w:tcW w:w="1486" w:type="dxa"/>
            <w:tcBorders>
              <w:left w:val="single" w:sz="8" w:space="0" w:color="606064"/>
              <w:bottom w:val="single" w:sz="6" w:space="0" w:color="444444"/>
            </w:tcBorders>
          </w:tcPr>
          <w:p>
            <w:pPr/>
          </w:p>
        </w:tc>
        <w:tc>
          <w:tcPr>
            <w:tcW w:w="883" w:type="dxa"/>
            <w:tcBorders>
              <w:bottom w:val="single" w:sz="6" w:space="0" w:color="444444"/>
            </w:tcBorders>
          </w:tcPr>
          <w:p>
            <w:pPr/>
          </w:p>
        </w:tc>
        <w:tc>
          <w:tcPr>
            <w:tcW w:w="7567" w:type="dxa"/>
            <w:tcBorders>
              <w:bottom w:val="single" w:sz="6" w:space="0" w:color="444444"/>
              <w:right w:val="single" w:sz="8" w:space="0" w:color="606064"/>
            </w:tcBorders>
          </w:tcPr>
          <w:p>
            <w:pPr>
              <w:pStyle w:val="TableParagraph"/>
              <w:spacing w:line="194" w:lineRule="exact"/>
              <w:ind w:left="165"/>
              <w:rPr>
                <w:sz w:val="17"/>
              </w:rPr>
            </w:pPr>
            <w:r>
              <w:rPr>
                <w:color w:val="414242"/>
                <w:w w:val="105"/>
                <w:sz w:val="17"/>
              </w:rPr>
              <w:t>PUBLICO)</w:t>
            </w:r>
          </w:p>
        </w:tc>
      </w:tr>
      <w:tr>
        <w:trPr>
          <w:trHeight w:val="292" w:hRule="exact"/>
        </w:trPr>
        <w:tc>
          <w:tcPr>
            <w:tcW w:w="1486" w:type="dxa"/>
            <w:tcBorders>
              <w:top w:val="single" w:sz="6" w:space="0" w:color="444444"/>
              <w:left w:val="single" w:sz="8" w:space="0" w:color="606064"/>
              <w:bottom w:val="single" w:sz="6" w:space="0" w:color="3F4448"/>
            </w:tcBorders>
          </w:tcPr>
          <w:p>
            <w:pPr>
              <w:pStyle w:val="TableParagraph"/>
              <w:spacing w:before="11"/>
              <w:ind w:right="25"/>
              <w:jc w:val="center"/>
              <w:rPr>
                <w:sz w:val="17"/>
              </w:rPr>
            </w:pPr>
            <w:r>
              <w:rPr>
                <w:color w:val="414242"/>
                <w:sz w:val="17"/>
              </w:rPr>
              <w:t>20 l 6/G003/000336</w:t>
            </w:r>
          </w:p>
        </w:tc>
        <w:tc>
          <w:tcPr>
            <w:tcW w:w="883" w:type="dxa"/>
            <w:tcBorders>
              <w:top w:val="single" w:sz="6" w:space="0" w:color="444444"/>
              <w:bottom w:val="single" w:sz="6" w:space="0" w:color="3F4448"/>
            </w:tcBorders>
          </w:tcPr>
          <w:p>
            <w:pPr>
              <w:pStyle w:val="TableParagraph"/>
              <w:spacing w:before="11"/>
              <w:ind w:left="48"/>
              <w:rPr>
                <w:sz w:val="17"/>
              </w:rPr>
            </w:pPr>
            <w:r>
              <w:rPr>
                <w:color w:val="414242"/>
                <w:w w:val="105"/>
                <w:sz w:val="17"/>
              </w:rPr>
              <w:t>329/2016</w:t>
            </w:r>
          </w:p>
        </w:tc>
        <w:tc>
          <w:tcPr>
            <w:tcW w:w="7567" w:type="dxa"/>
            <w:tcBorders>
              <w:top w:val="single" w:sz="6" w:space="0" w:color="444444"/>
              <w:bottom w:val="single" w:sz="6" w:space="0" w:color="3F4448"/>
              <w:right w:val="single" w:sz="4" w:space="0" w:color="3F3F3F"/>
            </w:tcBorders>
          </w:tcPr>
          <w:p>
            <w:pPr>
              <w:pStyle w:val="TableParagraph"/>
              <w:spacing w:before="11"/>
              <w:ind w:left="156"/>
              <w:rPr>
                <w:sz w:val="17"/>
              </w:rPr>
            </w:pPr>
            <w:r>
              <w:rPr>
                <w:color w:val="414242"/>
                <w:sz w:val="17"/>
              </w:rPr>
              <w:t>NOMINA  DE  XUÑ  DE 2016</w:t>
            </w:r>
          </w:p>
        </w:tc>
      </w:tr>
      <w:tr>
        <w:trPr>
          <w:trHeight w:val="290" w:hRule="exact"/>
        </w:trPr>
        <w:tc>
          <w:tcPr>
            <w:tcW w:w="1486" w:type="dxa"/>
            <w:tcBorders>
              <w:top w:val="single" w:sz="6" w:space="0" w:color="3F4448"/>
              <w:left w:val="single" w:sz="8" w:space="0" w:color="606064"/>
              <w:bottom w:val="single" w:sz="6" w:space="0" w:color="3B3F48"/>
            </w:tcBorders>
          </w:tcPr>
          <w:p>
            <w:pPr>
              <w:pStyle w:val="TableParagraph"/>
              <w:spacing w:before="16"/>
              <w:ind w:right="28"/>
              <w:jc w:val="center"/>
              <w:rPr>
                <w:sz w:val="17"/>
              </w:rPr>
            </w:pPr>
            <w:r>
              <w:rPr>
                <w:color w:val="414242"/>
                <w:w w:val="105"/>
                <w:sz w:val="17"/>
              </w:rPr>
              <w:t>2016/G003/000338</w:t>
            </w:r>
          </w:p>
        </w:tc>
        <w:tc>
          <w:tcPr>
            <w:tcW w:w="883" w:type="dxa"/>
            <w:tcBorders>
              <w:top w:val="single" w:sz="6" w:space="0" w:color="3F4448"/>
              <w:bottom w:val="single" w:sz="6" w:space="0" w:color="3B3F48"/>
            </w:tcBorders>
          </w:tcPr>
          <w:p>
            <w:pPr>
              <w:pStyle w:val="TableParagraph"/>
              <w:spacing w:before="16"/>
              <w:ind w:left="48"/>
              <w:rPr>
                <w:sz w:val="17"/>
              </w:rPr>
            </w:pPr>
            <w:r>
              <w:rPr>
                <w:color w:val="414242"/>
                <w:w w:val="105"/>
                <w:sz w:val="17"/>
              </w:rPr>
              <w:t>330/2016</w:t>
            </w:r>
          </w:p>
        </w:tc>
        <w:tc>
          <w:tcPr>
            <w:tcW w:w="7567" w:type="dxa"/>
            <w:tcBorders>
              <w:top w:val="single" w:sz="6" w:space="0" w:color="3F4448"/>
              <w:bottom w:val="single" w:sz="6" w:space="0" w:color="3B3F48"/>
              <w:right w:val="single" w:sz="4" w:space="0" w:color="3F3F3F"/>
            </w:tcBorders>
          </w:tcPr>
          <w:p>
            <w:pPr>
              <w:pStyle w:val="TableParagraph"/>
              <w:spacing w:before="11"/>
              <w:ind w:left="165"/>
              <w:rPr>
                <w:sz w:val="17"/>
              </w:rPr>
            </w:pPr>
            <w:r>
              <w:rPr>
                <w:color w:val="414242"/>
                <w:w w:val="105"/>
                <w:sz w:val="17"/>
              </w:rPr>
              <w:t>APROBACIO DEFINITIVA MC 05 2016 GC 03 2016</w:t>
            </w:r>
          </w:p>
        </w:tc>
      </w:tr>
      <w:tr>
        <w:trPr>
          <w:trHeight w:val="231" w:hRule="exact"/>
        </w:trPr>
        <w:tc>
          <w:tcPr>
            <w:tcW w:w="1486" w:type="dxa"/>
            <w:tcBorders>
              <w:top w:val="single" w:sz="6" w:space="0" w:color="3B3F48"/>
              <w:left w:val="single" w:sz="8" w:space="0" w:color="606064"/>
            </w:tcBorders>
          </w:tcPr>
          <w:p>
            <w:pPr>
              <w:pStyle w:val="TableParagraph"/>
              <w:spacing w:before="14"/>
              <w:ind w:right="28"/>
              <w:jc w:val="center"/>
              <w:rPr>
                <w:sz w:val="17"/>
              </w:rPr>
            </w:pPr>
            <w:r>
              <w:rPr>
                <w:color w:val="414242"/>
                <w:w w:val="105"/>
                <w:sz w:val="17"/>
              </w:rPr>
              <w:t>2016/G003/000339</w:t>
            </w:r>
          </w:p>
        </w:tc>
        <w:tc>
          <w:tcPr>
            <w:tcW w:w="883" w:type="dxa"/>
            <w:tcBorders>
              <w:top w:val="single" w:sz="6" w:space="0" w:color="3B3F48"/>
            </w:tcBorders>
          </w:tcPr>
          <w:p>
            <w:pPr>
              <w:pStyle w:val="TableParagraph"/>
              <w:spacing w:before="14"/>
              <w:ind w:left="48"/>
              <w:rPr>
                <w:sz w:val="17"/>
              </w:rPr>
            </w:pPr>
            <w:r>
              <w:rPr>
                <w:color w:val="414242"/>
                <w:sz w:val="17"/>
              </w:rPr>
              <w:t>331/201 6</w:t>
            </w:r>
          </w:p>
        </w:tc>
        <w:tc>
          <w:tcPr>
            <w:tcW w:w="7567" w:type="dxa"/>
            <w:tcBorders>
              <w:top w:val="single" w:sz="6" w:space="0" w:color="3B3F48"/>
              <w:right w:val="single" w:sz="4" w:space="0" w:color="3F3F3F"/>
            </w:tcBorders>
          </w:tcPr>
          <w:p>
            <w:pPr>
              <w:pStyle w:val="TableParagraph"/>
              <w:spacing w:before="9"/>
              <w:ind w:left="170"/>
              <w:rPr>
                <w:sz w:val="17"/>
              </w:rPr>
            </w:pPr>
            <w:r>
              <w:rPr>
                <w:color w:val="414242"/>
                <w:sz w:val="17"/>
              </w:rPr>
              <w:t>CONTRATACIÓ  LABORAL  TEMPORAL  DE  TRES  MONITORES  PARA  O  SERVIZO NAS</w:t>
            </w:r>
          </w:p>
        </w:tc>
      </w:tr>
      <w:tr>
        <w:trPr>
          <w:trHeight w:val="351" w:hRule="exact"/>
        </w:trPr>
        <w:tc>
          <w:tcPr>
            <w:tcW w:w="1486" w:type="dxa"/>
            <w:tcBorders>
              <w:left w:val="single" w:sz="8" w:space="0" w:color="606064"/>
              <w:bottom w:val="single" w:sz="8" w:space="0" w:color="444448"/>
            </w:tcBorders>
          </w:tcPr>
          <w:p>
            <w:pPr/>
          </w:p>
        </w:tc>
        <w:tc>
          <w:tcPr>
            <w:tcW w:w="883" w:type="dxa"/>
            <w:tcBorders>
              <w:bottom w:val="single" w:sz="8" w:space="0" w:color="444448"/>
            </w:tcBorders>
          </w:tcPr>
          <w:p>
            <w:pPr/>
          </w:p>
        </w:tc>
        <w:tc>
          <w:tcPr>
            <w:tcW w:w="7567" w:type="dxa"/>
            <w:tcBorders>
              <w:bottom w:val="single" w:sz="8" w:space="0" w:color="444448"/>
              <w:right w:val="single" w:sz="4" w:space="0" w:color="3F3F3F"/>
            </w:tcBorders>
          </w:tcPr>
          <w:p>
            <w:pPr>
              <w:pStyle w:val="TableParagraph"/>
              <w:spacing w:line="192" w:lineRule="exact"/>
              <w:ind w:left="170"/>
              <w:rPr>
                <w:sz w:val="17"/>
              </w:rPr>
            </w:pPr>
            <w:r>
              <w:rPr>
                <w:color w:val="414242"/>
                <w:sz w:val="17"/>
              </w:rPr>
              <w:t>VACACIÓ  IGUALDADE </w:t>
            </w:r>
            <w:r>
              <w:rPr>
                <w:color w:val="696969"/>
                <w:sz w:val="17"/>
              </w:rPr>
              <w:t>, </w:t>
            </w:r>
            <w:r>
              <w:rPr>
                <w:color w:val="414242"/>
                <w:sz w:val="17"/>
              </w:rPr>
              <w:t>XOGO  </w:t>
            </w:r>
            <w:r>
              <w:rPr>
                <w:color w:val="696969"/>
                <w:sz w:val="17"/>
              </w:rPr>
              <w:t>E </w:t>
            </w:r>
            <w:r>
              <w:rPr>
                <w:color w:val="414242"/>
                <w:sz w:val="17"/>
              </w:rPr>
              <w:t>CONCILIACIÓ</w:t>
            </w:r>
          </w:p>
        </w:tc>
      </w:tr>
      <w:tr>
        <w:trPr>
          <w:trHeight w:val="432" w:hRule="exact"/>
        </w:trPr>
        <w:tc>
          <w:tcPr>
            <w:tcW w:w="1486" w:type="dxa"/>
            <w:tcBorders>
              <w:top w:val="single" w:sz="8" w:space="0" w:color="444448"/>
              <w:left w:val="single" w:sz="8" w:space="0" w:color="3B3B3F"/>
            </w:tcBorders>
          </w:tcPr>
          <w:p>
            <w:pPr>
              <w:pStyle w:val="TableParagraph"/>
              <w:spacing w:before="9"/>
              <w:ind w:right="20"/>
              <w:jc w:val="center"/>
              <w:rPr>
                <w:sz w:val="17"/>
              </w:rPr>
            </w:pPr>
            <w:r>
              <w:rPr>
                <w:color w:val="414242"/>
                <w:sz w:val="17"/>
              </w:rPr>
              <w:t>20 l 6/G003/000340</w:t>
            </w:r>
          </w:p>
        </w:tc>
        <w:tc>
          <w:tcPr>
            <w:tcW w:w="883" w:type="dxa"/>
            <w:tcBorders>
              <w:top w:val="single" w:sz="8" w:space="0" w:color="444448"/>
            </w:tcBorders>
          </w:tcPr>
          <w:p>
            <w:pPr>
              <w:pStyle w:val="TableParagraph"/>
              <w:spacing w:before="9"/>
              <w:ind w:left="48"/>
              <w:rPr>
                <w:sz w:val="17"/>
              </w:rPr>
            </w:pPr>
            <w:r>
              <w:rPr>
                <w:color w:val="414242"/>
                <w:w w:val="105"/>
                <w:sz w:val="17"/>
              </w:rPr>
              <w:t>332/2016</w:t>
            </w:r>
          </w:p>
        </w:tc>
        <w:tc>
          <w:tcPr>
            <w:tcW w:w="7567" w:type="dxa"/>
            <w:tcBorders>
              <w:top w:val="single" w:sz="8" w:space="0" w:color="444448"/>
              <w:right w:val="single" w:sz="4" w:space="0" w:color="3F3F3F"/>
            </w:tcBorders>
          </w:tcPr>
          <w:p>
            <w:pPr>
              <w:pStyle w:val="TableParagraph"/>
              <w:spacing w:line="259" w:lineRule="auto"/>
              <w:ind w:left="165" w:firstLine="4"/>
              <w:rPr>
                <w:sz w:val="17"/>
              </w:rPr>
            </w:pPr>
            <w:r>
              <w:rPr>
                <w:color w:val="414242"/>
                <w:sz w:val="17"/>
              </w:rPr>
              <w:t>LISTAXE DEFINIT1VA DE ADMITIDOS/AS,  COMISION  SELECCIONADORA  E CONVOCATORIA  DAS PROBAS  PARA A FOR!vIACIÓ  DA BOLSA  DE TRABALLO  COMO   TÉ</w:t>
            </w:r>
          </w:p>
        </w:tc>
      </w:tr>
      <w:tr>
        <w:trPr>
          <w:trHeight w:val="203" w:hRule="exact"/>
        </w:trPr>
        <w:tc>
          <w:tcPr>
            <w:tcW w:w="1486" w:type="dxa"/>
            <w:tcBorders>
              <w:left w:val="single" w:sz="8" w:space="0" w:color="3B3B3F"/>
              <w:bottom w:val="single" w:sz="4" w:space="0" w:color="2F2F3B"/>
            </w:tcBorders>
          </w:tcPr>
          <w:p>
            <w:pPr/>
          </w:p>
        </w:tc>
        <w:tc>
          <w:tcPr>
            <w:tcW w:w="883" w:type="dxa"/>
            <w:tcBorders>
              <w:bottom w:val="single" w:sz="6" w:space="0" w:color="44484F"/>
            </w:tcBorders>
          </w:tcPr>
          <w:p>
            <w:pPr/>
          </w:p>
        </w:tc>
        <w:tc>
          <w:tcPr>
            <w:tcW w:w="7567" w:type="dxa"/>
            <w:tcBorders>
              <w:bottom w:val="single" w:sz="6" w:space="0" w:color="44484F"/>
              <w:right w:val="single" w:sz="4" w:space="0" w:color="3F3F3F"/>
            </w:tcBorders>
          </w:tcPr>
          <w:p>
            <w:pPr>
              <w:pStyle w:val="TableParagraph"/>
              <w:spacing w:line="194" w:lineRule="exact"/>
              <w:ind w:left="170"/>
              <w:rPr>
                <w:sz w:val="17"/>
              </w:rPr>
            </w:pPr>
            <w:r>
              <w:rPr>
                <w:color w:val="414242"/>
                <w:w w:val="105"/>
                <w:sz w:val="17"/>
              </w:rPr>
              <w:t>DE MEDIO AMBIENTE</w:t>
            </w:r>
          </w:p>
        </w:tc>
      </w:tr>
      <w:tr>
        <w:trPr>
          <w:trHeight w:val="295" w:hRule="exact"/>
        </w:trPr>
        <w:tc>
          <w:tcPr>
            <w:tcW w:w="1486" w:type="dxa"/>
            <w:tcBorders>
              <w:top w:val="single" w:sz="4" w:space="0" w:color="2F2F3B"/>
              <w:left w:val="single" w:sz="8" w:space="0" w:color="3B3B3F"/>
              <w:bottom w:val="single" w:sz="8" w:space="0" w:color="4B4B4F"/>
            </w:tcBorders>
          </w:tcPr>
          <w:p>
            <w:pPr>
              <w:pStyle w:val="TableParagraph"/>
              <w:spacing w:before="21"/>
              <w:ind w:right="6"/>
              <w:jc w:val="center"/>
              <w:rPr>
                <w:sz w:val="17"/>
              </w:rPr>
            </w:pPr>
            <w:r>
              <w:rPr>
                <w:color w:val="414242"/>
                <w:sz w:val="17"/>
              </w:rPr>
              <w:t>2016</w:t>
            </w:r>
            <w:r>
              <w:rPr>
                <w:color w:val="696969"/>
                <w:sz w:val="17"/>
              </w:rPr>
              <w:t>/</w:t>
            </w:r>
            <w:r>
              <w:rPr>
                <w:color w:val="414242"/>
                <w:sz w:val="17"/>
              </w:rPr>
              <w:t>G003</w:t>
            </w:r>
            <w:r>
              <w:rPr>
                <w:color w:val="696969"/>
                <w:sz w:val="17"/>
              </w:rPr>
              <w:t>/</w:t>
            </w:r>
            <w:r>
              <w:rPr>
                <w:color w:val="414242"/>
                <w:sz w:val="17"/>
              </w:rPr>
              <w:t>000341</w:t>
            </w:r>
          </w:p>
        </w:tc>
        <w:tc>
          <w:tcPr>
            <w:tcW w:w="883" w:type="dxa"/>
            <w:tcBorders>
              <w:top w:val="single" w:sz="6" w:space="0" w:color="44484F"/>
              <w:bottom w:val="single" w:sz="8" w:space="0" w:color="4B4B4F"/>
            </w:tcBorders>
          </w:tcPr>
          <w:p>
            <w:pPr>
              <w:pStyle w:val="TableParagraph"/>
              <w:spacing w:before="18"/>
              <w:ind w:left="53"/>
              <w:rPr>
                <w:sz w:val="17"/>
              </w:rPr>
            </w:pPr>
            <w:r>
              <w:rPr>
                <w:color w:val="414242"/>
                <w:sz w:val="17"/>
              </w:rPr>
              <w:t>333</w:t>
            </w:r>
            <w:r>
              <w:rPr>
                <w:color w:val="696969"/>
                <w:sz w:val="17"/>
              </w:rPr>
              <w:t>/</w:t>
            </w:r>
            <w:r>
              <w:rPr>
                <w:color w:val="414242"/>
                <w:sz w:val="17"/>
              </w:rPr>
              <w:t>201 6</w:t>
            </w:r>
          </w:p>
        </w:tc>
        <w:tc>
          <w:tcPr>
            <w:tcW w:w="7567" w:type="dxa"/>
            <w:tcBorders>
              <w:top w:val="single" w:sz="6" w:space="0" w:color="44484F"/>
              <w:bottom w:val="single" w:sz="6" w:space="0" w:color="444444"/>
              <w:right w:val="single" w:sz="4" w:space="0" w:color="3F3F3F"/>
            </w:tcBorders>
          </w:tcPr>
          <w:p>
            <w:pPr>
              <w:pStyle w:val="TableParagraph"/>
              <w:spacing w:before="14"/>
              <w:ind w:left="170"/>
              <w:rPr>
                <w:sz w:val="17"/>
              </w:rPr>
            </w:pPr>
            <w:r>
              <w:rPr>
                <w:color w:val="414242"/>
                <w:w w:val="105"/>
                <w:sz w:val="17"/>
              </w:rPr>
              <w:t>LEVANTAMENTO DE REPARO CAMPUS PICAPEIXE 2016</w:t>
            </w:r>
          </w:p>
        </w:tc>
      </w:tr>
      <w:tr>
        <w:trPr>
          <w:trHeight w:val="575" w:hRule="exact"/>
        </w:trPr>
        <w:tc>
          <w:tcPr>
            <w:tcW w:w="1486" w:type="dxa"/>
            <w:tcBorders>
              <w:top w:val="single" w:sz="8" w:space="0" w:color="4B4B4F"/>
              <w:left w:val="single" w:sz="8" w:space="0" w:color="3B3B3F"/>
              <w:bottom w:val="single" w:sz="6" w:space="0" w:color="2F3438"/>
            </w:tcBorders>
          </w:tcPr>
          <w:p>
            <w:pPr>
              <w:pStyle w:val="TableParagraph"/>
              <w:spacing w:before="14"/>
              <w:ind w:right="10"/>
              <w:jc w:val="center"/>
              <w:rPr>
                <w:sz w:val="17"/>
              </w:rPr>
            </w:pPr>
            <w:r>
              <w:rPr>
                <w:color w:val="414242"/>
                <w:w w:val="105"/>
                <w:sz w:val="17"/>
              </w:rPr>
              <w:t>2016/G003/000342</w:t>
            </w:r>
          </w:p>
        </w:tc>
        <w:tc>
          <w:tcPr>
            <w:tcW w:w="883" w:type="dxa"/>
            <w:tcBorders>
              <w:top w:val="single" w:sz="8" w:space="0" w:color="4B4B4F"/>
              <w:bottom w:val="single" w:sz="6" w:space="0" w:color="2F3438"/>
            </w:tcBorders>
          </w:tcPr>
          <w:p>
            <w:pPr>
              <w:pStyle w:val="TableParagraph"/>
              <w:spacing w:before="14"/>
              <w:ind w:left="53"/>
              <w:rPr>
                <w:sz w:val="17"/>
              </w:rPr>
            </w:pPr>
            <w:r>
              <w:rPr>
                <w:color w:val="414242"/>
                <w:w w:val="105"/>
                <w:sz w:val="17"/>
              </w:rPr>
              <w:t>334/2016</w:t>
            </w:r>
          </w:p>
        </w:tc>
        <w:tc>
          <w:tcPr>
            <w:tcW w:w="7567" w:type="dxa"/>
            <w:tcBorders>
              <w:top w:val="single" w:sz="6" w:space="0" w:color="444444"/>
              <w:bottom w:val="single" w:sz="8" w:space="0" w:color="44484B"/>
              <w:right w:val="single" w:sz="4" w:space="0" w:color="1F2323"/>
            </w:tcBorders>
          </w:tcPr>
          <w:p>
            <w:pPr>
              <w:pStyle w:val="TableParagraph"/>
              <w:spacing w:line="259" w:lineRule="auto" w:before="6"/>
              <w:ind w:left="175" w:hanging="5"/>
              <w:rPr>
                <w:rFonts w:ascii="Arial" w:hAnsi="Arial"/>
                <w:sz w:val="17"/>
              </w:rPr>
            </w:pPr>
            <w:r>
              <w:rPr>
                <w:color w:val="414242"/>
                <w:sz w:val="17"/>
              </w:rPr>
              <w:t>APROBACION DO CONVENIO DE COLABORACIO ENTRE O CONCELLO DE CEDEIRA E A ASOCIACIÓ  DE NAIS  E PAIS  DO  CEIP NICOLÁ  DEL </w:t>
            </w:r>
            <w:r>
              <w:rPr>
                <w:rFonts w:ascii="Arial" w:hAnsi="Arial"/>
                <w:color w:val="414242"/>
                <w:sz w:val="17"/>
              </w:rPr>
              <w:t>RÍ</w:t>
            </w:r>
          </w:p>
        </w:tc>
      </w:tr>
      <w:tr>
        <w:trPr>
          <w:trHeight w:val="297" w:hRule="exact"/>
        </w:trPr>
        <w:tc>
          <w:tcPr>
            <w:tcW w:w="1486" w:type="dxa"/>
            <w:tcBorders>
              <w:top w:val="single" w:sz="6" w:space="0" w:color="2F3438"/>
              <w:left w:val="single" w:sz="8" w:space="0" w:color="3B3B3F"/>
              <w:bottom w:val="single" w:sz="8" w:space="0" w:color="44484B"/>
            </w:tcBorders>
          </w:tcPr>
          <w:p>
            <w:pPr>
              <w:pStyle w:val="TableParagraph"/>
              <w:spacing w:before="21"/>
              <w:ind w:right="18"/>
              <w:jc w:val="center"/>
              <w:rPr>
                <w:sz w:val="17"/>
              </w:rPr>
            </w:pPr>
            <w:r>
              <w:rPr>
                <w:color w:val="414242"/>
                <w:w w:val="105"/>
                <w:sz w:val="17"/>
              </w:rPr>
              <w:t>2016/G003/000343</w:t>
            </w:r>
          </w:p>
        </w:tc>
        <w:tc>
          <w:tcPr>
            <w:tcW w:w="883" w:type="dxa"/>
            <w:tcBorders>
              <w:top w:val="single" w:sz="6" w:space="0" w:color="2F3438"/>
              <w:bottom w:val="single" w:sz="8" w:space="0" w:color="44484B"/>
            </w:tcBorders>
          </w:tcPr>
          <w:p>
            <w:pPr>
              <w:pStyle w:val="TableParagraph"/>
              <w:spacing w:before="21"/>
              <w:ind w:left="57"/>
              <w:rPr>
                <w:sz w:val="17"/>
              </w:rPr>
            </w:pPr>
            <w:r>
              <w:rPr>
                <w:color w:val="414242"/>
                <w:w w:val="105"/>
                <w:sz w:val="17"/>
              </w:rPr>
              <w:t>335/2016</w:t>
            </w:r>
          </w:p>
        </w:tc>
        <w:tc>
          <w:tcPr>
            <w:tcW w:w="7567" w:type="dxa"/>
            <w:tcBorders>
              <w:top w:val="single" w:sz="8" w:space="0" w:color="44484B"/>
              <w:bottom w:val="single" w:sz="8" w:space="0" w:color="44484B"/>
              <w:right w:val="single" w:sz="8" w:space="0" w:color="575B5B"/>
            </w:tcBorders>
          </w:tcPr>
          <w:p>
            <w:pPr>
              <w:pStyle w:val="TableParagraph"/>
              <w:spacing w:before="9"/>
              <w:ind w:left="170"/>
              <w:rPr>
                <w:sz w:val="17"/>
              </w:rPr>
            </w:pPr>
            <w:r>
              <w:rPr>
                <w:color w:val="414242"/>
                <w:w w:val="105"/>
                <w:sz w:val="17"/>
              </w:rPr>
              <w:t>ALTAS NO PADRÓ MUNICIPAL DE HABITANTES </w:t>
            </w:r>
            <w:r>
              <w:rPr>
                <w:color w:val="696969"/>
                <w:w w:val="125"/>
                <w:sz w:val="17"/>
              </w:rPr>
              <w:t>. </w:t>
            </w:r>
            <w:r>
              <w:rPr>
                <w:color w:val="414242"/>
                <w:w w:val="105"/>
                <w:sz w:val="17"/>
              </w:rPr>
              <w:t>XUÑ</w:t>
            </w:r>
          </w:p>
        </w:tc>
      </w:tr>
      <w:tr>
        <w:trPr>
          <w:trHeight w:val="229" w:hRule="exact"/>
        </w:trPr>
        <w:tc>
          <w:tcPr>
            <w:tcW w:w="1486" w:type="dxa"/>
            <w:tcBorders>
              <w:top w:val="single" w:sz="8" w:space="0" w:color="44484B"/>
              <w:left w:val="single" w:sz="8" w:space="0" w:color="3B3B3F"/>
            </w:tcBorders>
          </w:tcPr>
          <w:p>
            <w:pPr>
              <w:pStyle w:val="TableParagraph"/>
              <w:spacing w:before="9"/>
              <w:jc w:val="center"/>
              <w:rPr>
                <w:sz w:val="17"/>
              </w:rPr>
            </w:pPr>
            <w:r>
              <w:rPr>
                <w:color w:val="414242"/>
                <w:w w:val="105"/>
                <w:sz w:val="17"/>
              </w:rPr>
              <w:t>20 l 6/G003/000344</w:t>
            </w:r>
          </w:p>
        </w:tc>
        <w:tc>
          <w:tcPr>
            <w:tcW w:w="883" w:type="dxa"/>
            <w:tcBorders>
              <w:top w:val="single" w:sz="8" w:space="0" w:color="44484B"/>
            </w:tcBorders>
          </w:tcPr>
          <w:p>
            <w:pPr>
              <w:pStyle w:val="TableParagraph"/>
              <w:spacing w:before="9"/>
              <w:ind w:left="53"/>
              <w:rPr>
                <w:sz w:val="17"/>
              </w:rPr>
            </w:pPr>
            <w:r>
              <w:rPr>
                <w:color w:val="414242"/>
                <w:w w:val="105"/>
                <w:sz w:val="17"/>
              </w:rPr>
              <w:t>336/2016</w:t>
            </w:r>
          </w:p>
        </w:tc>
        <w:tc>
          <w:tcPr>
            <w:tcW w:w="7567" w:type="dxa"/>
            <w:tcBorders>
              <w:top w:val="single" w:sz="8" w:space="0" w:color="44484B"/>
              <w:right w:val="single" w:sz="8" w:space="0" w:color="575B5B"/>
            </w:tcBorders>
          </w:tcPr>
          <w:p>
            <w:pPr>
              <w:pStyle w:val="TableParagraph"/>
              <w:spacing w:before="4"/>
              <w:ind w:left="165"/>
              <w:rPr>
                <w:sz w:val="17"/>
              </w:rPr>
            </w:pPr>
            <w:r>
              <w:rPr>
                <w:color w:val="414242"/>
                <w:sz w:val="17"/>
              </w:rPr>
              <w:t>NOMEAMENTO  DE  VICTORIA  LUISA  GO  FUSTES  COMO  FUNCIONARIA  INTERINA PARA</w:t>
            </w:r>
          </w:p>
        </w:tc>
      </w:tr>
      <w:tr>
        <w:trPr>
          <w:trHeight w:val="347" w:hRule="exact"/>
        </w:trPr>
        <w:tc>
          <w:tcPr>
            <w:tcW w:w="1486" w:type="dxa"/>
            <w:tcBorders>
              <w:left w:val="single" w:sz="8" w:space="0" w:color="3B3B3F"/>
              <w:bottom w:val="single" w:sz="4" w:space="0" w:color="2B2F2F"/>
            </w:tcBorders>
          </w:tcPr>
          <w:p>
            <w:pPr/>
          </w:p>
        </w:tc>
        <w:tc>
          <w:tcPr>
            <w:tcW w:w="883" w:type="dxa"/>
            <w:tcBorders>
              <w:bottom w:val="single" w:sz="8" w:space="0" w:color="48484B"/>
            </w:tcBorders>
          </w:tcPr>
          <w:p>
            <w:pPr/>
          </w:p>
        </w:tc>
        <w:tc>
          <w:tcPr>
            <w:tcW w:w="7567" w:type="dxa"/>
            <w:tcBorders>
              <w:bottom w:val="single" w:sz="8" w:space="0" w:color="48484B"/>
              <w:right w:val="single" w:sz="8" w:space="0" w:color="575B5B"/>
            </w:tcBorders>
          </w:tcPr>
          <w:p>
            <w:pPr>
              <w:pStyle w:val="TableParagraph"/>
              <w:spacing w:line="192" w:lineRule="exact"/>
              <w:ind w:left="175"/>
              <w:rPr>
                <w:sz w:val="17"/>
              </w:rPr>
            </w:pPr>
            <w:r>
              <w:rPr>
                <w:color w:val="414242"/>
                <w:sz w:val="17"/>
              </w:rPr>
              <w:t>CUBRIR  A  PRAZA  VACANTE  CON CÓ </w:t>
            </w:r>
            <w:r>
              <w:rPr>
                <w:color w:val="414242"/>
                <w:w w:val="90"/>
                <w:sz w:val="17"/>
              </w:rPr>
              <w:t>1 </w:t>
            </w:r>
            <w:r>
              <w:rPr>
                <w:color w:val="414242"/>
                <w:sz w:val="17"/>
              </w:rPr>
              <w:t>5022AD04</w:t>
            </w:r>
          </w:p>
        </w:tc>
      </w:tr>
      <w:tr>
        <w:trPr>
          <w:trHeight w:val="238" w:hRule="exact"/>
        </w:trPr>
        <w:tc>
          <w:tcPr>
            <w:tcW w:w="1486" w:type="dxa"/>
            <w:tcBorders>
              <w:top w:val="single" w:sz="4" w:space="0" w:color="2B2F2F"/>
              <w:left w:val="single" w:sz="8" w:space="0" w:color="3B3B3F"/>
            </w:tcBorders>
          </w:tcPr>
          <w:p>
            <w:pPr>
              <w:pStyle w:val="TableParagraph"/>
              <w:spacing w:before="23"/>
              <w:ind w:left="28" w:right="17"/>
              <w:jc w:val="center"/>
              <w:rPr>
                <w:sz w:val="17"/>
              </w:rPr>
            </w:pPr>
            <w:r>
              <w:rPr>
                <w:color w:val="414242"/>
                <w:sz w:val="17"/>
              </w:rPr>
              <w:t>20 l 6</w:t>
            </w:r>
            <w:r>
              <w:rPr>
                <w:color w:val="696969"/>
                <w:sz w:val="17"/>
              </w:rPr>
              <w:t>/</w:t>
            </w:r>
            <w:r>
              <w:rPr>
                <w:color w:val="414242"/>
                <w:sz w:val="17"/>
              </w:rPr>
              <w:t>G003</w:t>
            </w:r>
            <w:r>
              <w:rPr>
                <w:color w:val="696969"/>
                <w:sz w:val="17"/>
              </w:rPr>
              <w:t>/</w:t>
            </w:r>
            <w:r>
              <w:rPr>
                <w:color w:val="414242"/>
                <w:sz w:val="17"/>
              </w:rPr>
              <w:t>000345</w:t>
            </w:r>
          </w:p>
        </w:tc>
        <w:tc>
          <w:tcPr>
            <w:tcW w:w="883" w:type="dxa"/>
            <w:tcBorders>
              <w:top w:val="single" w:sz="8" w:space="0" w:color="48484B"/>
            </w:tcBorders>
          </w:tcPr>
          <w:p>
            <w:pPr>
              <w:pStyle w:val="TableParagraph"/>
              <w:spacing w:before="18"/>
              <w:ind w:left="57"/>
              <w:rPr>
                <w:sz w:val="17"/>
              </w:rPr>
            </w:pPr>
            <w:r>
              <w:rPr>
                <w:color w:val="414242"/>
                <w:sz w:val="17"/>
              </w:rPr>
              <w:t>337</w:t>
            </w:r>
            <w:r>
              <w:rPr>
                <w:color w:val="696969"/>
                <w:sz w:val="17"/>
              </w:rPr>
              <w:t>/</w:t>
            </w:r>
            <w:r>
              <w:rPr>
                <w:color w:val="414242"/>
                <w:sz w:val="17"/>
              </w:rPr>
              <w:t>2016</w:t>
            </w:r>
          </w:p>
        </w:tc>
        <w:tc>
          <w:tcPr>
            <w:tcW w:w="7567" w:type="dxa"/>
            <w:tcBorders>
              <w:top w:val="single" w:sz="8" w:space="0" w:color="48484B"/>
              <w:right w:val="single" w:sz="8" w:space="0" w:color="575B5B"/>
            </w:tcBorders>
          </w:tcPr>
          <w:p>
            <w:pPr>
              <w:pStyle w:val="TableParagraph"/>
              <w:spacing w:before="14"/>
              <w:ind w:left="180"/>
              <w:rPr>
                <w:sz w:val="17"/>
              </w:rPr>
            </w:pPr>
            <w:r>
              <w:rPr>
                <w:color w:val="414242"/>
                <w:sz w:val="17"/>
              </w:rPr>
              <w:t>LISTAXE  DEFIN!TlVA  DE  ADMITIDOS</w:t>
            </w:r>
            <w:r>
              <w:rPr>
                <w:color w:val="696969"/>
                <w:sz w:val="17"/>
              </w:rPr>
              <w:t>/</w:t>
            </w:r>
            <w:r>
              <w:rPr>
                <w:color w:val="414242"/>
                <w:sz w:val="17"/>
              </w:rPr>
              <w:t>AS</w:t>
            </w:r>
            <w:r>
              <w:rPr>
                <w:color w:val="696969"/>
                <w:sz w:val="17"/>
              </w:rPr>
              <w:t>, </w:t>
            </w:r>
            <w:r>
              <w:rPr>
                <w:color w:val="414242"/>
                <w:sz w:val="17"/>
              </w:rPr>
              <w:t>COMISION  SELECCIONADORA   E</w:t>
            </w:r>
          </w:p>
        </w:tc>
      </w:tr>
      <w:tr>
        <w:trPr>
          <w:trHeight w:val="209" w:hRule="exact"/>
        </w:trPr>
        <w:tc>
          <w:tcPr>
            <w:tcW w:w="1486" w:type="dxa"/>
            <w:tcBorders>
              <w:left w:val="single" w:sz="8" w:space="0" w:color="3B3B3F"/>
            </w:tcBorders>
          </w:tcPr>
          <w:p>
            <w:pPr/>
          </w:p>
        </w:tc>
        <w:tc>
          <w:tcPr>
            <w:tcW w:w="883" w:type="dxa"/>
          </w:tcPr>
          <w:p>
            <w:pPr/>
          </w:p>
        </w:tc>
        <w:tc>
          <w:tcPr>
            <w:tcW w:w="7567" w:type="dxa"/>
            <w:tcBorders>
              <w:right w:val="single" w:sz="8" w:space="0" w:color="575B5B"/>
            </w:tcBorders>
          </w:tcPr>
          <w:p>
            <w:pPr>
              <w:pStyle w:val="TableParagraph"/>
              <w:spacing w:line="192" w:lineRule="exact"/>
              <w:ind w:left="175"/>
              <w:rPr>
                <w:sz w:val="17"/>
              </w:rPr>
            </w:pPr>
            <w:r>
              <w:rPr>
                <w:color w:val="414242"/>
                <w:sz w:val="17"/>
              </w:rPr>
              <w:t>CONVOCATORIA  DAS PROBAS  PARA A FORMACIÓ  DA  BOLSA  DE TRABALLO  PARA  A</w:t>
            </w:r>
          </w:p>
        </w:tc>
      </w:tr>
      <w:tr>
        <w:trPr>
          <w:trHeight w:val="426" w:hRule="exact"/>
        </w:trPr>
        <w:tc>
          <w:tcPr>
            <w:tcW w:w="1486" w:type="dxa"/>
            <w:tcBorders>
              <w:left w:val="single" w:sz="8" w:space="0" w:color="3B3B3F"/>
              <w:bottom w:val="single" w:sz="4" w:space="0" w:color="232323"/>
            </w:tcBorders>
          </w:tcPr>
          <w:p>
            <w:pPr/>
          </w:p>
        </w:tc>
        <w:tc>
          <w:tcPr>
            <w:tcW w:w="883" w:type="dxa"/>
            <w:tcBorders>
              <w:bottom w:val="single" w:sz="8" w:space="0" w:color="484B4B"/>
            </w:tcBorders>
          </w:tcPr>
          <w:p>
            <w:pPr/>
          </w:p>
        </w:tc>
        <w:tc>
          <w:tcPr>
            <w:tcW w:w="7567" w:type="dxa"/>
            <w:tcBorders>
              <w:bottom w:val="single" w:sz="8" w:space="0" w:color="484B4B"/>
              <w:right w:val="single" w:sz="8" w:space="0" w:color="575B5B"/>
            </w:tcBorders>
          </w:tcPr>
          <w:p>
            <w:pPr>
              <w:pStyle w:val="TableParagraph"/>
              <w:spacing w:line="194" w:lineRule="exact"/>
              <w:ind w:left="180"/>
              <w:rPr>
                <w:sz w:val="17"/>
              </w:rPr>
            </w:pPr>
            <w:r>
              <w:rPr>
                <w:color w:val="414242"/>
                <w:sz w:val="17"/>
              </w:rPr>
              <w:t>BRIGADA  DE  PREVE</w:t>
            </w:r>
            <w:r>
              <w:rPr>
                <w:color w:val="696969"/>
                <w:sz w:val="17"/>
              </w:rPr>
              <w:t>N</w:t>
            </w:r>
            <w:r>
              <w:rPr>
                <w:color w:val="414242"/>
                <w:sz w:val="17"/>
              </w:rPr>
              <w:t>CJÓ  E  DEFENSA  CONTRA  INCENIOS FORESTAIS</w:t>
            </w:r>
          </w:p>
        </w:tc>
      </w:tr>
      <w:tr>
        <w:trPr>
          <w:trHeight w:val="440" w:hRule="exact"/>
        </w:trPr>
        <w:tc>
          <w:tcPr>
            <w:tcW w:w="1486" w:type="dxa"/>
            <w:tcBorders>
              <w:top w:val="single" w:sz="4" w:space="0" w:color="232323"/>
              <w:left w:val="single" w:sz="8" w:space="0" w:color="3B3B3F"/>
            </w:tcBorders>
          </w:tcPr>
          <w:p>
            <w:pPr>
              <w:pStyle w:val="TableParagraph"/>
              <w:spacing w:before="18"/>
              <w:ind w:left="1"/>
              <w:jc w:val="center"/>
              <w:rPr>
                <w:sz w:val="17"/>
              </w:rPr>
            </w:pPr>
            <w:r>
              <w:rPr>
                <w:color w:val="414242"/>
                <w:w w:val="95"/>
                <w:sz w:val="17"/>
              </w:rPr>
              <w:t>120 l 6/G003/000346</w:t>
            </w:r>
          </w:p>
        </w:tc>
        <w:tc>
          <w:tcPr>
            <w:tcW w:w="883" w:type="dxa"/>
            <w:tcBorders>
              <w:top w:val="single" w:sz="8" w:space="0" w:color="484B4B"/>
            </w:tcBorders>
          </w:tcPr>
          <w:p>
            <w:pPr>
              <w:pStyle w:val="TableParagraph"/>
              <w:spacing w:before="14"/>
              <w:ind w:left="62"/>
              <w:rPr>
                <w:sz w:val="17"/>
              </w:rPr>
            </w:pPr>
            <w:r>
              <w:rPr>
                <w:color w:val="414242"/>
                <w:w w:val="105"/>
                <w:sz w:val="17"/>
              </w:rPr>
              <w:t>338/2016</w:t>
            </w:r>
          </w:p>
        </w:tc>
        <w:tc>
          <w:tcPr>
            <w:tcW w:w="7567" w:type="dxa"/>
            <w:tcBorders>
              <w:top w:val="single" w:sz="8" w:space="0" w:color="484B4B"/>
              <w:right w:val="single" w:sz="8" w:space="0" w:color="575B5B"/>
            </w:tcBorders>
          </w:tcPr>
          <w:p>
            <w:pPr>
              <w:pStyle w:val="TableParagraph"/>
              <w:spacing w:line="259" w:lineRule="auto" w:before="4"/>
              <w:ind w:left="184" w:right="98" w:hanging="5"/>
              <w:rPr>
                <w:sz w:val="17"/>
              </w:rPr>
            </w:pPr>
            <w:r>
              <w:rPr>
                <w:color w:val="414242"/>
                <w:sz w:val="17"/>
              </w:rPr>
              <w:t>L!STAXE DEFINITIVA DE ADMITIDOS/AS, COM!SION SELECCIONADOR A E CONVOCATORIA  DAS  PROBAS  PARA  A FORMACIÓ  DA BOLSA  DE TRABALLO  PARA A</w:t>
            </w:r>
          </w:p>
        </w:tc>
      </w:tr>
      <w:tr>
        <w:trPr>
          <w:trHeight w:val="433" w:hRule="exact"/>
        </w:trPr>
        <w:tc>
          <w:tcPr>
            <w:tcW w:w="1486" w:type="dxa"/>
            <w:tcBorders>
              <w:left w:val="single" w:sz="8" w:space="0" w:color="3B3B3F"/>
              <w:bottom w:val="single" w:sz="6" w:space="0" w:color="444848"/>
            </w:tcBorders>
          </w:tcPr>
          <w:p>
            <w:pPr/>
          </w:p>
        </w:tc>
        <w:tc>
          <w:tcPr>
            <w:tcW w:w="883" w:type="dxa"/>
            <w:tcBorders>
              <w:bottom w:val="single" w:sz="6" w:space="0" w:color="444848"/>
            </w:tcBorders>
          </w:tcPr>
          <w:p>
            <w:pPr/>
          </w:p>
        </w:tc>
        <w:tc>
          <w:tcPr>
            <w:tcW w:w="7567" w:type="dxa"/>
            <w:tcBorders>
              <w:bottom w:val="single" w:sz="6" w:space="0" w:color="444848"/>
              <w:right w:val="single" w:sz="8" w:space="0" w:color="575B5B"/>
            </w:tcBorders>
          </w:tcPr>
          <w:p>
            <w:pPr>
              <w:pStyle w:val="TableParagraph"/>
              <w:spacing w:before="1"/>
              <w:ind w:left="184"/>
              <w:rPr>
                <w:sz w:val="17"/>
              </w:rPr>
            </w:pPr>
            <w:r>
              <w:rPr>
                <w:color w:val="414242"/>
                <w:sz w:val="17"/>
              </w:rPr>
              <w:t>BRIGADA  DE  PREVENCIÓ  E  DEFENSA  CONTRA  INCENIOS FORESTAIS</w:t>
            </w:r>
          </w:p>
        </w:tc>
      </w:tr>
    </w:tbl>
    <w:p>
      <w:pPr>
        <w:spacing w:after="0"/>
        <w:rPr>
          <w:sz w:val="17"/>
        </w:rPr>
        <w:sectPr>
          <w:headerReference w:type="default" r:id="rId66"/>
          <w:footerReference w:type="default" r:id="rId67"/>
          <w:pgSz w:w="11830" w:h="16750"/>
          <w:pgMar w:header="622" w:footer="1135" w:top="1380" w:bottom="1320" w:left="1360" w:right="280"/>
          <w:pgNumType w:start="30"/>
        </w:sectPr>
      </w:pPr>
    </w:p>
    <w:p>
      <w:pPr>
        <w:pStyle w:val="BodyText"/>
        <w:rPr>
          <w:sz w:val="20"/>
        </w:rPr>
      </w:pPr>
      <w:r>
        <w:rPr/>
        <w:drawing>
          <wp:anchor distT="0" distB="0" distL="0" distR="0" allowOverlap="1" layoutInCell="1" locked="0" behindDoc="0" simplePos="0" relativeHeight="2224">
            <wp:simplePos x="0" y="0"/>
            <wp:positionH relativeFrom="page">
              <wp:posOffset>1024127</wp:posOffset>
            </wp:positionH>
            <wp:positionV relativeFrom="page">
              <wp:posOffset>341375</wp:posOffset>
            </wp:positionV>
            <wp:extent cx="536447" cy="865631"/>
            <wp:effectExtent l="0" t="0" r="0" b="0"/>
            <wp:wrapNone/>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71" cstate="print"/>
                    <a:stretch>
                      <a:fillRect/>
                    </a:stretch>
                  </pic:blipFill>
                  <pic:spPr>
                    <a:xfrm>
                      <a:off x="0" y="0"/>
                      <a:ext cx="536447" cy="865631"/>
                    </a:xfrm>
                    <a:prstGeom prst="rect">
                      <a:avLst/>
                    </a:prstGeom>
                  </pic:spPr>
                </pic:pic>
              </a:graphicData>
            </a:graphic>
          </wp:anchor>
        </w:drawing>
      </w:r>
    </w:p>
    <w:p>
      <w:pPr>
        <w:pStyle w:val="BodyText"/>
        <w:rPr>
          <w:sz w:val="20"/>
        </w:rPr>
      </w:pPr>
    </w:p>
    <w:p>
      <w:pPr>
        <w:pStyle w:val="BodyText"/>
        <w:spacing w:before="2" w:after="1"/>
        <w:rPr>
          <w:sz w:val="15"/>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69"/>
        <w:gridCol w:w="7578"/>
      </w:tblGrid>
      <w:tr>
        <w:trPr>
          <w:trHeight w:val="586" w:hRule="exact"/>
        </w:trPr>
        <w:tc>
          <w:tcPr>
            <w:tcW w:w="2369" w:type="dxa"/>
            <w:tcBorders>
              <w:top w:val="single" w:sz="6" w:space="0" w:color="3F3F3F"/>
              <w:left w:val="single" w:sz="8" w:space="0" w:color="575757"/>
              <w:bottom w:val="single" w:sz="6" w:space="0" w:color="3F3F44"/>
            </w:tcBorders>
          </w:tcPr>
          <w:p>
            <w:pPr>
              <w:pStyle w:val="TableParagraph"/>
              <w:spacing w:before="16"/>
              <w:ind w:left="9"/>
              <w:rPr>
                <w:sz w:val="17"/>
              </w:rPr>
            </w:pPr>
            <w:r>
              <w:rPr>
                <w:color w:val="363436"/>
                <w:w w:val="105"/>
                <w:sz w:val="17"/>
              </w:rPr>
              <w:t>2016</w:t>
            </w:r>
            <w:r>
              <w:rPr>
                <w:color w:val="505256"/>
                <w:w w:val="105"/>
                <w:sz w:val="17"/>
              </w:rPr>
              <w:t>/</w:t>
            </w:r>
            <w:r>
              <w:rPr>
                <w:color w:val="363436"/>
                <w:w w:val="105"/>
                <w:sz w:val="17"/>
              </w:rPr>
              <w:t>G003/000347  339/201 6</w:t>
            </w:r>
          </w:p>
        </w:tc>
        <w:tc>
          <w:tcPr>
            <w:tcW w:w="7578" w:type="dxa"/>
            <w:tcBorders>
              <w:top w:val="single" w:sz="6" w:space="0" w:color="3F3F3F"/>
              <w:bottom w:val="single" w:sz="6" w:space="0" w:color="3F3F44"/>
              <w:right w:val="single" w:sz="8" w:space="0" w:color="545454"/>
            </w:tcBorders>
          </w:tcPr>
          <w:p>
            <w:pPr>
              <w:pStyle w:val="TableParagraph"/>
              <w:spacing w:line="259" w:lineRule="auto" w:before="11"/>
              <w:ind w:left="142" w:right="174" w:firstLine="9"/>
              <w:rPr>
                <w:sz w:val="17"/>
              </w:rPr>
            </w:pPr>
            <w:r>
              <w:rPr>
                <w:color w:val="363436"/>
                <w:sz w:val="17"/>
              </w:rPr>
              <w:t>CONTRATACIÓ LABORAL TEMPORAL DUNHA AUXILIAR PARA  O  SERVIZO DE  AXUDA NO  FOGAR   EN  SUBSTITUCION  DE  CRISTINA  GONZÁ LOUREIRO</w:t>
            </w:r>
          </w:p>
        </w:tc>
      </w:tr>
      <w:tr>
        <w:trPr>
          <w:trHeight w:val="572" w:hRule="exact"/>
        </w:trPr>
        <w:tc>
          <w:tcPr>
            <w:tcW w:w="2369" w:type="dxa"/>
            <w:tcBorders>
              <w:top w:val="single" w:sz="6" w:space="0" w:color="3F3F44"/>
              <w:left w:val="single" w:sz="8" w:space="0" w:color="575757"/>
              <w:bottom w:val="single" w:sz="6" w:space="0" w:color="3B3B3B"/>
            </w:tcBorders>
          </w:tcPr>
          <w:p>
            <w:pPr>
              <w:pStyle w:val="TableParagraph"/>
              <w:spacing w:before="18"/>
              <w:ind w:left="9"/>
              <w:rPr>
                <w:sz w:val="17"/>
              </w:rPr>
            </w:pPr>
            <w:r>
              <w:rPr>
                <w:color w:val="363436"/>
                <w:w w:val="105"/>
                <w:sz w:val="17"/>
              </w:rPr>
              <w:t>2016/0003/000348   340/2016</w:t>
            </w:r>
          </w:p>
        </w:tc>
        <w:tc>
          <w:tcPr>
            <w:tcW w:w="7578" w:type="dxa"/>
            <w:tcBorders>
              <w:top w:val="single" w:sz="6" w:space="0" w:color="3F3F44"/>
              <w:bottom w:val="single" w:sz="6" w:space="0" w:color="3F4444"/>
              <w:right w:val="single" w:sz="8" w:space="0" w:color="545454"/>
            </w:tcBorders>
          </w:tcPr>
          <w:p>
            <w:pPr>
              <w:pStyle w:val="TableParagraph"/>
              <w:spacing w:line="259" w:lineRule="auto" w:before="13"/>
              <w:ind w:left="147" w:right="174" w:firstLine="4"/>
              <w:rPr>
                <w:sz w:val="17"/>
              </w:rPr>
            </w:pPr>
            <w:r>
              <w:rPr>
                <w:color w:val="363436"/>
                <w:w w:val="105"/>
                <w:sz w:val="17"/>
              </w:rPr>
              <w:t>CONTRATACIO LABORAL TEMPORAL DUN PEO PARA PROTECCIÓ DE MEDIO AMBIENTE E DO ESPAZO NATURAL</w:t>
            </w:r>
          </w:p>
        </w:tc>
      </w:tr>
      <w:tr>
        <w:trPr>
          <w:trHeight w:val="653" w:hRule="exact"/>
        </w:trPr>
        <w:tc>
          <w:tcPr>
            <w:tcW w:w="2369" w:type="dxa"/>
            <w:tcBorders>
              <w:top w:val="single" w:sz="6" w:space="0" w:color="3B3B3B"/>
              <w:left w:val="single" w:sz="8" w:space="0" w:color="575757"/>
              <w:bottom w:val="single" w:sz="6" w:space="0" w:color="3F4448"/>
            </w:tcBorders>
          </w:tcPr>
          <w:p>
            <w:pPr>
              <w:pStyle w:val="TableParagraph"/>
              <w:spacing w:before="16"/>
              <w:ind w:left="14"/>
              <w:rPr>
                <w:sz w:val="17"/>
              </w:rPr>
            </w:pPr>
            <w:r>
              <w:rPr>
                <w:color w:val="363436"/>
                <w:w w:val="105"/>
                <w:sz w:val="17"/>
              </w:rPr>
              <w:t>2016</w:t>
            </w:r>
            <w:r>
              <w:rPr>
                <w:color w:val="505256"/>
                <w:w w:val="105"/>
                <w:sz w:val="17"/>
              </w:rPr>
              <w:t>/</w:t>
            </w:r>
            <w:r>
              <w:rPr>
                <w:color w:val="363436"/>
                <w:w w:val="105"/>
                <w:sz w:val="17"/>
              </w:rPr>
              <w:t>G003/000349  341/2016</w:t>
            </w:r>
          </w:p>
        </w:tc>
        <w:tc>
          <w:tcPr>
            <w:tcW w:w="7578" w:type="dxa"/>
            <w:tcBorders>
              <w:top w:val="single" w:sz="6" w:space="0" w:color="3F4444"/>
              <w:bottom w:val="single" w:sz="6" w:space="0" w:color="3F4448"/>
              <w:right w:val="single" w:sz="8" w:space="0" w:color="545454"/>
            </w:tcBorders>
          </w:tcPr>
          <w:p>
            <w:pPr>
              <w:pStyle w:val="TableParagraph"/>
              <w:spacing w:line="259" w:lineRule="auto" w:before="11"/>
              <w:ind w:left="152" w:right="174"/>
              <w:rPr>
                <w:sz w:val="17"/>
              </w:rPr>
            </w:pPr>
            <w:r>
              <w:rPr>
                <w:color w:val="363436"/>
                <w:sz w:val="17"/>
              </w:rPr>
              <w:t>APROBACION DO CONVENIO DE COLABORACIO ENTRE O CONCELLO DE CEDEIRA E A COFRARÍ DE PESCADORES DE CEDEIRA COA FINALIDADE DE SOLICITAR  SUBVENCIÓ PARA  A  ORGANIZACIÓ  DA FESTA  DO  PERCEBE  NO 2016</w:t>
            </w:r>
          </w:p>
        </w:tc>
      </w:tr>
      <w:tr>
        <w:trPr>
          <w:trHeight w:val="644" w:hRule="exact"/>
        </w:trPr>
        <w:tc>
          <w:tcPr>
            <w:tcW w:w="2369" w:type="dxa"/>
            <w:tcBorders>
              <w:top w:val="single" w:sz="6" w:space="0" w:color="3F4448"/>
              <w:left w:val="single" w:sz="8" w:space="0" w:color="575757"/>
              <w:bottom w:val="single" w:sz="6" w:space="0" w:color="3B3F3F"/>
            </w:tcBorders>
          </w:tcPr>
          <w:p>
            <w:pPr>
              <w:pStyle w:val="TableParagraph"/>
              <w:spacing w:line="209" w:lineRule="exact"/>
              <w:ind w:left="9"/>
              <w:rPr>
                <w:b/>
                <w:sz w:val="19"/>
              </w:rPr>
            </w:pPr>
            <w:r>
              <w:rPr>
                <w:b/>
                <w:color w:val="363436"/>
                <w:sz w:val="19"/>
              </w:rPr>
              <w:t>20]6/0003/000350 342/2016</w:t>
            </w:r>
          </w:p>
        </w:tc>
        <w:tc>
          <w:tcPr>
            <w:tcW w:w="7578" w:type="dxa"/>
            <w:tcBorders>
              <w:top w:val="single" w:sz="6" w:space="0" w:color="3F4448"/>
              <w:bottom w:val="single" w:sz="6" w:space="0" w:color="3B3F3F"/>
              <w:right w:val="single" w:sz="8" w:space="0" w:color="545454"/>
            </w:tcBorders>
          </w:tcPr>
          <w:p>
            <w:pPr>
              <w:pStyle w:val="TableParagraph"/>
              <w:spacing w:line="232" w:lineRule="auto"/>
              <w:ind w:left="156" w:right="464"/>
              <w:jc w:val="both"/>
              <w:rPr>
                <w:b/>
                <w:sz w:val="19"/>
              </w:rPr>
            </w:pPr>
            <w:r>
              <w:rPr>
                <w:b/>
                <w:color w:val="363436"/>
                <w:w w:val="90"/>
                <w:sz w:val="19"/>
              </w:rPr>
              <w:t>CONVOCATORIA DA</w:t>
            </w:r>
            <w:r>
              <w:rPr>
                <w:b/>
                <w:color w:val="363436"/>
                <w:spacing w:val="-33"/>
                <w:w w:val="90"/>
                <w:sz w:val="19"/>
              </w:rPr>
              <w:t> </w:t>
            </w:r>
            <w:r>
              <w:rPr>
                <w:b/>
                <w:color w:val="363436"/>
                <w:w w:val="90"/>
                <w:sz w:val="19"/>
              </w:rPr>
              <w:t>COMISIO SELECIONADORA </w:t>
            </w:r>
            <w:r>
              <w:rPr>
                <w:color w:val="363436"/>
                <w:w w:val="90"/>
                <w:sz w:val="17"/>
              </w:rPr>
              <w:t>E </w:t>
            </w:r>
            <w:r>
              <w:rPr>
                <w:b/>
                <w:color w:val="363436"/>
                <w:w w:val="90"/>
                <w:sz w:val="19"/>
              </w:rPr>
              <w:t>DATA DO PROCESO SELECTIVO PARA A CONTRATACIÓ LABORAL TEMPORAL DE CATRO PEÓ PARA SERVIZOS MÍ </w:t>
            </w:r>
            <w:r>
              <w:rPr>
                <w:b/>
                <w:color w:val="363436"/>
                <w:w w:val="95"/>
                <w:sz w:val="19"/>
              </w:rPr>
              <w:t>MUNICIPAIS</w:t>
            </w:r>
          </w:p>
        </w:tc>
      </w:tr>
      <w:tr>
        <w:trPr>
          <w:trHeight w:val="294" w:hRule="exact"/>
        </w:trPr>
        <w:tc>
          <w:tcPr>
            <w:tcW w:w="2369" w:type="dxa"/>
            <w:tcBorders>
              <w:top w:val="single" w:sz="6" w:space="0" w:color="3B3F3F"/>
              <w:left w:val="single" w:sz="6" w:space="0" w:color="3B3B3B"/>
              <w:bottom w:val="single" w:sz="6" w:space="0" w:color="3B3B3F"/>
            </w:tcBorders>
          </w:tcPr>
          <w:p>
            <w:pPr>
              <w:pStyle w:val="TableParagraph"/>
              <w:spacing w:before="11"/>
              <w:ind w:left="21"/>
              <w:rPr>
                <w:sz w:val="17"/>
              </w:rPr>
            </w:pPr>
            <w:r>
              <w:rPr>
                <w:color w:val="363436"/>
                <w:w w:val="105"/>
                <w:sz w:val="17"/>
              </w:rPr>
              <w:t>2016</w:t>
            </w:r>
            <w:r>
              <w:rPr>
                <w:color w:val="505256"/>
                <w:w w:val="105"/>
                <w:sz w:val="17"/>
              </w:rPr>
              <w:t>/</w:t>
            </w:r>
            <w:r>
              <w:rPr>
                <w:color w:val="363436"/>
                <w:w w:val="105"/>
                <w:sz w:val="17"/>
              </w:rPr>
              <w:t>G003/000351  343/2016</w:t>
            </w:r>
          </w:p>
        </w:tc>
        <w:tc>
          <w:tcPr>
            <w:tcW w:w="7578" w:type="dxa"/>
            <w:tcBorders>
              <w:top w:val="single" w:sz="6" w:space="0" w:color="3B3F3F"/>
              <w:bottom w:val="single" w:sz="6" w:space="0" w:color="3B3B3F"/>
              <w:right w:val="single" w:sz="8" w:space="0" w:color="545454"/>
            </w:tcBorders>
          </w:tcPr>
          <w:p>
            <w:pPr>
              <w:pStyle w:val="TableParagraph"/>
              <w:spacing w:before="11"/>
              <w:ind w:left="161" w:right="174"/>
              <w:rPr>
                <w:sz w:val="17"/>
              </w:rPr>
            </w:pPr>
            <w:r>
              <w:rPr>
                <w:color w:val="363436"/>
                <w:w w:val="105"/>
                <w:sz w:val="17"/>
              </w:rPr>
              <w:t>PREMIOS DO CONCURSO DE FOTOGRAFI " CEDEIRA"</w:t>
            </w:r>
          </w:p>
        </w:tc>
      </w:tr>
      <w:tr>
        <w:trPr>
          <w:trHeight w:val="292" w:hRule="exact"/>
        </w:trPr>
        <w:tc>
          <w:tcPr>
            <w:tcW w:w="2369" w:type="dxa"/>
            <w:tcBorders>
              <w:top w:val="single" w:sz="6" w:space="0" w:color="3B3B3F"/>
              <w:left w:val="single" w:sz="6" w:space="0" w:color="3B3B3B"/>
              <w:bottom w:val="single" w:sz="6" w:space="0" w:color="3F4444"/>
            </w:tcBorders>
          </w:tcPr>
          <w:p>
            <w:pPr>
              <w:pStyle w:val="TableParagraph"/>
              <w:spacing w:line="218" w:lineRule="exact"/>
              <w:ind w:left="16"/>
              <w:rPr>
                <w:b/>
                <w:sz w:val="19"/>
              </w:rPr>
            </w:pPr>
            <w:r>
              <w:rPr>
                <w:b/>
                <w:color w:val="363436"/>
                <w:w w:val="95"/>
                <w:sz w:val="19"/>
              </w:rPr>
              <w:t>2016/G003/000354 344/2016</w:t>
            </w:r>
          </w:p>
        </w:tc>
        <w:tc>
          <w:tcPr>
            <w:tcW w:w="7578" w:type="dxa"/>
            <w:tcBorders>
              <w:top w:val="single" w:sz="6" w:space="0" w:color="3B3B3F"/>
              <w:bottom w:val="single" w:sz="6" w:space="0" w:color="3F4444"/>
              <w:right w:val="single" w:sz="8" w:space="0" w:color="545454"/>
            </w:tcBorders>
          </w:tcPr>
          <w:p>
            <w:pPr>
              <w:pStyle w:val="TableParagraph"/>
              <w:spacing w:before="13"/>
              <w:ind w:left="156" w:right="174"/>
              <w:rPr>
                <w:sz w:val="17"/>
              </w:rPr>
            </w:pPr>
            <w:r>
              <w:rPr>
                <w:color w:val="363436"/>
                <w:w w:val="105"/>
                <w:sz w:val="17"/>
              </w:rPr>
              <w:t>ORDE DE EXECUCIO E APERCIBIMENTO  DE EXECUCIO FORZOSA (27/2016 OE)</w:t>
            </w:r>
          </w:p>
        </w:tc>
      </w:tr>
      <w:tr>
        <w:trPr>
          <w:trHeight w:val="292" w:hRule="exact"/>
        </w:trPr>
        <w:tc>
          <w:tcPr>
            <w:tcW w:w="2369" w:type="dxa"/>
            <w:tcBorders>
              <w:top w:val="single" w:sz="6" w:space="0" w:color="3F4444"/>
              <w:left w:val="single" w:sz="6" w:space="0" w:color="3B3B3B"/>
              <w:bottom w:val="single" w:sz="6" w:space="0" w:color="383B3B"/>
            </w:tcBorders>
          </w:tcPr>
          <w:p>
            <w:pPr>
              <w:pStyle w:val="TableParagraph"/>
              <w:spacing w:before="13"/>
              <w:ind w:left="21"/>
              <w:rPr>
                <w:sz w:val="17"/>
              </w:rPr>
            </w:pPr>
            <w:r>
              <w:rPr>
                <w:color w:val="363436"/>
                <w:w w:val="105"/>
                <w:sz w:val="17"/>
              </w:rPr>
              <w:t>2016</w:t>
            </w:r>
            <w:r>
              <w:rPr>
                <w:color w:val="505256"/>
                <w:w w:val="105"/>
                <w:sz w:val="17"/>
              </w:rPr>
              <w:t>/</w:t>
            </w:r>
            <w:r>
              <w:rPr>
                <w:color w:val="363436"/>
                <w:w w:val="105"/>
                <w:sz w:val="17"/>
              </w:rPr>
              <w:t>G003</w:t>
            </w:r>
            <w:r>
              <w:rPr>
                <w:color w:val="505256"/>
                <w:w w:val="105"/>
                <w:sz w:val="17"/>
              </w:rPr>
              <w:t>/</w:t>
            </w:r>
            <w:r>
              <w:rPr>
                <w:color w:val="363436"/>
                <w:w w:val="105"/>
                <w:sz w:val="17"/>
              </w:rPr>
              <w:t>000352  345</w:t>
            </w:r>
            <w:r>
              <w:rPr>
                <w:color w:val="505256"/>
                <w:w w:val="105"/>
                <w:sz w:val="17"/>
              </w:rPr>
              <w:t>/</w:t>
            </w:r>
            <w:r>
              <w:rPr>
                <w:color w:val="363436"/>
                <w:w w:val="105"/>
                <w:sz w:val="17"/>
              </w:rPr>
              <w:t>2016</w:t>
            </w:r>
          </w:p>
        </w:tc>
        <w:tc>
          <w:tcPr>
            <w:tcW w:w="7578" w:type="dxa"/>
            <w:tcBorders>
              <w:top w:val="single" w:sz="6" w:space="0" w:color="3F4444"/>
              <w:bottom w:val="single" w:sz="6" w:space="0" w:color="383B3B"/>
              <w:right w:val="single" w:sz="8" w:space="0" w:color="545454"/>
            </w:tcBorders>
          </w:tcPr>
          <w:p>
            <w:pPr>
              <w:pStyle w:val="TableParagraph"/>
              <w:spacing w:before="13"/>
              <w:ind w:left="156" w:right="174"/>
              <w:rPr>
                <w:sz w:val="17"/>
              </w:rPr>
            </w:pPr>
            <w:r>
              <w:rPr>
                <w:color w:val="363436"/>
                <w:sz w:val="17"/>
              </w:rPr>
              <w:t>APERTURA  DE  GABIAS  EN TERREOS  DE  USO P</w:t>
            </w:r>
            <w:r>
              <w:rPr>
                <w:color w:val="505256"/>
                <w:sz w:val="17"/>
              </w:rPr>
              <w:t>Ú</w:t>
            </w:r>
          </w:p>
        </w:tc>
      </w:tr>
      <w:tr>
        <w:trPr>
          <w:trHeight w:val="586" w:hRule="exact"/>
        </w:trPr>
        <w:tc>
          <w:tcPr>
            <w:tcW w:w="2369" w:type="dxa"/>
            <w:tcBorders>
              <w:top w:val="single" w:sz="6" w:space="0" w:color="383B3B"/>
              <w:left w:val="single" w:sz="6" w:space="0" w:color="3B3B3B"/>
              <w:bottom w:val="single" w:sz="6" w:space="0" w:color="3B3F3F"/>
            </w:tcBorders>
          </w:tcPr>
          <w:p>
            <w:pPr>
              <w:pStyle w:val="TableParagraph"/>
              <w:spacing w:line="213" w:lineRule="exact"/>
              <w:ind w:left="21"/>
              <w:rPr>
                <w:b/>
                <w:sz w:val="19"/>
              </w:rPr>
            </w:pPr>
            <w:r>
              <w:rPr>
                <w:b/>
                <w:color w:val="363436"/>
                <w:w w:val="95"/>
                <w:sz w:val="19"/>
              </w:rPr>
              <w:t>2016/0003/000353  346/2016</w:t>
            </w:r>
          </w:p>
        </w:tc>
        <w:tc>
          <w:tcPr>
            <w:tcW w:w="7578" w:type="dxa"/>
            <w:tcBorders>
              <w:top w:val="single" w:sz="6" w:space="0" w:color="383B3B"/>
              <w:bottom w:val="single" w:sz="6" w:space="0" w:color="3B3F3F"/>
              <w:right w:val="single" w:sz="8" w:space="0" w:color="545454"/>
            </w:tcBorders>
          </w:tcPr>
          <w:p>
            <w:pPr>
              <w:pStyle w:val="TableParagraph"/>
              <w:spacing w:before="13"/>
              <w:ind w:left="161" w:right="174"/>
              <w:rPr>
                <w:sz w:val="17"/>
              </w:rPr>
            </w:pPr>
            <w:r>
              <w:rPr>
                <w:color w:val="363436"/>
                <w:w w:val="104"/>
                <w:sz w:val="17"/>
              </w:rPr>
              <w:t>EXPEDIENTE</w:t>
            </w:r>
            <w:r>
              <w:rPr>
                <w:color w:val="363436"/>
                <w:spacing w:val="13"/>
                <w:sz w:val="17"/>
              </w:rPr>
              <w:t> </w:t>
            </w:r>
            <w:r>
              <w:rPr>
                <w:color w:val="363436"/>
                <w:w w:val="103"/>
                <w:sz w:val="17"/>
              </w:rPr>
              <w:t>DE</w:t>
            </w:r>
            <w:r>
              <w:rPr>
                <w:color w:val="363436"/>
                <w:spacing w:val="8"/>
                <w:sz w:val="17"/>
              </w:rPr>
              <w:t> </w:t>
            </w:r>
            <w:r>
              <w:rPr>
                <w:color w:val="363436"/>
                <w:w w:val="104"/>
                <w:sz w:val="17"/>
              </w:rPr>
              <w:t>REPOSICIÓ</w:t>
            </w:r>
            <w:r>
              <w:rPr>
                <w:color w:val="363436"/>
                <w:spacing w:val="14"/>
                <w:sz w:val="17"/>
              </w:rPr>
              <w:t> </w:t>
            </w:r>
            <w:r>
              <w:rPr>
                <w:color w:val="363436"/>
                <w:w w:val="102"/>
                <w:sz w:val="17"/>
              </w:rPr>
              <w:t>DA</w:t>
            </w:r>
            <w:r>
              <w:rPr>
                <w:color w:val="363436"/>
                <w:spacing w:val="10"/>
                <w:sz w:val="17"/>
              </w:rPr>
              <w:t> </w:t>
            </w:r>
            <w:r>
              <w:rPr>
                <w:color w:val="363436"/>
                <w:w w:val="102"/>
                <w:sz w:val="17"/>
              </w:rPr>
              <w:t>LEOALIDADE</w:t>
            </w:r>
            <w:r>
              <w:rPr>
                <w:color w:val="363436"/>
                <w:spacing w:val="19"/>
                <w:sz w:val="17"/>
              </w:rPr>
              <w:t> </w:t>
            </w:r>
            <w:r>
              <w:rPr>
                <w:color w:val="363436"/>
                <w:w w:val="102"/>
                <w:sz w:val="17"/>
              </w:rPr>
              <w:t>URBANI</w:t>
            </w:r>
            <w:r>
              <w:rPr>
                <w:color w:val="363436"/>
                <w:spacing w:val="12"/>
                <w:sz w:val="17"/>
              </w:rPr>
              <w:t> </w:t>
            </w:r>
            <w:r>
              <w:rPr>
                <w:color w:val="363436"/>
                <w:spacing w:val="12"/>
                <w:w w:val="230"/>
                <w:sz w:val="17"/>
              </w:rPr>
              <w:t>-</w:t>
            </w:r>
            <w:r>
              <w:rPr>
                <w:color w:val="363436"/>
                <w:w w:val="103"/>
                <w:sz w:val="17"/>
              </w:rPr>
              <w:t>RESOLUCIÓ</w:t>
            </w:r>
            <w:r>
              <w:rPr>
                <w:color w:val="363436"/>
                <w:spacing w:val="16"/>
                <w:sz w:val="17"/>
              </w:rPr>
              <w:t> </w:t>
            </w:r>
            <w:r>
              <w:rPr>
                <w:color w:val="363436"/>
                <w:w w:val="111"/>
                <w:sz w:val="17"/>
              </w:rPr>
              <w:t>E</w:t>
            </w:r>
          </w:p>
          <w:p>
            <w:pPr>
              <w:pStyle w:val="TableParagraph"/>
              <w:spacing w:before="1"/>
              <w:ind w:left="161" w:right="174"/>
              <w:rPr>
                <w:b/>
                <w:sz w:val="19"/>
              </w:rPr>
            </w:pPr>
            <w:r>
              <w:rPr>
                <w:b/>
                <w:color w:val="363436"/>
                <w:w w:val="90"/>
                <w:sz w:val="19"/>
              </w:rPr>
              <w:t>APERCIBIMENTO DE EXECUCIÓ FORZOSA (EXP. 201 5/1002/000003)</w:t>
            </w:r>
          </w:p>
        </w:tc>
      </w:tr>
      <w:tr>
        <w:trPr>
          <w:trHeight w:val="579" w:hRule="exact"/>
        </w:trPr>
        <w:tc>
          <w:tcPr>
            <w:tcW w:w="2369" w:type="dxa"/>
            <w:tcBorders>
              <w:top w:val="single" w:sz="6" w:space="0" w:color="3B3F3F"/>
              <w:left w:val="single" w:sz="6" w:space="0" w:color="3B3B3B"/>
              <w:bottom w:val="single" w:sz="6" w:space="0" w:color="3B3F44"/>
            </w:tcBorders>
          </w:tcPr>
          <w:p>
            <w:pPr>
              <w:pStyle w:val="TableParagraph"/>
              <w:spacing w:before="11"/>
              <w:ind w:left="26"/>
              <w:rPr>
                <w:sz w:val="17"/>
              </w:rPr>
            </w:pPr>
            <w:r>
              <w:rPr>
                <w:color w:val="363436"/>
                <w:w w:val="105"/>
                <w:sz w:val="17"/>
              </w:rPr>
              <w:t>2016/G003/000355  347/2016</w:t>
            </w:r>
          </w:p>
        </w:tc>
        <w:tc>
          <w:tcPr>
            <w:tcW w:w="7578" w:type="dxa"/>
            <w:tcBorders>
              <w:top w:val="single" w:sz="6" w:space="0" w:color="3B3F3F"/>
              <w:bottom w:val="single" w:sz="6" w:space="0" w:color="3B3F44"/>
              <w:right w:val="single" w:sz="8" w:space="0" w:color="545454"/>
            </w:tcBorders>
          </w:tcPr>
          <w:p>
            <w:pPr>
              <w:pStyle w:val="TableParagraph"/>
              <w:spacing w:line="259" w:lineRule="auto" w:before="11"/>
              <w:ind w:left="161" w:right="471"/>
              <w:rPr>
                <w:sz w:val="17"/>
              </w:rPr>
            </w:pPr>
            <w:r>
              <w:rPr>
                <w:color w:val="505256"/>
                <w:sz w:val="17"/>
              </w:rPr>
              <w:t>APROB</w:t>
            </w:r>
            <w:r>
              <w:rPr>
                <w:color w:val="363436"/>
                <w:sz w:val="17"/>
              </w:rPr>
              <w:t>A</w:t>
            </w:r>
            <w:r>
              <w:rPr>
                <w:color w:val="505256"/>
                <w:sz w:val="17"/>
              </w:rPr>
              <w:t>C</w:t>
            </w:r>
            <w:r>
              <w:rPr>
                <w:color w:val="363436"/>
                <w:sz w:val="17"/>
              </w:rPr>
              <w:t>l</w:t>
            </w:r>
            <w:r>
              <w:rPr>
                <w:color w:val="505256"/>
                <w:sz w:val="17"/>
              </w:rPr>
              <w:t>ó </w:t>
            </w:r>
            <w:r>
              <w:rPr>
                <w:color w:val="363436"/>
                <w:sz w:val="17"/>
              </w:rPr>
              <w:t>DA BOLSA DE TRABALLO PARA A BRIGADADA DE </w:t>
            </w:r>
            <w:r>
              <w:rPr>
                <w:color w:val="505256"/>
                <w:sz w:val="17"/>
              </w:rPr>
              <w:t>P</w:t>
            </w:r>
            <w:r>
              <w:rPr>
                <w:color w:val="363436"/>
                <w:sz w:val="17"/>
              </w:rPr>
              <w:t>REV</w:t>
            </w:r>
            <w:r>
              <w:rPr>
                <w:color w:val="505256"/>
                <w:sz w:val="17"/>
              </w:rPr>
              <w:t>E</w:t>
            </w:r>
            <w:r>
              <w:rPr>
                <w:color w:val="363436"/>
                <w:sz w:val="17"/>
              </w:rPr>
              <w:t>N </w:t>
            </w:r>
            <w:r>
              <w:rPr>
                <w:color w:val="505256"/>
                <w:sz w:val="17"/>
              </w:rPr>
              <w:t>C</w:t>
            </w:r>
            <w:r>
              <w:rPr>
                <w:color w:val="363436"/>
                <w:sz w:val="17"/>
              </w:rPr>
              <w:t>Jó </w:t>
            </w:r>
            <w:r>
              <w:rPr>
                <w:color w:val="67696D"/>
                <w:sz w:val="17"/>
              </w:rPr>
              <w:t>E </w:t>
            </w:r>
            <w:r>
              <w:rPr>
                <w:color w:val="363436"/>
                <w:sz w:val="17"/>
              </w:rPr>
              <w:t>DE</w:t>
            </w:r>
            <w:r>
              <w:rPr>
                <w:color w:val="505256"/>
                <w:sz w:val="17"/>
              </w:rPr>
              <w:t>F</w:t>
            </w:r>
            <w:r>
              <w:rPr>
                <w:color w:val="363436"/>
                <w:sz w:val="17"/>
              </w:rPr>
              <w:t>ENSA  CONTRA  INCENDIOS  FORESTAIS</w:t>
            </w:r>
          </w:p>
        </w:tc>
      </w:tr>
      <w:tr>
        <w:trPr>
          <w:trHeight w:val="287" w:hRule="exact"/>
        </w:trPr>
        <w:tc>
          <w:tcPr>
            <w:tcW w:w="2369" w:type="dxa"/>
            <w:tcBorders>
              <w:top w:val="single" w:sz="6" w:space="0" w:color="3B3F44"/>
              <w:left w:val="single" w:sz="6" w:space="0" w:color="3B3B3B"/>
              <w:bottom w:val="single" w:sz="6" w:space="0" w:color="444448"/>
            </w:tcBorders>
          </w:tcPr>
          <w:p>
            <w:pPr>
              <w:pStyle w:val="TableParagraph"/>
              <w:spacing w:line="211" w:lineRule="exact"/>
              <w:ind w:left="26"/>
              <w:rPr>
                <w:b/>
                <w:sz w:val="19"/>
              </w:rPr>
            </w:pPr>
            <w:r>
              <w:rPr>
                <w:b/>
                <w:color w:val="363436"/>
                <w:w w:val="95"/>
                <w:sz w:val="19"/>
              </w:rPr>
              <w:t>2016/0003/000356  348/2016</w:t>
            </w:r>
          </w:p>
        </w:tc>
        <w:tc>
          <w:tcPr>
            <w:tcW w:w="7578" w:type="dxa"/>
            <w:tcBorders>
              <w:top w:val="single" w:sz="6" w:space="0" w:color="3B3F44"/>
              <w:bottom w:val="single" w:sz="6" w:space="0" w:color="444448"/>
              <w:right w:val="single" w:sz="8" w:space="0" w:color="545454"/>
            </w:tcBorders>
          </w:tcPr>
          <w:p>
            <w:pPr>
              <w:pStyle w:val="TableParagraph"/>
              <w:spacing w:line="211" w:lineRule="exact"/>
              <w:ind w:left="166" w:right="174"/>
              <w:rPr>
                <w:b/>
                <w:sz w:val="19"/>
              </w:rPr>
            </w:pPr>
            <w:r>
              <w:rPr>
                <w:b/>
                <w:color w:val="363436"/>
                <w:w w:val="85"/>
                <w:sz w:val="19"/>
              </w:rPr>
              <w:t>OCUPA</w:t>
            </w:r>
            <w:r>
              <w:rPr>
                <w:b/>
                <w:color w:val="505256"/>
                <w:w w:val="85"/>
                <w:sz w:val="19"/>
              </w:rPr>
              <w:t>C</w:t>
            </w:r>
            <w:r>
              <w:rPr>
                <w:b/>
                <w:color w:val="363436"/>
                <w:w w:val="85"/>
                <w:sz w:val="19"/>
              </w:rPr>
              <w:t>I</w:t>
            </w:r>
            <w:r>
              <w:rPr>
                <w:b/>
                <w:color w:val="505256"/>
                <w:w w:val="85"/>
                <w:sz w:val="19"/>
              </w:rPr>
              <w:t>Q </w:t>
            </w:r>
            <w:r>
              <w:rPr>
                <w:b/>
                <w:color w:val="363436"/>
                <w:w w:val="85"/>
                <w:sz w:val="19"/>
              </w:rPr>
              <w:t>DA VIA P</w:t>
            </w:r>
            <w:r>
              <w:rPr>
                <w:b/>
                <w:color w:val="505256"/>
                <w:w w:val="85"/>
                <w:sz w:val="19"/>
              </w:rPr>
              <w:t>J,J</w:t>
            </w:r>
          </w:p>
        </w:tc>
      </w:tr>
      <w:tr>
        <w:trPr>
          <w:trHeight w:val="292" w:hRule="exact"/>
        </w:trPr>
        <w:tc>
          <w:tcPr>
            <w:tcW w:w="2369" w:type="dxa"/>
            <w:tcBorders>
              <w:top w:val="single" w:sz="6" w:space="0" w:color="444448"/>
              <w:left w:val="single" w:sz="6" w:space="0" w:color="3B3B3B"/>
              <w:bottom w:val="single" w:sz="6" w:space="0" w:color="3B3F3F"/>
            </w:tcBorders>
          </w:tcPr>
          <w:p>
            <w:pPr>
              <w:pStyle w:val="TableParagraph"/>
              <w:spacing w:before="11"/>
              <w:ind w:left="31"/>
              <w:rPr>
                <w:sz w:val="17"/>
              </w:rPr>
            </w:pPr>
            <w:r>
              <w:rPr>
                <w:color w:val="363436"/>
                <w:w w:val="105"/>
                <w:sz w:val="17"/>
              </w:rPr>
              <w:t>2016</w:t>
            </w:r>
            <w:r>
              <w:rPr>
                <w:color w:val="505256"/>
                <w:w w:val="105"/>
                <w:sz w:val="17"/>
              </w:rPr>
              <w:t>/</w:t>
            </w:r>
            <w:r>
              <w:rPr>
                <w:color w:val="363436"/>
                <w:w w:val="105"/>
                <w:sz w:val="17"/>
              </w:rPr>
              <w:t>0003</w:t>
            </w:r>
            <w:r>
              <w:rPr>
                <w:color w:val="505256"/>
                <w:w w:val="105"/>
                <w:sz w:val="17"/>
              </w:rPr>
              <w:t>/</w:t>
            </w:r>
            <w:r>
              <w:rPr>
                <w:color w:val="363436"/>
                <w:w w:val="105"/>
                <w:sz w:val="17"/>
              </w:rPr>
              <w:t>000357   349</w:t>
            </w:r>
            <w:r>
              <w:rPr>
                <w:color w:val="505256"/>
                <w:w w:val="105"/>
                <w:sz w:val="17"/>
              </w:rPr>
              <w:t>/</w:t>
            </w:r>
            <w:r>
              <w:rPr>
                <w:color w:val="363436"/>
                <w:w w:val="105"/>
                <w:sz w:val="17"/>
              </w:rPr>
              <w:t>2016</w:t>
            </w:r>
          </w:p>
        </w:tc>
        <w:tc>
          <w:tcPr>
            <w:tcW w:w="7578" w:type="dxa"/>
            <w:tcBorders>
              <w:top w:val="single" w:sz="6" w:space="0" w:color="444448"/>
              <w:bottom w:val="single" w:sz="6" w:space="0" w:color="3B3F3F"/>
              <w:right w:val="single" w:sz="8" w:space="0" w:color="545454"/>
            </w:tcBorders>
          </w:tcPr>
          <w:p>
            <w:pPr>
              <w:pStyle w:val="TableParagraph"/>
              <w:spacing w:before="11"/>
              <w:ind w:left="171" w:right="174"/>
              <w:rPr>
                <w:sz w:val="17"/>
              </w:rPr>
            </w:pPr>
            <w:r>
              <w:rPr>
                <w:color w:val="363436"/>
                <w:sz w:val="17"/>
              </w:rPr>
              <w:t>OCUP</w:t>
            </w:r>
            <w:r>
              <w:rPr>
                <w:color w:val="505256"/>
                <w:sz w:val="17"/>
              </w:rPr>
              <w:t>AC</w:t>
            </w:r>
            <w:r>
              <w:rPr>
                <w:color w:val="363436"/>
                <w:sz w:val="17"/>
              </w:rPr>
              <w:t>IO DA VIA  PU</w:t>
            </w:r>
          </w:p>
        </w:tc>
      </w:tr>
      <w:tr>
        <w:trPr>
          <w:trHeight w:val="287" w:hRule="exact"/>
        </w:trPr>
        <w:tc>
          <w:tcPr>
            <w:tcW w:w="2369" w:type="dxa"/>
            <w:tcBorders>
              <w:top w:val="single" w:sz="6" w:space="0" w:color="3B3F3F"/>
              <w:left w:val="single" w:sz="6" w:space="0" w:color="3B3B3B"/>
              <w:bottom w:val="single" w:sz="6" w:space="0" w:color="3B3F44"/>
            </w:tcBorders>
          </w:tcPr>
          <w:p>
            <w:pPr>
              <w:pStyle w:val="TableParagraph"/>
              <w:spacing w:line="211" w:lineRule="exact"/>
              <w:ind w:left="26"/>
              <w:rPr>
                <w:b/>
                <w:sz w:val="19"/>
              </w:rPr>
            </w:pPr>
            <w:r>
              <w:rPr>
                <w:b/>
                <w:color w:val="363436"/>
                <w:w w:val="95"/>
                <w:sz w:val="19"/>
              </w:rPr>
              <w:t>2</w:t>
            </w:r>
            <w:r>
              <w:rPr>
                <w:b/>
                <w:color w:val="505256"/>
                <w:w w:val="95"/>
                <w:sz w:val="19"/>
              </w:rPr>
              <w:t>0 </w:t>
            </w:r>
            <w:r>
              <w:rPr>
                <w:b/>
                <w:color w:val="363436"/>
                <w:w w:val="70"/>
                <w:sz w:val="19"/>
              </w:rPr>
              <w:t>1 </w:t>
            </w:r>
            <w:r>
              <w:rPr>
                <w:b/>
                <w:color w:val="363436"/>
                <w:w w:val="95"/>
                <w:sz w:val="19"/>
              </w:rPr>
              <w:t>6</w:t>
            </w:r>
            <w:r>
              <w:rPr>
                <w:b/>
                <w:color w:val="67696D"/>
                <w:w w:val="95"/>
                <w:sz w:val="19"/>
              </w:rPr>
              <w:t>/G </w:t>
            </w:r>
            <w:r>
              <w:rPr>
                <w:b/>
                <w:color w:val="363436"/>
                <w:w w:val="95"/>
                <w:sz w:val="19"/>
              </w:rPr>
              <w:t>0</w:t>
            </w:r>
            <w:r>
              <w:rPr>
                <w:b/>
                <w:color w:val="505256"/>
                <w:w w:val="95"/>
                <w:sz w:val="19"/>
              </w:rPr>
              <w:t>0</w:t>
            </w:r>
            <w:r>
              <w:rPr>
                <w:b/>
                <w:color w:val="363436"/>
                <w:w w:val="95"/>
                <w:sz w:val="19"/>
              </w:rPr>
              <w:t>3</w:t>
            </w:r>
            <w:r>
              <w:rPr>
                <w:b/>
                <w:color w:val="67696D"/>
                <w:w w:val="95"/>
                <w:sz w:val="19"/>
              </w:rPr>
              <w:t>/0003 </w:t>
            </w:r>
            <w:r>
              <w:rPr>
                <w:b/>
                <w:color w:val="363436"/>
                <w:w w:val="95"/>
                <w:sz w:val="19"/>
              </w:rPr>
              <w:t>58 JS</w:t>
            </w:r>
            <w:r>
              <w:rPr>
                <w:b/>
                <w:color w:val="505256"/>
                <w:w w:val="95"/>
                <w:sz w:val="19"/>
              </w:rPr>
              <w:t>0/2</w:t>
            </w:r>
            <w:r>
              <w:rPr>
                <w:b/>
                <w:color w:val="363436"/>
                <w:w w:val="95"/>
                <w:sz w:val="19"/>
              </w:rPr>
              <w:t>016</w:t>
            </w:r>
          </w:p>
        </w:tc>
        <w:tc>
          <w:tcPr>
            <w:tcW w:w="7578" w:type="dxa"/>
            <w:tcBorders>
              <w:top w:val="single" w:sz="6" w:space="0" w:color="3B3F3F"/>
              <w:bottom w:val="single" w:sz="6" w:space="0" w:color="3B3F44"/>
              <w:right w:val="single" w:sz="8" w:space="0" w:color="545454"/>
            </w:tcBorders>
          </w:tcPr>
          <w:p>
            <w:pPr>
              <w:pStyle w:val="TableParagraph"/>
              <w:spacing w:line="216" w:lineRule="exact"/>
              <w:ind w:left="166" w:right="174"/>
              <w:rPr>
                <w:b/>
                <w:sz w:val="19"/>
              </w:rPr>
            </w:pPr>
            <w:r>
              <w:rPr>
                <w:b/>
                <w:color w:val="363436"/>
                <w:w w:val="90"/>
                <w:sz w:val="19"/>
              </w:rPr>
              <w:t>OCUPA</w:t>
            </w:r>
            <w:r>
              <w:rPr>
                <w:b/>
                <w:color w:val="505256"/>
                <w:w w:val="90"/>
                <w:sz w:val="19"/>
              </w:rPr>
              <w:t>ClÓ DA </w:t>
            </w:r>
            <w:r>
              <w:rPr>
                <w:b/>
                <w:color w:val="363436"/>
                <w:w w:val="90"/>
                <w:sz w:val="19"/>
              </w:rPr>
              <w:t>VIA P</w:t>
            </w:r>
            <w:r>
              <w:rPr>
                <w:b/>
                <w:color w:val="505256"/>
                <w:w w:val="90"/>
                <w:sz w:val="19"/>
              </w:rPr>
              <w:t>U</w:t>
            </w:r>
          </w:p>
        </w:tc>
      </w:tr>
      <w:tr>
        <w:trPr>
          <w:trHeight w:val="579" w:hRule="exact"/>
        </w:trPr>
        <w:tc>
          <w:tcPr>
            <w:tcW w:w="2369" w:type="dxa"/>
            <w:tcBorders>
              <w:top w:val="single" w:sz="6" w:space="0" w:color="3B3F44"/>
              <w:left w:val="single" w:sz="6" w:space="0" w:color="3B3B3B"/>
              <w:bottom w:val="single" w:sz="6" w:space="0" w:color="3F4448"/>
            </w:tcBorders>
          </w:tcPr>
          <w:p>
            <w:pPr>
              <w:pStyle w:val="TableParagraph"/>
              <w:spacing w:before="6"/>
              <w:ind w:left="31"/>
              <w:rPr>
                <w:sz w:val="17"/>
              </w:rPr>
            </w:pPr>
            <w:r>
              <w:rPr>
                <w:color w:val="363436"/>
                <w:w w:val="105"/>
                <w:sz w:val="17"/>
              </w:rPr>
              <w:t>201 6/0003</w:t>
            </w:r>
            <w:r>
              <w:rPr>
                <w:color w:val="505256"/>
                <w:w w:val="105"/>
                <w:sz w:val="17"/>
              </w:rPr>
              <w:t>/</w:t>
            </w:r>
            <w:r>
              <w:rPr>
                <w:color w:val="363436"/>
                <w:w w:val="105"/>
                <w:sz w:val="17"/>
              </w:rPr>
              <w:t>000359  351/2016</w:t>
            </w:r>
          </w:p>
        </w:tc>
        <w:tc>
          <w:tcPr>
            <w:tcW w:w="7578" w:type="dxa"/>
            <w:tcBorders>
              <w:top w:val="single" w:sz="6" w:space="0" w:color="3B3F44"/>
              <w:bottom w:val="single" w:sz="6" w:space="0" w:color="3F4448"/>
              <w:right w:val="single" w:sz="8" w:space="0" w:color="545454"/>
            </w:tcBorders>
          </w:tcPr>
          <w:p>
            <w:pPr>
              <w:pStyle w:val="TableParagraph"/>
              <w:spacing w:line="252" w:lineRule="auto" w:before="11"/>
              <w:ind w:left="175" w:right="174"/>
              <w:rPr>
                <w:sz w:val="17"/>
              </w:rPr>
            </w:pPr>
            <w:r>
              <w:rPr>
                <w:color w:val="363436"/>
                <w:sz w:val="17"/>
              </w:rPr>
              <w:t>SOLICITUDE DE SUBVENCIO A DEPUTACIO PROVINCIAL DA CORUÑ PARA O PLAN DE MEDIO  AMBIENTE  DO  CONCELLO  DE CEDE[RA</w:t>
            </w:r>
          </w:p>
        </w:tc>
      </w:tr>
      <w:tr>
        <w:trPr>
          <w:trHeight w:val="438" w:hRule="exact"/>
        </w:trPr>
        <w:tc>
          <w:tcPr>
            <w:tcW w:w="2369" w:type="dxa"/>
            <w:tcBorders>
              <w:top w:val="single" w:sz="6" w:space="0" w:color="3F4448"/>
              <w:left w:val="single" w:sz="6" w:space="0" w:color="3B3B3B"/>
              <w:bottom w:val="single" w:sz="6" w:space="0" w:color="444448"/>
            </w:tcBorders>
          </w:tcPr>
          <w:p>
            <w:pPr>
              <w:pStyle w:val="TableParagraph"/>
              <w:spacing w:line="211" w:lineRule="exact"/>
              <w:ind w:left="35"/>
              <w:rPr>
                <w:b/>
                <w:sz w:val="19"/>
              </w:rPr>
            </w:pPr>
            <w:r>
              <w:rPr>
                <w:b/>
                <w:color w:val="363436"/>
                <w:w w:val="95"/>
                <w:sz w:val="19"/>
              </w:rPr>
              <w:t>201 6/G003/000360 352/201 6</w:t>
            </w:r>
          </w:p>
        </w:tc>
        <w:tc>
          <w:tcPr>
            <w:tcW w:w="7578" w:type="dxa"/>
            <w:tcBorders>
              <w:top w:val="single" w:sz="6" w:space="0" w:color="3F4448"/>
              <w:bottom w:val="single" w:sz="6" w:space="0" w:color="444448"/>
              <w:right w:val="single" w:sz="4" w:space="0" w:color="2F2F34"/>
            </w:tcBorders>
          </w:tcPr>
          <w:p>
            <w:pPr>
              <w:pStyle w:val="TableParagraph"/>
              <w:spacing w:line="210" w:lineRule="exact" w:before="6"/>
              <w:ind w:left="175"/>
              <w:rPr>
                <w:b/>
                <w:sz w:val="19"/>
              </w:rPr>
            </w:pPr>
            <w:r>
              <w:rPr>
                <w:b/>
                <w:color w:val="363436"/>
                <w:w w:val="85"/>
                <w:sz w:val="19"/>
              </w:rPr>
              <w:t>INCOACIO </w:t>
            </w:r>
            <w:r>
              <w:rPr>
                <w:b/>
                <w:color w:val="363436"/>
                <w:w w:val="90"/>
                <w:sz w:val="19"/>
              </w:rPr>
              <w:t>DE </w:t>
            </w:r>
            <w:r>
              <w:rPr>
                <w:b/>
                <w:color w:val="363436"/>
                <w:w w:val="87"/>
                <w:sz w:val="19"/>
              </w:rPr>
              <w:t>EXPEDIENTES </w:t>
            </w:r>
            <w:r>
              <w:rPr>
                <w:b/>
                <w:color w:val="363436"/>
                <w:w w:val="84"/>
                <w:sz w:val="19"/>
              </w:rPr>
              <w:t>P</w:t>
            </w:r>
            <w:r>
              <w:rPr>
                <w:b/>
                <w:color w:val="505256"/>
                <w:w w:val="84"/>
                <w:sz w:val="19"/>
              </w:rPr>
              <w:t>ARA </w:t>
            </w:r>
            <w:r>
              <w:rPr>
                <w:b/>
                <w:color w:val="363436"/>
                <w:w w:val="88"/>
                <w:sz w:val="19"/>
              </w:rPr>
              <w:t>B</w:t>
            </w:r>
            <w:r>
              <w:rPr>
                <w:b/>
                <w:color w:val="505256"/>
                <w:w w:val="88"/>
                <w:sz w:val="19"/>
              </w:rPr>
              <w:t>A</w:t>
            </w:r>
            <w:r>
              <w:rPr>
                <w:b/>
                <w:color w:val="363436"/>
                <w:w w:val="88"/>
                <w:sz w:val="19"/>
              </w:rPr>
              <w:t>IX</w:t>
            </w:r>
            <w:r>
              <w:rPr>
                <w:b/>
                <w:color w:val="505256"/>
                <w:w w:val="88"/>
                <w:sz w:val="19"/>
              </w:rPr>
              <w:t>A </w:t>
            </w:r>
            <w:r>
              <w:rPr>
                <w:b/>
                <w:color w:val="363436"/>
                <w:w w:val="90"/>
                <w:sz w:val="19"/>
              </w:rPr>
              <w:t>D</w:t>
            </w:r>
            <w:r>
              <w:rPr>
                <w:b/>
                <w:color w:val="67696D"/>
                <w:w w:val="90"/>
                <w:sz w:val="19"/>
              </w:rPr>
              <w:t>E </w:t>
            </w:r>
            <w:r>
              <w:rPr>
                <w:b/>
                <w:color w:val="505256"/>
                <w:w w:val="70"/>
                <w:sz w:val="19"/>
              </w:rPr>
              <w:t>OFLC</w:t>
            </w:r>
            <w:r>
              <w:rPr>
                <w:b/>
                <w:color w:val="363436"/>
                <w:w w:val="70"/>
                <w:sz w:val="19"/>
              </w:rPr>
              <w:t>I </w:t>
            </w:r>
            <w:r>
              <w:rPr>
                <w:b/>
                <w:color w:val="505256"/>
                <w:w w:val="86"/>
                <w:sz w:val="19"/>
              </w:rPr>
              <w:t>Q </w:t>
            </w:r>
            <w:r>
              <w:rPr>
                <w:b/>
                <w:color w:val="363436"/>
                <w:w w:val="94"/>
                <w:sz w:val="19"/>
              </w:rPr>
              <w:t>NO </w:t>
            </w:r>
            <w:r>
              <w:rPr>
                <w:b/>
                <w:color w:val="363436"/>
                <w:w w:val="69"/>
                <w:sz w:val="19"/>
              </w:rPr>
              <w:t>PAD</w:t>
            </w:r>
            <w:r>
              <w:rPr>
                <w:b/>
                <w:color w:val="505256"/>
                <w:w w:val="69"/>
                <w:sz w:val="19"/>
              </w:rPr>
              <w:t>RC:&gt; </w:t>
            </w:r>
            <w:r>
              <w:rPr>
                <w:b/>
                <w:color w:val="363436"/>
                <w:w w:val="96"/>
                <w:sz w:val="19"/>
              </w:rPr>
              <w:t>M</w:t>
            </w:r>
            <w:r>
              <w:rPr>
                <w:b/>
                <w:color w:val="505256"/>
                <w:w w:val="96"/>
                <w:sz w:val="19"/>
              </w:rPr>
              <w:t>UTC</w:t>
            </w:r>
            <w:r>
              <w:rPr>
                <w:b/>
                <w:color w:val="363436"/>
                <w:w w:val="96"/>
                <w:sz w:val="19"/>
              </w:rPr>
              <w:t>lP</w:t>
            </w:r>
            <w:r>
              <w:rPr>
                <w:b/>
                <w:color w:val="505256"/>
                <w:w w:val="96"/>
                <w:sz w:val="19"/>
              </w:rPr>
              <w:t>AL </w:t>
            </w:r>
            <w:r>
              <w:rPr>
                <w:b/>
                <w:color w:val="363436"/>
                <w:w w:val="92"/>
                <w:sz w:val="19"/>
              </w:rPr>
              <w:t>D</w:t>
            </w:r>
            <w:r>
              <w:rPr>
                <w:b/>
                <w:color w:val="505256"/>
                <w:w w:val="92"/>
                <w:sz w:val="19"/>
              </w:rPr>
              <w:t>E </w:t>
            </w:r>
            <w:r>
              <w:rPr>
                <w:b/>
                <w:color w:val="363436"/>
                <w:sz w:val="19"/>
              </w:rPr>
              <w:t>HABITANTES.</w:t>
            </w:r>
          </w:p>
        </w:tc>
      </w:tr>
      <w:tr>
        <w:trPr>
          <w:trHeight w:val="591" w:hRule="exact"/>
        </w:trPr>
        <w:tc>
          <w:tcPr>
            <w:tcW w:w="2369" w:type="dxa"/>
            <w:tcBorders>
              <w:top w:val="single" w:sz="6" w:space="0" w:color="444448"/>
              <w:left w:val="single" w:sz="6" w:space="0" w:color="3B3B3B"/>
              <w:bottom w:val="single" w:sz="6" w:space="0" w:color="3F444B"/>
            </w:tcBorders>
          </w:tcPr>
          <w:p>
            <w:pPr>
              <w:pStyle w:val="TableParagraph"/>
              <w:spacing w:before="9"/>
              <w:ind w:left="35"/>
              <w:rPr>
                <w:sz w:val="17"/>
              </w:rPr>
            </w:pPr>
            <w:r>
              <w:rPr>
                <w:color w:val="363436"/>
                <w:w w:val="105"/>
                <w:sz w:val="17"/>
              </w:rPr>
              <w:t>2016/G003/000361  353/2016</w:t>
            </w:r>
          </w:p>
        </w:tc>
        <w:tc>
          <w:tcPr>
            <w:tcW w:w="7578" w:type="dxa"/>
            <w:tcBorders>
              <w:top w:val="single" w:sz="6" w:space="0" w:color="444448"/>
              <w:bottom w:val="single" w:sz="6" w:space="0" w:color="3B3F44"/>
              <w:right w:val="single" w:sz="6" w:space="0" w:color="444444"/>
            </w:tcBorders>
          </w:tcPr>
          <w:p>
            <w:pPr>
              <w:pStyle w:val="TableParagraph"/>
              <w:spacing w:line="259" w:lineRule="auto" w:before="13"/>
              <w:ind w:left="171"/>
              <w:rPr>
                <w:sz w:val="17"/>
              </w:rPr>
            </w:pPr>
            <w:r>
              <w:rPr>
                <w:color w:val="363436"/>
                <w:w w:val="105"/>
                <w:sz w:val="17"/>
              </w:rPr>
              <w:t>INCOACIÓ DE EXPEDIENTES PARA BAIXA DE OFICIO NO PADRÓ MUNICIPAL DE HABITANTES. (MENORES DE IDADE)</w:t>
            </w:r>
          </w:p>
        </w:tc>
      </w:tr>
      <w:tr>
        <w:trPr>
          <w:trHeight w:val="572" w:hRule="exact"/>
        </w:trPr>
        <w:tc>
          <w:tcPr>
            <w:tcW w:w="2369" w:type="dxa"/>
            <w:tcBorders>
              <w:top w:val="single" w:sz="6" w:space="0" w:color="3F444B"/>
              <w:left w:val="single" w:sz="6" w:space="0" w:color="3B3B3B"/>
              <w:bottom w:val="single" w:sz="6" w:space="0" w:color="3F3F44"/>
            </w:tcBorders>
          </w:tcPr>
          <w:p>
            <w:pPr>
              <w:pStyle w:val="TableParagraph"/>
              <w:spacing w:line="206" w:lineRule="exact"/>
              <w:ind w:left="31"/>
              <w:rPr>
                <w:b/>
                <w:sz w:val="19"/>
              </w:rPr>
            </w:pPr>
            <w:r>
              <w:rPr>
                <w:b/>
                <w:color w:val="363436"/>
                <w:w w:val="95"/>
                <w:sz w:val="19"/>
              </w:rPr>
              <w:t>2016/0003/000362  354/201 6</w:t>
            </w:r>
          </w:p>
        </w:tc>
        <w:tc>
          <w:tcPr>
            <w:tcW w:w="7578" w:type="dxa"/>
            <w:tcBorders>
              <w:top w:val="single" w:sz="6" w:space="0" w:color="3B3F44"/>
              <w:bottom w:val="single" w:sz="6" w:space="0" w:color="3F3F44"/>
              <w:right w:val="single" w:sz="6" w:space="0" w:color="444444"/>
            </w:tcBorders>
          </w:tcPr>
          <w:p>
            <w:pPr>
              <w:pStyle w:val="TableParagraph"/>
              <w:spacing w:line="211" w:lineRule="exact"/>
              <w:ind w:left="171"/>
              <w:rPr>
                <w:b/>
                <w:sz w:val="19"/>
              </w:rPr>
            </w:pPr>
            <w:r>
              <w:rPr>
                <w:b/>
                <w:color w:val="363436"/>
                <w:w w:val="90"/>
                <w:sz w:val="19"/>
              </w:rPr>
              <w:t>APROBACIÓ DA BOLSA DE TRABALLO PARA REALIZAR CONTRATACIOLABORAIS</w:t>
            </w:r>
          </w:p>
          <w:p>
            <w:pPr>
              <w:pStyle w:val="TableParagraph"/>
              <w:spacing w:before="10"/>
              <w:ind w:left="171"/>
              <w:rPr>
                <w:sz w:val="17"/>
              </w:rPr>
            </w:pPr>
            <w:r>
              <w:rPr>
                <w:color w:val="363436"/>
                <w:w w:val="105"/>
                <w:sz w:val="17"/>
              </w:rPr>
              <w:t>TEMPORAIS OU NOMEAMENTOS  INTERINOS COMO TÉ DE MEDIO AMBIENTE</w:t>
            </w:r>
          </w:p>
        </w:tc>
      </w:tr>
    </w:tbl>
    <w:p>
      <w:pPr>
        <w:pStyle w:val="BodyText"/>
        <w:rPr>
          <w:sz w:val="19"/>
        </w:rPr>
      </w:pPr>
    </w:p>
    <w:p>
      <w:pPr>
        <w:spacing w:before="69"/>
        <w:ind w:left="139" w:right="0" w:firstLine="0"/>
        <w:jc w:val="both"/>
        <w:rPr>
          <w:sz w:val="24"/>
        </w:rPr>
      </w:pPr>
      <w:r>
        <w:rPr>
          <w:color w:val="363436"/>
          <w:sz w:val="24"/>
        </w:rPr>
        <w:t>A Corporación queda enterada.</w:t>
      </w:r>
    </w:p>
    <w:p>
      <w:pPr>
        <w:pStyle w:val="BodyText"/>
        <w:spacing w:before="3"/>
        <w:rPr>
          <w:sz w:val="26"/>
        </w:rPr>
      </w:pPr>
    </w:p>
    <w:p>
      <w:pPr>
        <w:spacing w:before="1"/>
        <w:ind w:left="159" w:right="0" w:firstLine="0"/>
        <w:jc w:val="both"/>
        <w:rPr>
          <w:b/>
          <w:sz w:val="23"/>
        </w:rPr>
      </w:pPr>
      <w:r>
        <w:rPr>
          <w:b/>
          <w:color w:val="363436"/>
          <w:sz w:val="23"/>
        </w:rPr>
        <w:t>11.- MOCIÓNS  DE URXENCIA</w:t>
      </w:r>
    </w:p>
    <w:p>
      <w:pPr>
        <w:pStyle w:val="BodyText"/>
        <w:spacing w:before="10"/>
        <w:rPr>
          <w:b/>
          <w:sz w:val="24"/>
        </w:rPr>
      </w:pPr>
    </w:p>
    <w:p>
      <w:pPr>
        <w:spacing w:line="242" w:lineRule="auto" w:before="0"/>
        <w:ind w:left="149" w:right="1007" w:firstLine="0"/>
        <w:jc w:val="both"/>
        <w:rPr>
          <w:sz w:val="24"/>
        </w:rPr>
      </w:pPr>
      <w:r>
        <w:rPr>
          <w:color w:val="363436"/>
          <w:sz w:val="24"/>
        </w:rPr>
        <w:t>Pela Presidencia se informa de que o grupo de goberno municipal somete </w:t>
      </w:r>
      <w:r>
        <w:rPr>
          <w:rFonts w:ascii="Arial" w:hAnsi="Arial"/>
          <w:color w:val="363436"/>
          <w:sz w:val="22"/>
        </w:rPr>
        <w:t>á </w:t>
      </w:r>
      <w:r>
        <w:rPr>
          <w:color w:val="363436"/>
          <w:sz w:val="24"/>
        </w:rPr>
        <w:t>consideración do Pleno, por razóns de urxencia, a seguinte Proposta da Alcaldía, de data </w:t>
      </w:r>
      <w:r>
        <w:rPr>
          <w:color w:val="363436"/>
          <w:spacing w:val="2"/>
          <w:sz w:val="24"/>
        </w:rPr>
        <w:t>20</w:t>
      </w:r>
      <w:r>
        <w:rPr>
          <w:color w:val="505256"/>
          <w:spacing w:val="2"/>
          <w:sz w:val="24"/>
        </w:rPr>
        <w:t>.</w:t>
      </w:r>
      <w:r>
        <w:rPr>
          <w:color w:val="363436"/>
          <w:spacing w:val="2"/>
          <w:sz w:val="24"/>
        </w:rPr>
        <w:t>07</w:t>
      </w:r>
      <w:r>
        <w:rPr>
          <w:color w:val="505256"/>
          <w:spacing w:val="2"/>
          <w:sz w:val="24"/>
        </w:rPr>
        <w:t>.</w:t>
      </w:r>
      <w:r>
        <w:rPr>
          <w:color w:val="363436"/>
          <w:spacing w:val="2"/>
          <w:sz w:val="24"/>
        </w:rPr>
        <w:t>2016, </w:t>
      </w:r>
      <w:r>
        <w:rPr>
          <w:rFonts w:ascii="Arial" w:hAnsi="Arial"/>
          <w:color w:val="363436"/>
          <w:sz w:val="22"/>
        </w:rPr>
        <w:t>á </w:t>
      </w:r>
      <w:r>
        <w:rPr>
          <w:color w:val="363436"/>
          <w:sz w:val="24"/>
        </w:rPr>
        <w:t>que pola Secretaria dáse</w:t>
      </w:r>
      <w:r>
        <w:rPr>
          <w:color w:val="363436"/>
          <w:spacing w:val="-15"/>
          <w:sz w:val="24"/>
        </w:rPr>
        <w:t> </w:t>
      </w:r>
      <w:r>
        <w:rPr>
          <w:color w:val="363436"/>
          <w:sz w:val="24"/>
        </w:rPr>
        <w:t>lectura:</w:t>
      </w:r>
    </w:p>
    <w:p>
      <w:pPr>
        <w:pStyle w:val="BodyText"/>
        <w:spacing w:before="5"/>
        <w:rPr>
          <w:sz w:val="26"/>
        </w:rPr>
      </w:pPr>
    </w:p>
    <w:p>
      <w:pPr>
        <w:spacing w:before="0"/>
        <w:ind w:left="154" w:right="0" w:firstLine="0"/>
        <w:jc w:val="both"/>
        <w:rPr>
          <w:b/>
          <w:sz w:val="19"/>
        </w:rPr>
      </w:pPr>
      <w:r>
        <w:rPr>
          <w:b/>
          <w:color w:val="363436"/>
          <w:w w:val="105"/>
          <w:sz w:val="19"/>
        </w:rPr>
        <w:t>"PROPOSTA AO PLENO</w:t>
      </w:r>
    </w:p>
    <w:p>
      <w:pPr>
        <w:pStyle w:val="BodyText"/>
        <w:spacing w:before="7"/>
        <w:rPr>
          <w:b/>
          <w:sz w:val="22"/>
        </w:rPr>
      </w:pPr>
    </w:p>
    <w:p>
      <w:pPr>
        <w:spacing w:before="0"/>
        <w:ind w:left="154" w:right="0" w:firstLine="0"/>
        <w:jc w:val="both"/>
        <w:rPr>
          <w:sz w:val="19"/>
        </w:rPr>
      </w:pPr>
      <w:r>
        <w:rPr>
          <w:b/>
          <w:color w:val="363436"/>
          <w:sz w:val="19"/>
        </w:rPr>
        <w:t>Asunto </w:t>
      </w:r>
      <w:r>
        <w:rPr>
          <w:b/>
          <w:color w:val="505256"/>
          <w:sz w:val="19"/>
        </w:rPr>
        <w:t>: </w:t>
      </w:r>
      <w:r>
        <w:rPr>
          <w:color w:val="363436"/>
          <w:sz w:val="19"/>
        </w:rPr>
        <w:t>Modificación  do Anexo  de Subvencións nominativas  do exercicio  2016</w:t>
      </w:r>
    </w:p>
    <w:p>
      <w:pPr>
        <w:pStyle w:val="BodyText"/>
        <w:spacing w:before="2"/>
        <w:rPr>
          <w:sz w:val="22"/>
        </w:rPr>
      </w:pPr>
    </w:p>
    <w:p>
      <w:pPr>
        <w:spacing w:line="300" w:lineRule="auto" w:before="0"/>
        <w:ind w:left="154" w:right="1013" w:firstLine="4"/>
        <w:jc w:val="both"/>
        <w:rPr>
          <w:sz w:val="19"/>
        </w:rPr>
      </w:pPr>
      <w:r>
        <w:rPr>
          <w:color w:val="363436"/>
          <w:sz w:val="19"/>
        </w:rPr>
        <w:t>O 5 de marzo de 2015 asinouse o  convenio  de  colaboración,  entre  o  Concello  e  as  entidades  Asociación  Cultural Banda de Música  de Cedeira  e Sociedade Cultural  Robaleira para  o financiamento  da Escola de Música  de Cedeira por  importe  de 28.000,00  euros. Este importe aumentouse  no orzamento  de 2016  a 32</w:t>
      </w:r>
      <w:r>
        <w:rPr>
          <w:color w:val="505256"/>
          <w:sz w:val="19"/>
        </w:rPr>
        <w:t>.</w:t>
      </w:r>
      <w:r>
        <w:rPr>
          <w:color w:val="363436"/>
          <w:sz w:val="19"/>
        </w:rPr>
        <w:t>000  </w:t>
      </w:r>
      <w:r>
        <w:rPr>
          <w:color w:val="363436"/>
          <w:spacing w:val="20"/>
          <w:sz w:val="19"/>
        </w:rPr>
        <w:t> </w:t>
      </w:r>
      <w:r>
        <w:rPr>
          <w:color w:val="363436"/>
          <w:sz w:val="19"/>
        </w:rPr>
        <w:t>€</w:t>
      </w:r>
    </w:p>
    <w:p>
      <w:pPr>
        <w:pStyle w:val="BodyText"/>
        <w:spacing w:before="3"/>
        <w:rPr>
          <w:sz w:val="24"/>
        </w:rPr>
      </w:pPr>
    </w:p>
    <w:p>
      <w:pPr>
        <w:spacing w:line="295" w:lineRule="auto" w:before="0"/>
        <w:ind w:left="159" w:right="1001" w:firstLine="0"/>
        <w:jc w:val="both"/>
        <w:rPr>
          <w:sz w:val="19"/>
        </w:rPr>
      </w:pPr>
      <w:r>
        <w:rPr>
          <w:color w:val="363436"/>
          <w:sz w:val="19"/>
        </w:rPr>
        <w:t>Entre as diferentes entidades participantes creouse a Asociación Escola de Música Vila de Cedeira para unficar a xestión da devandita  escala.  No  orzamento  de 2016,  elevouse  a cantidade  da  subvención  para  o financiamento  da Escala  de Música   ata os 32.000 </w:t>
      </w:r>
      <w:r>
        <w:rPr>
          <w:color w:val="363436"/>
          <w:spacing w:val="7"/>
          <w:sz w:val="19"/>
        </w:rPr>
        <w:t> </w:t>
      </w:r>
      <w:r>
        <w:rPr>
          <w:color w:val="363436"/>
          <w:sz w:val="19"/>
        </w:rPr>
        <w:t>€.</w:t>
      </w:r>
    </w:p>
    <w:p>
      <w:pPr>
        <w:spacing w:after="0" w:line="295" w:lineRule="auto"/>
        <w:jc w:val="both"/>
        <w:rPr>
          <w:sz w:val="19"/>
        </w:rPr>
        <w:sectPr>
          <w:headerReference w:type="default" r:id="rId69"/>
          <w:footerReference w:type="default" r:id="rId70"/>
          <w:pgSz w:w="11830" w:h="16750"/>
          <w:pgMar w:header="717" w:footer="982" w:top="1480" w:bottom="1180" w:left="1240" w:right="400"/>
          <w:pgNumType w:start="31"/>
        </w:sectPr>
      </w:pPr>
    </w:p>
    <w:p>
      <w:pPr>
        <w:pStyle w:val="BodyText"/>
        <w:rPr>
          <w:sz w:val="20"/>
        </w:rPr>
      </w:pPr>
      <w:r>
        <w:rPr/>
        <w:drawing>
          <wp:anchor distT="0" distB="0" distL="0" distR="0" allowOverlap="1" layoutInCell="1" locked="0" behindDoc="0" simplePos="0" relativeHeight="2464">
            <wp:simplePos x="0" y="0"/>
            <wp:positionH relativeFrom="page">
              <wp:posOffset>1109472</wp:posOffset>
            </wp:positionH>
            <wp:positionV relativeFrom="page">
              <wp:posOffset>256031</wp:posOffset>
            </wp:positionV>
            <wp:extent cx="524255" cy="865631"/>
            <wp:effectExtent l="0" t="0" r="0" b="0"/>
            <wp:wrapNone/>
            <wp:docPr id="63" name="image32.png" descr=""/>
            <wp:cNvGraphicFramePr>
              <a:graphicFrameLocks noChangeAspect="1"/>
            </wp:cNvGraphicFramePr>
            <a:graphic>
              <a:graphicData uri="http://schemas.openxmlformats.org/drawingml/2006/picture">
                <pic:pic>
                  <pic:nvPicPr>
                    <pic:cNvPr id="64" name="image32.png"/>
                    <pic:cNvPicPr/>
                  </pic:nvPicPr>
                  <pic:blipFill>
                    <a:blip r:embed="rId73" cstate="print"/>
                    <a:stretch>
                      <a:fillRect/>
                    </a:stretch>
                  </pic:blipFill>
                  <pic:spPr>
                    <a:xfrm>
                      <a:off x="0" y="0"/>
                      <a:ext cx="524255" cy="865631"/>
                    </a:xfrm>
                    <a:prstGeom prst="rect">
                      <a:avLst/>
                    </a:prstGeom>
                  </pic:spPr>
                </pic:pic>
              </a:graphicData>
            </a:graphic>
          </wp:anchor>
        </w:drawing>
      </w:r>
    </w:p>
    <w:p>
      <w:pPr>
        <w:pStyle w:val="BodyText"/>
        <w:rPr>
          <w:sz w:val="20"/>
        </w:rPr>
      </w:pPr>
    </w:p>
    <w:p>
      <w:pPr>
        <w:pStyle w:val="BodyText"/>
        <w:spacing w:before="8"/>
        <w:rPr>
          <w:sz w:val="16"/>
        </w:rPr>
      </w:pPr>
    </w:p>
    <w:p>
      <w:pPr>
        <w:spacing w:line="300" w:lineRule="auto" w:before="0"/>
        <w:ind w:left="192" w:right="0" w:hanging="10"/>
        <w:jc w:val="left"/>
        <w:rPr>
          <w:sz w:val="18"/>
        </w:rPr>
      </w:pPr>
      <w:r>
        <w:rPr>
          <w:color w:val="282828"/>
          <w:w w:val="110"/>
          <w:sz w:val="18"/>
        </w:rPr>
        <w:t>Nos orzamentos municipais para 2016 figuran no Anexo de subvencións nominativas, entre outras as seguintes subvencións:</w:t>
      </w:r>
    </w:p>
    <w:p>
      <w:pPr>
        <w:pStyle w:val="BodyText"/>
        <w:spacing w:before="7"/>
        <w:rPr>
          <w:sz w:val="12"/>
        </w:rPr>
      </w:pPr>
      <w:r>
        <w:rPr/>
        <w:pict>
          <v:group style="position:absolute;margin-left:70.904999pt;margin-top:9.231494pt;width:445.25pt;height:50.9pt;mso-position-horizontal-relative:page;mso-position-vertical-relative:paragraph;z-index:2296;mso-wrap-distance-left:0;mso-wrap-distance-right:0" coordorigin="1418,185" coordsize="8905,1018">
            <v:line style="position:absolute" from="1454,1150" to="1454,190" stroked="true" strokeweight=".48pt" strokecolor="#1f1f1f"/>
            <v:line style="position:absolute" from="1459,238" to="1459,199" stroked="true" strokeweight=".72pt" strokecolor="#282828"/>
            <v:line style="position:absolute" from="8467,1188" to="8467,218" stroked="true" strokeweight=".96pt" strokecolor="#777777"/>
            <v:line style="position:absolute" from="10315,1198" to="10315,228" stroked="true" strokeweight=".48pt" strokecolor="#080808"/>
            <v:line style="position:absolute" from="1426,1169" to="10315,1169" stroked="true" strokeweight=".72pt" strokecolor="#4f4f4f"/>
            <v:shape style="position:absolute;left:1459;top:373;width:5528;height:774" type="#_x0000_t202" filled="false" stroked="false">
              <v:textbox inset="0,0,0,0">
                <w:txbxContent>
                  <w:p>
                    <w:pPr>
                      <w:spacing w:line="194" w:lineRule="exact" w:before="0"/>
                      <w:ind w:left="19" w:right="0" w:firstLine="0"/>
                      <w:jc w:val="left"/>
                      <w:rPr>
                        <w:b/>
                        <w:sz w:val="19"/>
                      </w:rPr>
                    </w:pPr>
                    <w:r>
                      <w:rPr>
                        <w:b/>
                        <w:color w:val="282828"/>
                        <w:sz w:val="19"/>
                        <w:u w:val="single" w:color="000000"/>
                      </w:rPr>
                      <w:t>Partida  334.489.00.-  Cultura-  Outras  Transferencia</w:t>
                    </w:r>
                    <w:r>
                      <w:rPr>
                        <w:b/>
                        <w:color w:val="282828"/>
                        <w:sz w:val="19"/>
                      </w:rPr>
                      <w:t>s</w:t>
                    </w:r>
                  </w:p>
                  <w:p>
                    <w:pPr>
                      <w:spacing w:before="131"/>
                      <w:ind w:left="0" w:right="0" w:firstLine="0"/>
                      <w:jc w:val="left"/>
                      <w:rPr>
                        <w:sz w:val="18"/>
                      </w:rPr>
                    </w:pPr>
                    <w:r>
                      <w:rPr>
                        <w:color w:val="282828"/>
                        <w:w w:val="115"/>
                        <w:sz w:val="18"/>
                      </w:rPr>
                      <w:t>P 15812530</w:t>
                    </w:r>
                  </w:p>
                  <w:p>
                    <w:pPr>
                      <w:spacing w:line="203" w:lineRule="exact" w:before="38"/>
                      <w:ind w:left="148" w:right="0" w:firstLine="0"/>
                      <w:jc w:val="left"/>
                      <w:rPr>
                        <w:sz w:val="18"/>
                      </w:rPr>
                    </w:pPr>
                    <w:r>
                      <w:rPr>
                        <w:color w:val="282828"/>
                        <w:w w:val="110"/>
                        <w:sz w:val="18"/>
                      </w:rPr>
                      <w:t>sociación Cultural Banda de Música de Cedeira (Escala de Música)</w:t>
                    </w:r>
                  </w:p>
                </w:txbxContent>
              </v:textbox>
              <w10:wrap type="none"/>
            </v:shape>
            <v:shape style="position:absolute;left:9518;top:870;width:773;height:180" type="#_x0000_t202" filled="false" stroked="false">
              <v:textbox inset="0,0,0,0">
                <w:txbxContent>
                  <w:p>
                    <w:pPr>
                      <w:spacing w:line="180" w:lineRule="exact" w:before="0"/>
                      <w:ind w:left="0" w:right="0" w:firstLine="0"/>
                      <w:jc w:val="left"/>
                      <w:rPr>
                        <w:sz w:val="18"/>
                      </w:rPr>
                    </w:pPr>
                    <w:r>
                      <w:rPr>
                        <w:color w:val="282828"/>
                        <w:sz w:val="18"/>
                      </w:rPr>
                      <w:t>32.000,0C</w:t>
                    </w:r>
                  </w:p>
                </w:txbxContent>
              </v:textbox>
              <w10:wrap type="none"/>
            </v:shape>
            <w10:wrap type="topAndBottom"/>
          </v:group>
        </w:pict>
      </w:r>
    </w:p>
    <w:p>
      <w:pPr>
        <w:pStyle w:val="BodyText"/>
        <w:spacing w:before="4"/>
        <w:rPr>
          <w:sz w:val="15"/>
        </w:rPr>
      </w:pPr>
    </w:p>
    <w:p>
      <w:pPr>
        <w:spacing w:line="314" w:lineRule="auto" w:before="77"/>
        <w:ind w:left="188" w:right="124" w:firstLine="0"/>
        <w:jc w:val="both"/>
        <w:rPr>
          <w:sz w:val="18"/>
        </w:rPr>
      </w:pPr>
      <w:r>
        <w:rPr>
          <w:color w:val="282828"/>
          <w:w w:val="110"/>
          <w:sz w:val="18"/>
        </w:rPr>
        <w:t>O 22 de febreiro de 2016, con posterioridade á entrada en vigor do orzamento do 2016 a Asociación Escala de Música Vila de Cedeira solicitou o cambio do convenio a favor da Asociación Escala de Música  Vila  de  Cedeira, e na Xunta de Gobemo do 25 de febreiro aprobouse o devandito </w:t>
      </w:r>
      <w:r>
        <w:rPr>
          <w:color w:val="282828"/>
          <w:spacing w:val="16"/>
          <w:w w:val="110"/>
          <w:sz w:val="18"/>
        </w:rPr>
        <w:t> </w:t>
      </w:r>
      <w:r>
        <w:rPr>
          <w:color w:val="282828"/>
          <w:w w:val="110"/>
          <w:sz w:val="18"/>
        </w:rPr>
        <w:t>convenio.</w:t>
      </w:r>
    </w:p>
    <w:p>
      <w:pPr>
        <w:pStyle w:val="BodyText"/>
        <w:rPr>
          <w:sz w:val="25"/>
        </w:rPr>
      </w:pPr>
    </w:p>
    <w:p>
      <w:pPr>
        <w:spacing w:line="316" w:lineRule="auto" w:before="0"/>
        <w:ind w:left="183" w:right="141" w:firstLine="0"/>
        <w:jc w:val="both"/>
        <w:rPr>
          <w:sz w:val="18"/>
        </w:rPr>
      </w:pPr>
      <w:r>
        <w:rPr>
          <w:color w:val="282828"/>
          <w:w w:val="110"/>
          <w:sz w:val="18"/>
        </w:rPr>
        <w:t>Na bases de subvencións en concorrencia competitiva, resulta incompatible o ser beneficiario de subvención nominativa coas sinaladas subvencións, habendo presentado subvención a a Banda de Música de  Cedeira.</w:t>
      </w:r>
    </w:p>
    <w:p>
      <w:pPr>
        <w:pStyle w:val="BodyText"/>
        <w:spacing w:before="5"/>
        <w:rPr>
          <w:sz w:val="24"/>
        </w:rPr>
      </w:pPr>
    </w:p>
    <w:p>
      <w:pPr>
        <w:spacing w:line="321" w:lineRule="auto" w:before="0"/>
        <w:ind w:left="183" w:right="120" w:firstLine="9"/>
        <w:jc w:val="both"/>
        <w:rPr>
          <w:sz w:val="18"/>
        </w:rPr>
      </w:pPr>
      <w:r>
        <w:rPr>
          <w:color w:val="282828"/>
          <w:w w:val="105"/>
          <w:sz w:val="18"/>
        </w:rPr>
        <w:t>Compre correxir a denominación existente no anexo de subvencións, para</w:t>
      </w:r>
      <w:r>
        <w:rPr>
          <w:color w:val="282828"/>
          <w:spacing w:val="47"/>
          <w:w w:val="105"/>
          <w:sz w:val="18"/>
        </w:rPr>
        <w:t> </w:t>
      </w:r>
      <w:r>
        <w:rPr>
          <w:color w:val="282828"/>
          <w:w w:val="105"/>
          <w:sz w:val="18"/>
        </w:rPr>
        <w:t>acomodalo</w:t>
      </w:r>
      <w:r>
        <w:rPr>
          <w:color w:val="282828"/>
          <w:spacing w:val="47"/>
          <w:w w:val="105"/>
          <w:sz w:val="18"/>
        </w:rPr>
        <w:t> </w:t>
      </w:r>
      <w:r>
        <w:rPr>
          <w:color w:val="282828"/>
          <w:w w:val="105"/>
          <w:sz w:val="18"/>
        </w:rPr>
        <w:t>á  realidade</w:t>
      </w:r>
      <w:r>
        <w:rPr>
          <w:color w:val="282828"/>
          <w:spacing w:val="47"/>
          <w:w w:val="105"/>
          <w:sz w:val="18"/>
        </w:rPr>
        <w:t> </w:t>
      </w:r>
      <w:r>
        <w:rPr>
          <w:color w:val="282828"/>
          <w:w w:val="105"/>
          <w:sz w:val="18"/>
        </w:rPr>
        <w:t>e  que  se  posibilite  </w:t>
      </w:r>
      <w:r>
        <w:rPr>
          <w:rFonts w:ascii="Arial" w:hAnsi="Arial"/>
          <w:color w:val="282828"/>
          <w:w w:val="105"/>
          <w:sz w:val="18"/>
        </w:rPr>
        <w:t>á </w:t>
      </w:r>
      <w:r>
        <w:rPr>
          <w:color w:val="282828"/>
          <w:w w:val="105"/>
          <w:sz w:val="18"/>
        </w:rPr>
        <w:t>Banda  de Música  de Cedeira  optar as subvencións  en réxime  de libre </w:t>
      </w:r>
      <w:r>
        <w:rPr>
          <w:color w:val="282828"/>
          <w:spacing w:val="39"/>
          <w:w w:val="105"/>
          <w:sz w:val="18"/>
        </w:rPr>
        <w:t> </w:t>
      </w:r>
      <w:r>
        <w:rPr>
          <w:color w:val="282828"/>
          <w:w w:val="105"/>
          <w:sz w:val="18"/>
        </w:rPr>
        <w:t>concorrencia.</w:t>
      </w:r>
    </w:p>
    <w:p>
      <w:pPr>
        <w:pStyle w:val="BodyText"/>
        <w:rPr>
          <w:sz w:val="18"/>
        </w:rPr>
      </w:pPr>
    </w:p>
    <w:p>
      <w:pPr>
        <w:pStyle w:val="BodyText"/>
        <w:spacing w:before="4"/>
        <w:rPr>
          <w:sz w:val="24"/>
        </w:rPr>
      </w:pPr>
    </w:p>
    <w:p>
      <w:pPr>
        <w:spacing w:line="312" w:lineRule="auto" w:before="0"/>
        <w:ind w:left="188" w:right="129" w:hanging="10"/>
        <w:jc w:val="both"/>
        <w:rPr>
          <w:sz w:val="18"/>
        </w:rPr>
      </w:pPr>
      <w:r>
        <w:rPr>
          <w:color w:val="282828"/>
          <w:w w:val="110"/>
          <w:sz w:val="18"/>
        </w:rPr>
        <w:t>Non se alteran os importes totais adicados a cada entidade, e únicamente a denominación correcta  do  destinatario da subvención e o prestador real da</w:t>
      </w:r>
      <w:r>
        <w:rPr>
          <w:color w:val="282828"/>
          <w:spacing w:val="28"/>
          <w:w w:val="110"/>
          <w:sz w:val="18"/>
        </w:rPr>
        <w:t> </w:t>
      </w:r>
      <w:r>
        <w:rPr>
          <w:color w:val="282828"/>
          <w:w w:val="110"/>
          <w:sz w:val="18"/>
        </w:rPr>
        <w:t>actividade.</w:t>
      </w:r>
    </w:p>
    <w:p>
      <w:pPr>
        <w:pStyle w:val="BodyText"/>
        <w:spacing w:before="6"/>
        <w:rPr>
          <w:sz w:val="18"/>
        </w:rPr>
      </w:pPr>
    </w:p>
    <w:p>
      <w:pPr>
        <w:spacing w:line="307" w:lineRule="auto" w:before="0"/>
        <w:ind w:left="183" w:right="142" w:firstLine="0"/>
        <w:jc w:val="both"/>
        <w:rPr>
          <w:sz w:val="18"/>
        </w:rPr>
      </w:pPr>
      <w:r>
        <w:rPr>
          <w:color w:val="282828"/>
          <w:w w:val="110"/>
          <w:sz w:val="18"/>
        </w:rPr>
        <w:t>Por todo isa, e de conformidade co sinalado na normativa vixente, proponse modificar o anexo de subvencións nominativas do exercicio 2016, no seguinte sentido:</w:t>
      </w:r>
    </w:p>
    <w:p>
      <w:pPr>
        <w:pStyle w:val="BodyText"/>
        <w:spacing w:before="7"/>
      </w:pPr>
    </w:p>
    <w:p>
      <w:pPr>
        <w:spacing w:before="0"/>
        <w:ind w:left="183" w:right="0" w:firstLine="0"/>
        <w:jc w:val="both"/>
        <w:rPr>
          <w:b/>
          <w:sz w:val="19"/>
        </w:rPr>
      </w:pPr>
      <w:r>
        <w:rPr>
          <w:b/>
          <w:color w:val="282828"/>
          <w:w w:val="105"/>
          <w:sz w:val="19"/>
        </w:rPr>
        <w:t>PROPOSTA</w:t>
      </w:r>
    </w:p>
    <w:p>
      <w:pPr>
        <w:pStyle w:val="BodyText"/>
        <w:spacing w:before="1"/>
        <w:rPr>
          <w:b/>
          <w:sz w:val="23"/>
        </w:rPr>
      </w:pPr>
    </w:p>
    <w:p>
      <w:pPr>
        <w:spacing w:line="316" w:lineRule="auto" w:before="0"/>
        <w:ind w:left="188" w:right="130" w:hanging="10"/>
        <w:jc w:val="both"/>
        <w:rPr>
          <w:sz w:val="18"/>
        </w:rPr>
      </w:pPr>
      <w:r>
        <w:rPr>
          <w:color w:val="282828"/>
          <w:w w:val="110"/>
          <w:sz w:val="18"/>
        </w:rPr>
        <w:t>Aprobar a modificación nominal do Anexo de Subvencións nominativas do orzamento 2016 que quedaría do seguinte modo, unha vez efectuada a modificación de crédito correspondente:</w:t>
      </w:r>
    </w:p>
    <w:p>
      <w:pPr>
        <w:pStyle w:val="BodyText"/>
        <w:spacing w:before="2"/>
        <w:rPr>
          <w:sz w:val="18"/>
        </w:rPr>
      </w:pPr>
    </w:p>
    <w:p>
      <w:pPr>
        <w:spacing w:before="0"/>
        <w:ind w:left="188" w:right="0" w:firstLine="0"/>
        <w:jc w:val="both"/>
        <w:rPr>
          <w:sz w:val="18"/>
        </w:rPr>
      </w:pPr>
      <w:r>
        <w:rPr>
          <w:color w:val="282828"/>
          <w:w w:val="110"/>
          <w:sz w:val="18"/>
        </w:rPr>
        <w:t>Onde dicía:</w:t>
      </w:r>
    </w:p>
    <w:p>
      <w:pPr>
        <w:pStyle w:val="BodyText"/>
        <w:spacing w:before="2"/>
        <w:rPr>
          <w:sz w:val="18"/>
        </w:rPr>
      </w:pPr>
      <w:r>
        <w:rPr/>
        <w:pict>
          <v:group style="position:absolute;margin-left:71.625pt;margin-top:12.443225pt;width:445.25pt;height:49.75pt;mso-position-horizontal-relative:page;mso-position-vertical-relative:paragraph;z-index:2368;mso-wrap-distance-left:0;mso-wrap-distance-right:0" coordorigin="1433,249" coordsize="8905,995">
            <v:line style="position:absolute" from="1454,1223" to="1454,254" stroked="true" strokeweight=".48pt" strokecolor="#080808"/>
            <v:line style="position:absolute" from="8467,1233" to="8467,263" stroked="true" strokeweight=".96pt" strokecolor="#777777"/>
            <v:line style="position:absolute" from="10315,1223" to="10315,263" stroked="true" strokeweight=".48pt" strokecolor="#0c0c0c"/>
            <v:line style="position:absolute" from="1440,273" to="10320,273" stroked="true" strokeweight=".72pt" strokecolor="#282828"/>
            <v:line style="position:absolute" from="1450,1223" to="10330,1223" stroked="true" strokeweight=".72pt" strokecolor="#5b5b5b"/>
            <v:shape style="position:absolute;left:1454;top:273;width:7013;height:951" type="#_x0000_t202" filled="false" stroked="false">
              <v:textbox inset="0,0,0,0">
                <w:txbxContent>
                  <w:p>
                    <w:pPr>
                      <w:spacing w:before="134"/>
                      <w:ind w:left="24" w:right="0" w:firstLine="0"/>
                      <w:jc w:val="left"/>
                      <w:rPr>
                        <w:b/>
                        <w:sz w:val="19"/>
                      </w:rPr>
                    </w:pPr>
                    <w:r>
                      <w:rPr>
                        <w:b/>
                        <w:color w:val="282828"/>
                        <w:sz w:val="19"/>
                        <w:u w:val="single" w:color="000000"/>
                      </w:rPr>
                      <w:t>Partida  334.489.00.-  Cultura-  Outras  Transferencias</w:t>
                    </w:r>
                  </w:p>
                  <w:p>
                    <w:pPr>
                      <w:spacing w:before="71"/>
                      <w:ind w:left="-5" w:right="0" w:firstLine="0"/>
                      <w:jc w:val="left"/>
                      <w:rPr>
                        <w:sz w:val="18"/>
                      </w:rPr>
                    </w:pPr>
                    <w:r>
                      <w:rPr>
                        <w:b/>
                        <w:color w:val="282828"/>
                        <w:w w:val="110"/>
                        <w:sz w:val="25"/>
                      </w:rPr>
                      <w:t>b</w:t>
                    </w:r>
                    <w:r>
                      <w:rPr>
                        <w:color w:val="282828"/>
                        <w:w w:val="110"/>
                        <w:sz w:val="18"/>
                      </w:rPr>
                      <w:t>15812530</w:t>
                    </w:r>
                  </w:p>
                  <w:p>
                    <w:pPr>
                      <w:spacing w:before="13"/>
                      <w:ind w:left="14" w:right="0" w:firstLine="0"/>
                      <w:jc w:val="left"/>
                      <w:rPr>
                        <w:sz w:val="18"/>
                      </w:rPr>
                    </w:pPr>
                    <w:r>
                      <w:rPr>
                        <w:color w:val="282828"/>
                        <w:w w:val="110"/>
                        <w:sz w:val="18"/>
                      </w:rPr>
                      <w:t>Asociación Cultural Banda de Música de Cedeira (Escala de Música)</w:t>
                    </w:r>
                  </w:p>
                </w:txbxContent>
              </v:textbox>
              <w10:wrap type="none"/>
            </v:shape>
            <v:shape style="position:absolute;left:8467;top:273;width:1848;height:951"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7"/>
                      </w:rPr>
                    </w:pPr>
                  </w:p>
                  <w:p>
                    <w:pPr>
                      <w:spacing w:before="0"/>
                      <w:ind w:left="1051" w:right="-15" w:firstLine="0"/>
                      <w:jc w:val="left"/>
                      <w:rPr>
                        <w:sz w:val="18"/>
                      </w:rPr>
                    </w:pPr>
                    <w:r>
                      <w:rPr>
                        <w:color w:val="282828"/>
                        <w:w w:val="110"/>
                        <w:sz w:val="18"/>
                      </w:rPr>
                      <w:t>32.000,00</w:t>
                    </w:r>
                  </w:p>
                </w:txbxContent>
              </v:textbox>
              <w10:wrap type="none"/>
            </v:shape>
            <w10:wrap type="topAndBottom"/>
          </v:group>
        </w:pict>
      </w:r>
    </w:p>
    <w:p>
      <w:pPr>
        <w:pStyle w:val="BodyText"/>
        <w:spacing w:before="11"/>
        <w:rPr>
          <w:sz w:val="19"/>
        </w:rPr>
      </w:pPr>
    </w:p>
    <w:p>
      <w:pPr>
        <w:spacing w:before="77"/>
        <w:ind w:left="188" w:right="0" w:firstLine="0"/>
        <w:jc w:val="left"/>
        <w:rPr>
          <w:sz w:val="18"/>
        </w:rPr>
      </w:pPr>
      <w:r>
        <w:rPr>
          <w:color w:val="282828"/>
          <w:w w:val="110"/>
          <w:sz w:val="18"/>
        </w:rPr>
        <w:t>Debe dicir:</w:t>
      </w:r>
    </w:p>
    <w:p>
      <w:pPr>
        <w:pStyle w:val="BodyText"/>
        <w:spacing w:before="9"/>
        <w:rPr>
          <w:sz w:val="12"/>
        </w:rPr>
      </w:pPr>
      <w:r>
        <w:rPr/>
        <w:pict>
          <v:group style="position:absolute;margin-left:71.980003pt;margin-top:9.313227pt;width:445pt;height:49.5pt;mso-position-horizontal-relative:page;mso-position-vertical-relative:paragraph;z-index:2440;mso-wrap-distance-left:0;mso-wrap-distance-right:0" coordorigin="1440,186" coordsize="8900,990">
            <v:line style="position:absolute" from="1459,1166" to="1459,196" stroked="true" strokeweight=".96pt" strokecolor="#343434"/>
            <v:line style="position:absolute" from="8472,1166" to="8472,196" stroked="true" strokeweight=".48pt" strokecolor="#2f2f2f"/>
            <v:line style="position:absolute" from="10320,1166" to="10320,196" stroked="true" strokeweight=".96pt" strokecolor="#2b2b2b"/>
            <v:line style="position:absolute" from="1450,206" to="10330,206" stroked="true" strokeweight=".72pt" strokecolor="#2b2b2b"/>
            <v:line style="position:absolute" from="1450,1156" to="10330,1156" stroked="true" strokeweight=".96pt" strokecolor="#7c7c7c"/>
            <v:shape style="position:absolute;left:1459;top:206;width:7013;height:951" type="#_x0000_t202" filled="false" stroked="false">
              <v:textbox inset="0,0,0,0">
                <w:txbxContent>
                  <w:p>
                    <w:pPr>
                      <w:spacing w:before="130"/>
                      <w:ind w:left="19" w:right="0" w:firstLine="0"/>
                      <w:jc w:val="left"/>
                      <w:rPr>
                        <w:b/>
                        <w:sz w:val="19"/>
                      </w:rPr>
                    </w:pPr>
                    <w:r>
                      <w:rPr>
                        <w:b/>
                        <w:color w:val="282828"/>
                        <w:w w:val="105"/>
                        <w:sz w:val="19"/>
                        <w:u w:val="single" w:color="000000"/>
                      </w:rPr>
                      <w:t>Partida 334.489.00.- Cultura- Outras Transferencias</w:t>
                    </w:r>
                  </w:p>
                  <w:p>
                    <w:pPr>
                      <w:spacing w:before="146"/>
                      <w:ind w:left="0" w:right="0" w:firstLine="0"/>
                      <w:jc w:val="left"/>
                      <w:rPr>
                        <w:sz w:val="18"/>
                      </w:rPr>
                    </w:pPr>
                    <w:r>
                      <w:rPr>
                        <w:color w:val="282828"/>
                        <w:w w:val="115"/>
                        <w:sz w:val="18"/>
                      </w:rPr>
                      <w:t>P70429543</w:t>
                    </w:r>
                  </w:p>
                  <w:p>
                    <w:pPr>
                      <w:spacing w:before="28"/>
                      <w:ind w:left="148" w:right="0" w:firstLine="0"/>
                      <w:jc w:val="left"/>
                      <w:rPr>
                        <w:sz w:val="18"/>
                      </w:rPr>
                    </w:pPr>
                    <w:r>
                      <w:rPr>
                        <w:color w:val="282828"/>
                        <w:w w:val="110"/>
                        <w:sz w:val="18"/>
                      </w:rPr>
                      <w:t>sociación Escala de Música Vila de Cedeira</w:t>
                    </w:r>
                  </w:p>
                </w:txbxContent>
              </v:textbox>
              <w10:wrap type="none"/>
            </v:shape>
            <v:shape style="position:absolute;left:8472;top:206;width:1848;height:951" type="#_x0000_t202" filled="false" stroked="false">
              <v:textbox inset="0,0,0,0">
                <w:txbxContent>
                  <w:p>
                    <w:pPr>
                      <w:spacing w:line="240" w:lineRule="auto" w:before="0"/>
                      <w:rPr>
                        <w:sz w:val="18"/>
                      </w:rPr>
                    </w:pPr>
                  </w:p>
                  <w:p>
                    <w:pPr>
                      <w:spacing w:line="240" w:lineRule="auto" w:before="0"/>
                      <w:rPr>
                        <w:sz w:val="18"/>
                      </w:rPr>
                    </w:pPr>
                  </w:p>
                  <w:p>
                    <w:pPr>
                      <w:spacing w:line="240" w:lineRule="auto" w:before="4"/>
                      <w:rPr>
                        <w:sz w:val="17"/>
                      </w:rPr>
                    </w:pPr>
                  </w:p>
                  <w:p>
                    <w:pPr>
                      <w:spacing w:before="1"/>
                      <w:ind w:left="-5" w:right="-15" w:firstLine="0"/>
                      <w:jc w:val="left"/>
                      <w:rPr>
                        <w:sz w:val="18"/>
                      </w:rPr>
                    </w:pPr>
                    <w:r>
                      <w:rPr>
                        <w:color w:val="282828"/>
                        <w:w w:val="110"/>
                        <w:sz w:val="18"/>
                      </w:rPr>
                      <w:t>82.000,00</w:t>
                    </w:r>
                  </w:p>
                </w:txbxContent>
              </v:textbox>
              <w10:wrap type="none"/>
            </v:shape>
            <w10:wrap type="topAndBottom"/>
          </v:group>
        </w:pict>
      </w:r>
    </w:p>
    <w:p>
      <w:pPr>
        <w:pStyle w:val="BodyText"/>
        <w:spacing w:before="2"/>
        <w:rPr>
          <w:sz w:val="16"/>
        </w:rPr>
      </w:pPr>
    </w:p>
    <w:p>
      <w:pPr>
        <w:spacing w:line="556" w:lineRule="auto" w:before="77"/>
        <w:ind w:left="4306" w:right="4253" w:firstLine="163"/>
        <w:jc w:val="left"/>
        <w:rPr>
          <w:sz w:val="18"/>
        </w:rPr>
      </w:pPr>
      <w:r>
        <w:rPr>
          <w:color w:val="282828"/>
          <w:w w:val="105"/>
          <w:sz w:val="18"/>
        </w:rPr>
        <w:t>Asdo. O</w:t>
      </w:r>
      <w:r>
        <w:rPr>
          <w:color w:val="282828"/>
          <w:spacing w:val="18"/>
          <w:w w:val="105"/>
          <w:sz w:val="18"/>
        </w:rPr>
        <w:t> </w:t>
      </w:r>
      <w:r>
        <w:rPr>
          <w:color w:val="282828"/>
          <w:w w:val="105"/>
          <w:sz w:val="18"/>
        </w:rPr>
        <w:t>Acalde,</w:t>
      </w:r>
    </w:p>
    <w:p>
      <w:pPr>
        <w:spacing w:line="561" w:lineRule="auto" w:before="5"/>
        <w:ind w:left="3480" w:right="3403" w:hanging="8"/>
        <w:jc w:val="center"/>
        <w:rPr>
          <w:sz w:val="18"/>
        </w:rPr>
      </w:pPr>
      <w:r>
        <w:rPr>
          <w:color w:val="282828"/>
          <w:w w:val="110"/>
          <w:sz w:val="18"/>
        </w:rPr>
        <w:t>Pablo Diego Moreda Gil Cedeira, 20 de xullo  de 2016"</w:t>
      </w:r>
    </w:p>
    <w:p>
      <w:pPr>
        <w:spacing w:after="0" w:line="561" w:lineRule="auto"/>
        <w:jc w:val="center"/>
        <w:rPr>
          <w:sz w:val="18"/>
        </w:rPr>
        <w:sectPr>
          <w:headerReference w:type="default" r:id="rId72"/>
          <w:pgSz w:w="11830" w:h="16750"/>
          <w:pgMar w:header="614" w:footer="982" w:top="1360" w:bottom="1300" w:left="1300" w:right="1180"/>
        </w:sectPr>
      </w:pPr>
    </w:p>
    <w:p>
      <w:pPr>
        <w:pStyle w:val="BodyText"/>
        <w:rPr>
          <w:sz w:val="20"/>
        </w:rPr>
      </w:pPr>
      <w:r>
        <w:rPr/>
        <w:drawing>
          <wp:anchor distT="0" distB="0" distL="0" distR="0" allowOverlap="1" layoutInCell="1" locked="0" behindDoc="0" simplePos="0" relativeHeight="2488">
            <wp:simplePos x="0" y="0"/>
            <wp:positionH relativeFrom="page">
              <wp:posOffset>1036319</wp:posOffset>
            </wp:positionH>
            <wp:positionV relativeFrom="page">
              <wp:posOffset>329183</wp:posOffset>
            </wp:positionV>
            <wp:extent cx="536448" cy="877824"/>
            <wp:effectExtent l="0" t="0" r="0" b="0"/>
            <wp:wrapNone/>
            <wp:docPr id="65" name="image33.jpeg" descr=""/>
            <wp:cNvGraphicFramePr>
              <a:graphicFrameLocks noChangeAspect="1"/>
            </wp:cNvGraphicFramePr>
            <a:graphic>
              <a:graphicData uri="http://schemas.openxmlformats.org/drawingml/2006/picture">
                <pic:pic>
                  <pic:nvPicPr>
                    <pic:cNvPr id="66" name="image33.jpeg"/>
                    <pic:cNvPicPr/>
                  </pic:nvPicPr>
                  <pic:blipFill>
                    <a:blip r:embed="rId76" cstate="print"/>
                    <a:stretch>
                      <a:fillRect/>
                    </a:stretch>
                  </pic:blipFill>
                  <pic:spPr>
                    <a:xfrm>
                      <a:off x="0" y="0"/>
                      <a:ext cx="536448" cy="877824"/>
                    </a:xfrm>
                    <a:prstGeom prst="rect">
                      <a:avLst/>
                    </a:prstGeom>
                  </pic:spPr>
                </pic:pic>
              </a:graphicData>
            </a:graphic>
          </wp:anchor>
        </w:drawing>
      </w:r>
    </w:p>
    <w:p>
      <w:pPr>
        <w:pStyle w:val="BodyText"/>
        <w:spacing w:before="9"/>
        <w:rPr>
          <w:sz w:val="29"/>
        </w:rPr>
      </w:pPr>
    </w:p>
    <w:p>
      <w:pPr>
        <w:spacing w:before="69"/>
        <w:ind w:left="115" w:right="0" w:firstLine="0"/>
        <w:jc w:val="both"/>
        <w:rPr>
          <w:sz w:val="24"/>
        </w:rPr>
      </w:pPr>
      <w:r>
        <w:rPr>
          <w:color w:val="2A2A2A"/>
          <w:sz w:val="24"/>
        </w:rPr>
        <w:t>Aberto o turno de intervencións non se produce ningunha.</w:t>
      </w:r>
    </w:p>
    <w:p>
      <w:pPr>
        <w:pStyle w:val="BodyText"/>
        <w:spacing w:before="6"/>
        <w:rPr>
          <w:sz w:val="25"/>
        </w:rPr>
      </w:pPr>
    </w:p>
    <w:p>
      <w:pPr>
        <w:spacing w:line="244" w:lineRule="auto" w:before="0"/>
        <w:ind w:left="115" w:right="149" w:firstLine="0"/>
        <w:jc w:val="both"/>
        <w:rPr>
          <w:sz w:val="24"/>
        </w:rPr>
      </w:pPr>
      <w:r>
        <w:rPr>
          <w:color w:val="2A2A2A"/>
          <w:sz w:val="24"/>
        </w:rPr>
        <w:t>Polo Sr. Presidente se somete á consideración do Pleno a urxencia do asunto, resultando APROBADA a urxencia por unanimidade dos membros presentes, e polo tanto, polo </w:t>
      </w:r>
      <w:r>
        <w:rPr>
          <w:color w:val="3D3D3D"/>
          <w:sz w:val="24"/>
        </w:rPr>
        <w:t>voto </w:t>
      </w:r>
      <w:r>
        <w:rPr>
          <w:color w:val="2A2A2A"/>
          <w:sz w:val="24"/>
        </w:rPr>
        <w:t>favorable da maioría absoluta do número legal de membros da Corporación, incluíndose na orde do día.</w:t>
      </w:r>
    </w:p>
    <w:p>
      <w:pPr>
        <w:pStyle w:val="BodyText"/>
        <w:spacing w:before="2"/>
        <w:rPr>
          <w:sz w:val="24"/>
        </w:rPr>
      </w:pPr>
    </w:p>
    <w:p>
      <w:pPr>
        <w:spacing w:line="249" w:lineRule="auto" w:before="0"/>
        <w:ind w:left="124" w:right="169" w:firstLine="0"/>
        <w:jc w:val="both"/>
        <w:rPr>
          <w:sz w:val="24"/>
        </w:rPr>
      </w:pPr>
      <w:r>
        <w:rPr>
          <w:color w:val="2A2A2A"/>
          <w:sz w:val="24"/>
        </w:rPr>
        <w:t>Sometida a votación ordinaria a proposta transcrita, resulta APROBADA por unanimidade dos membros presentes.</w:t>
      </w:r>
    </w:p>
    <w:p>
      <w:pPr>
        <w:pStyle w:val="BodyText"/>
        <w:rPr>
          <w:sz w:val="25"/>
        </w:rPr>
      </w:pPr>
    </w:p>
    <w:p>
      <w:pPr>
        <w:spacing w:line="249" w:lineRule="auto" w:before="0"/>
        <w:ind w:left="119" w:right="134" w:firstLine="0"/>
        <w:jc w:val="both"/>
        <w:rPr>
          <w:sz w:val="24"/>
        </w:rPr>
      </w:pPr>
      <w:r>
        <w:rPr>
          <w:color w:val="2A2A2A"/>
          <w:sz w:val="24"/>
        </w:rPr>
        <w:t>Pola Presidencia preguntáse se algún dos presentes desexa someter á consideración do Pleno, por razóns de urxencia, algún outro asunto non comprendido na orde do día que acompaña á convocatoria e que non teña cabida no punto de rogos e preguntas, non presentándose ningún outro asunto.</w:t>
      </w:r>
    </w:p>
    <w:p>
      <w:pPr>
        <w:pStyle w:val="BodyText"/>
        <w:spacing w:before="6"/>
        <w:rPr>
          <w:sz w:val="24"/>
        </w:rPr>
      </w:pPr>
    </w:p>
    <w:p>
      <w:pPr>
        <w:pStyle w:val="Heading3"/>
        <w:ind w:left="134"/>
        <w:jc w:val="both"/>
      </w:pPr>
      <w:r>
        <w:rPr>
          <w:color w:val="2A2A2A"/>
          <w:w w:val="105"/>
        </w:rPr>
        <w:t>12.- ROGOS E PREGUNTAS</w:t>
      </w:r>
    </w:p>
    <w:p>
      <w:pPr>
        <w:pStyle w:val="BodyText"/>
        <w:spacing w:before="5"/>
        <w:rPr>
          <w:b/>
          <w:sz w:val="24"/>
        </w:rPr>
      </w:pPr>
    </w:p>
    <w:p>
      <w:pPr>
        <w:spacing w:line="244" w:lineRule="auto" w:before="0"/>
        <w:ind w:left="124" w:right="134" w:firstLine="9"/>
        <w:jc w:val="both"/>
        <w:rPr>
          <w:sz w:val="24"/>
        </w:rPr>
      </w:pPr>
      <w:r>
        <w:rPr>
          <w:color w:val="2A2A2A"/>
          <w:sz w:val="24"/>
        </w:rPr>
        <w:t>O Sr. Rubido Ramonde di: Nosoutros habíamos comprometido a Mares de Cedeira a cesión das vitrinas. As vitrinas foron conseguidas da Deputación co fin de albergar os fondos históricos do Concello de Cedeira. No seu día ó final non había tanto material e ahí estaban paradas. Paréceme ben que se cederan. Son de plena confianza para mín os actuais dirixentes. Son xente solvente e non hai problema. Pero o día de mañá eu non sei qué pode pasar con elas. A pregunta </w:t>
      </w:r>
      <w:r>
        <w:rPr>
          <w:color w:val="2A2A2A"/>
          <w:sz w:val="22"/>
        </w:rPr>
        <w:t>é </w:t>
      </w:r>
      <w:r>
        <w:rPr>
          <w:color w:val="2A2A2A"/>
          <w:sz w:val="24"/>
        </w:rPr>
        <w:t>¿Documentouse esta</w:t>
      </w:r>
      <w:r>
        <w:rPr>
          <w:color w:val="2A2A2A"/>
          <w:spacing w:val="4"/>
          <w:sz w:val="24"/>
        </w:rPr>
        <w:t> </w:t>
      </w:r>
      <w:r>
        <w:rPr>
          <w:color w:val="2A2A2A"/>
          <w:sz w:val="24"/>
        </w:rPr>
        <w:t>cesión?</w:t>
      </w:r>
    </w:p>
    <w:p>
      <w:pPr>
        <w:pStyle w:val="BodyText"/>
        <w:spacing w:before="5"/>
        <w:rPr>
          <w:sz w:val="25"/>
        </w:rPr>
      </w:pPr>
    </w:p>
    <w:p>
      <w:pPr>
        <w:spacing w:before="0"/>
        <w:ind w:left="139" w:right="131" w:hanging="5"/>
        <w:jc w:val="both"/>
        <w:rPr>
          <w:sz w:val="24"/>
        </w:rPr>
      </w:pPr>
      <w:r>
        <w:rPr>
          <w:color w:val="2A2A2A"/>
          <w:sz w:val="24"/>
        </w:rPr>
        <w:t>O Sr. Alcalde di: Eu creo que no convenio, non o teño diante, todo o que ten o museo é do Concello de Cedeira.</w:t>
      </w:r>
    </w:p>
    <w:p>
      <w:pPr>
        <w:pStyle w:val="BodyText"/>
        <w:spacing w:before="8"/>
        <w:rPr>
          <w:sz w:val="24"/>
        </w:rPr>
      </w:pPr>
    </w:p>
    <w:p>
      <w:pPr>
        <w:spacing w:before="0"/>
        <w:ind w:left="134" w:right="0" w:firstLine="0"/>
        <w:jc w:val="both"/>
        <w:rPr>
          <w:sz w:val="24"/>
        </w:rPr>
      </w:pPr>
      <w:r>
        <w:rPr>
          <w:color w:val="2A2A2A"/>
          <w:sz w:val="24"/>
        </w:rPr>
        <w:t>A Sra. Rodríguez Pérez di: Si.</w:t>
      </w:r>
    </w:p>
    <w:p>
      <w:pPr>
        <w:pStyle w:val="BodyText"/>
        <w:spacing w:before="10"/>
        <w:rPr>
          <w:sz w:val="25"/>
        </w:rPr>
      </w:pPr>
    </w:p>
    <w:p>
      <w:pPr>
        <w:spacing w:line="242" w:lineRule="auto" w:before="1"/>
        <w:ind w:left="139" w:right="125" w:firstLine="0"/>
        <w:jc w:val="both"/>
        <w:rPr>
          <w:sz w:val="24"/>
        </w:rPr>
      </w:pPr>
      <w:r>
        <w:rPr>
          <w:color w:val="2A2A2A"/>
          <w:sz w:val="24"/>
        </w:rPr>
        <w:t>O Sr. Alcalde di: Menos as luminarias. Pero si algún día teñen problemas, todo o que son estanterías e iso </w:t>
      </w:r>
      <w:r>
        <w:rPr>
          <w:color w:val="2A2A2A"/>
          <w:sz w:val="23"/>
        </w:rPr>
        <w:t>é </w:t>
      </w:r>
      <w:r>
        <w:rPr>
          <w:color w:val="2A2A2A"/>
          <w:sz w:val="24"/>
        </w:rPr>
        <w:t>do Concello de Cedeira. Preguntamos ó Interventor, que igual estou falando de máis, pero creo que si.</w:t>
      </w:r>
    </w:p>
    <w:p>
      <w:pPr>
        <w:pStyle w:val="BodyText"/>
        <w:spacing w:before="8"/>
        <w:rPr>
          <w:sz w:val="25"/>
        </w:rPr>
      </w:pPr>
    </w:p>
    <w:p>
      <w:pPr>
        <w:spacing w:before="0"/>
        <w:ind w:left="139" w:right="0" w:firstLine="0"/>
        <w:jc w:val="both"/>
        <w:rPr>
          <w:sz w:val="24"/>
        </w:rPr>
      </w:pPr>
      <w:r>
        <w:rPr>
          <w:color w:val="2A2A2A"/>
          <w:sz w:val="24"/>
        </w:rPr>
        <w:t>O Sr. Labraña Barrero di: A infraestrutura </w:t>
      </w:r>
      <w:r>
        <w:rPr>
          <w:color w:val="525252"/>
          <w:sz w:val="24"/>
        </w:rPr>
        <w:t>. </w:t>
      </w:r>
      <w:r>
        <w:rPr>
          <w:color w:val="2A2A2A"/>
          <w:sz w:val="24"/>
        </w:rPr>
        <w:t>Non os materiais expostos.</w:t>
      </w:r>
    </w:p>
    <w:p>
      <w:pPr>
        <w:pStyle w:val="BodyText"/>
        <w:spacing w:before="6"/>
        <w:rPr>
          <w:sz w:val="25"/>
        </w:rPr>
      </w:pPr>
    </w:p>
    <w:p>
      <w:pPr>
        <w:spacing w:before="0"/>
        <w:ind w:left="143" w:right="0" w:firstLine="0"/>
        <w:jc w:val="both"/>
        <w:rPr>
          <w:sz w:val="24"/>
        </w:rPr>
      </w:pPr>
      <w:r>
        <w:rPr>
          <w:color w:val="2A2A2A"/>
          <w:sz w:val="24"/>
        </w:rPr>
        <w:t>O Sr. Alcalde di: Os materiais está claro, as doacións da xente son de cada un.</w:t>
      </w:r>
    </w:p>
    <w:p>
      <w:pPr>
        <w:pStyle w:val="BodyText"/>
        <w:spacing w:before="1"/>
        <w:rPr>
          <w:sz w:val="25"/>
        </w:rPr>
      </w:pPr>
    </w:p>
    <w:p>
      <w:pPr>
        <w:spacing w:before="0"/>
        <w:ind w:left="139" w:right="137" w:firstLine="4"/>
        <w:jc w:val="both"/>
        <w:rPr>
          <w:sz w:val="24"/>
        </w:rPr>
      </w:pPr>
      <w:r>
        <w:rPr>
          <w:color w:val="2A2A2A"/>
          <w:sz w:val="24"/>
        </w:rPr>
        <w:t>O Sr. Rubido Ramonde di: Falas da infraestrutura, pero ¿está inventariada, non? As vitrinas. Porque foron carísimas, ademáis. Unha subvención da Deputación.</w:t>
      </w:r>
    </w:p>
    <w:p>
      <w:pPr>
        <w:pStyle w:val="BodyText"/>
        <w:spacing w:before="1"/>
        <w:rPr>
          <w:sz w:val="25"/>
        </w:rPr>
      </w:pPr>
    </w:p>
    <w:p>
      <w:pPr>
        <w:spacing w:before="0"/>
        <w:ind w:left="148" w:right="0" w:firstLine="0"/>
        <w:jc w:val="both"/>
        <w:rPr>
          <w:sz w:val="24"/>
        </w:rPr>
      </w:pPr>
      <w:r>
        <w:rPr>
          <w:color w:val="2A2A2A"/>
          <w:sz w:val="24"/>
        </w:rPr>
        <w:t>O Sr. Alcalde di: Co tema das vitrinas rogaríalle un pouquiño ...</w:t>
      </w:r>
    </w:p>
    <w:p>
      <w:pPr>
        <w:pStyle w:val="BodyText"/>
        <w:spacing w:before="6"/>
        <w:rPr>
          <w:sz w:val="25"/>
        </w:rPr>
      </w:pPr>
    </w:p>
    <w:p>
      <w:pPr>
        <w:spacing w:before="0"/>
        <w:ind w:left="148" w:right="126" w:firstLine="0"/>
        <w:jc w:val="both"/>
        <w:rPr>
          <w:sz w:val="24"/>
        </w:rPr>
      </w:pPr>
      <w:r>
        <w:rPr>
          <w:color w:val="2A2A2A"/>
          <w:sz w:val="24"/>
        </w:rPr>
        <w:t>O Sr. Rubido Ramonde di: Bueno, eu lle rogaría que se documentara. Mañá pode chegar un dirixente á asociación distinto e, eu que sei, tíraas nun contenedor.</w:t>
      </w:r>
    </w:p>
    <w:p>
      <w:pPr>
        <w:spacing w:after="0"/>
        <w:jc w:val="both"/>
        <w:rPr>
          <w:sz w:val="24"/>
        </w:rPr>
        <w:sectPr>
          <w:headerReference w:type="default" r:id="rId74"/>
          <w:footerReference w:type="default" r:id="rId75"/>
          <w:pgSz w:w="11830" w:h="16750"/>
          <w:pgMar w:header="702" w:footer="998" w:top="1460" w:bottom="1180" w:left="1260" w:right="1260"/>
          <w:pgNumType w:start="33"/>
        </w:sectPr>
      </w:pPr>
    </w:p>
    <w:p>
      <w:pPr>
        <w:pStyle w:val="BodyText"/>
        <w:rPr>
          <w:sz w:val="20"/>
        </w:rPr>
      </w:pPr>
      <w:r>
        <w:rPr/>
        <w:drawing>
          <wp:anchor distT="0" distB="0" distL="0" distR="0" allowOverlap="1" layoutInCell="1" locked="0" behindDoc="0" simplePos="0" relativeHeight="2512">
            <wp:simplePos x="0" y="0"/>
            <wp:positionH relativeFrom="page">
              <wp:posOffset>1097280</wp:posOffset>
            </wp:positionH>
            <wp:positionV relativeFrom="page">
              <wp:posOffset>268223</wp:posOffset>
            </wp:positionV>
            <wp:extent cx="524256" cy="865631"/>
            <wp:effectExtent l="0" t="0" r="0" b="0"/>
            <wp:wrapNone/>
            <wp:docPr id="67" name="image34.png" descr=""/>
            <wp:cNvGraphicFramePr>
              <a:graphicFrameLocks noChangeAspect="1"/>
            </wp:cNvGraphicFramePr>
            <a:graphic>
              <a:graphicData uri="http://schemas.openxmlformats.org/drawingml/2006/picture">
                <pic:pic>
                  <pic:nvPicPr>
                    <pic:cNvPr id="68" name="image34.png"/>
                    <pic:cNvPicPr/>
                  </pic:nvPicPr>
                  <pic:blipFill>
                    <a:blip r:embed="rId78" cstate="print"/>
                    <a:stretch>
                      <a:fillRect/>
                    </a:stretch>
                  </pic:blipFill>
                  <pic:spPr>
                    <a:xfrm>
                      <a:off x="0" y="0"/>
                      <a:ext cx="524256" cy="865631"/>
                    </a:xfrm>
                    <a:prstGeom prst="rect">
                      <a:avLst/>
                    </a:prstGeom>
                  </pic:spPr>
                </pic:pic>
              </a:graphicData>
            </a:graphic>
          </wp:anchor>
        </w:drawing>
      </w:r>
    </w:p>
    <w:p>
      <w:pPr>
        <w:pStyle w:val="BodyText"/>
        <w:spacing w:before="8"/>
        <w:rPr>
          <w:sz w:val="28"/>
        </w:rPr>
      </w:pPr>
    </w:p>
    <w:p>
      <w:pPr>
        <w:pStyle w:val="Heading2"/>
        <w:spacing w:line="242" w:lineRule="auto" w:before="70"/>
        <w:ind w:left="119" w:right="111" w:firstLine="9"/>
      </w:pPr>
      <w:r>
        <w:rPr>
          <w:color w:val="242424"/>
        </w:rPr>
        <w:t>O Sr. Rubido Ramonde continúa: Outra pregunta, na exposición esta do viño que houbo, a nosoutros chegounos ao oido que o Concello había pagado as carpas. Ou hai compromiso de pagalas.</w:t>
      </w:r>
    </w:p>
    <w:p>
      <w:pPr>
        <w:pStyle w:val="BodyText"/>
        <w:spacing w:before="3"/>
        <w:rPr>
          <w:sz w:val="26"/>
        </w:rPr>
      </w:pPr>
    </w:p>
    <w:p>
      <w:pPr>
        <w:spacing w:line="247" w:lineRule="auto" w:before="0"/>
        <w:ind w:left="124" w:right="129" w:firstLine="0"/>
        <w:jc w:val="both"/>
        <w:rPr>
          <w:sz w:val="24"/>
        </w:rPr>
      </w:pPr>
      <w:r>
        <w:rPr>
          <w:color w:val="242424"/>
          <w:sz w:val="24"/>
        </w:rPr>
        <w:t>A Sra. Rodríguez Pérez di: Si, colaboración. A asociación pideunos ...A asociación do casco vello era quen organizaba. Eles non sei o trato que fixeron ou non fixeron cos distribuidores. Pedíronnos colaboración en forma diso, de si podiamos poñerlles carpas. E así o fixemos.</w:t>
      </w:r>
    </w:p>
    <w:p>
      <w:pPr>
        <w:pStyle w:val="BodyText"/>
        <w:spacing w:before="6"/>
        <w:rPr>
          <w:sz w:val="24"/>
        </w:rPr>
      </w:pPr>
    </w:p>
    <w:p>
      <w:pPr>
        <w:spacing w:line="242" w:lineRule="auto" w:before="0"/>
        <w:ind w:left="124" w:right="119" w:firstLine="4"/>
        <w:jc w:val="both"/>
        <w:rPr>
          <w:sz w:val="24"/>
        </w:rPr>
      </w:pPr>
      <w:r>
        <w:rPr>
          <w:color w:val="242424"/>
          <w:sz w:val="24"/>
        </w:rPr>
        <w:t>O Sr. Rubido Ramonde di: Eu creo que non é correcto haberlle posto carpas a dez negocios, haberlle montado o negocio. Si dixésemos, había, si, dous productos cedeireses, ben, hai xustificación política. Pero no dos viños, que non son de promoción de aquí, o que se fixo é montar o chinguito a dez negocios. E queríamos saber o importe tamén.</w:t>
      </w:r>
    </w:p>
    <w:p>
      <w:pPr>
        <w:pStyle w:val="BodyText"/>
        <w:spacing w:before="5"/>
        <w:rPr>
          <w:sz w:val="25"/>
        </w:rPr>
      </w:pPr>
    </w:p>
    <w:p>
      <w:pPr>
        <w:spacing w:line="242" w:lineRule="auto" w:before="0"/>
        <w:ind w:left="128" w:right="107" w:hanging="5"/>
        <w:jc w:val="both"/>
        <w:rPr>
          <w:sz w:val="24"/>
        </w:rPr>
      </w:pPr>
      <w:r>
        <w:rPr>
          <w:color w:val="242424"/>
          <w:sz w:val="24"/>
        </w:rPr>
        <w:t>A Sra. Rodríguez Pérez di: O importe do aluguer das carpas, si non recordo mal, foron 1.800 euros. Si non recordo mal. Teríao que mirar.</w:t>
      </w:r>
    </w:p>
    <w:p>
      <w:pPr>
        <w:pStyle w:val="BodyText"/>
        <w:spacing w:before="9"/>
        <w:rPr>
          <w:sz w:val="25"/>
        </w:rPr>
      </w:pPr>
    </w:p>
    <w:p>
      <w:pPr>
        <w:spacing w:before="1"/>
        <w:ind w:left="128" w:right="0" w:firstLine="0"/>
        <w:jc w:val="both"/>
        <w:rPr>
          <w:sz w:val="24"/>
        </w:rPr>
      </w:pPr>
      <w:r>
        <w:rPr>
          <w:color w:val="242424"/>
          <w:sz w:val="24"/>
        </w:rPr>
        <w:t>O Sr. Alcalde di: No seguinte pleno daremos a cifra exacta.</w:t>
      </w:r>
    </w:p>
    <w:p>
      <w:pPr>
        <w:pStyle w:val="BodyText"/>
        <w:spacing w:before="1"/>
        <w:rPr>
          <w:sz w:val="26"/>
        </w:rPr>
      </w:pPr>
    </w:p>
    <w:p>
      <w:pPr>
        <w:spacing w:line="240" w:lineRule="auto" w:before="0"/>
        <w:ind w:left="124" w:right="121" w:hanging="5"/>
        <w:jc w:val="both"/>
        <w:rPr>
          <w:sz w:val="24"/>
        </w:rPr>
      </w:pPr>
      <w:r>
        <w:rPr>
          <w:color w:val="242424"/>
          <w:sz w:val="24"/>
        </w:rPr>
        <w:t>A Sra. Rodríguez Pérez di: Pero o tema é, a asociación de comerciantes do Casco Vello de Cedeira non recibe ningunha subvención do Concello. Ningunha, ao contrario que o resto de asociacións.</w:t>
      </w:r>
    </w:p>
    <w:p>
      <w:pPr>
        <w:pStyle w:val="BodyText"/>
        <w:spacing w:before="2"/>
        <w:rPr>
          <w:sz w:val="25"/>
        </w:rPr>
      </w:pPr>
    </w:p>
    <w:p>
      <w:pPr>
        <w:spacing w:before="1"/>
        <w:ind w:left="128" w:right="0" w:firstLine="0"/>
        <w:jc w:val="both"/>
        <w:rPr>
          <w:sz w:val="24"/>
        </w:rPr>
      </w:pPr>
      <w:r>
        <w:rPr>
          <w:color w:val="242424"/>
          <w:sz w:val="24"/>
        </w:rPr>
        <w:t>O Sr. Alcalde di: Non entra en libre concorrencia, nin nominativas.</w:t>
      </w:r>
    </w:p>
    <w:p>
      <w:pPr>
        <w:pStyle w:val="BodyText"/>
        <w:spacing w:before="2"/>
        <w:rPr>
          <w:sz w:val="25"/>
        </w:rPr>
      </w:pPr>
    </w:p>
    <w:p>
      <w:pPr>
        <w:spacing w:line="247" w:lineRule="auto" w:before="1"/>
        <w:ind w:left="119" w:right="122" w:firstLine="0"/>
        <w:jc w:val="both"/>
        <w:rPr>
          <w:sz w:val="24"/>
        </w:rPr>
      </w:pPr>
      <w:r>
        <w:rPr>
          <w:color w:val="242424"/>
          <w:sz w:val="24"/>
        </w:rPr>
        <w:t>A Sra. Rodríguez Pérez di: Non, porque non é unha asociación cultural. A nós parécenos importante que fagan actividades. </w:t>
      </w:r>
      <w:r>
        <w:rPr>
          <w:color w:val="242424"/>
          <w:sz w:val="23"/>
        </w:rPr>
        <w:t>É </w:t>
      </w:r>
      <w:r>
        <w:rPr>
          <w:color w:val="242424"/>
          <w:sz w:val="24"/>
        </w:rPr>
        <w:t>dicir, calquera tipo. Actividades que traian xente, que xeren movimento no pobo. Parécenos ben que as fagan. Pedíronnos a colaboración  desa forma e colaboramos. Nada máis.</w:t>
      </w:r>
    </w:p>
    <w:p>
      <w:pPr>
        <w:pStyle w:val="BodyText"/>
        <w:spacing w:before="6"/>
        <w:rPr>
          <w:sz w:val="24"/>
        </w:rPr>
      </w:pPr>
    </w:p>
    <w:p>
      <w:pPr>
        <w:spacing w:line="247" w:lineRule="auto" w:before="0"/>
        <w:ind w:left="124" w:right="127" w:firstLine="4"/>
        <w:jc w:val="both"/>
        <w:rPr>
          <w:sz w:val="24"/>
        </w:rPr>
      </w:pPr>
      <w:r>
        <w:rPr>
          <w:color w:val="242424"/>
          <w:sz w:val="24"/>
        </w:rPr>
        <w:t>O Sr. Rubido Ramonde di: Ben, pero está ben que dende o Concello se filtre un pouco o tipo de actividade.</w:t>
      </w:r>
    </w:p>
    <w:p>
      <w:pPr>
        <w:pStyle w:val="BodyText"/>
        <w:spacing w:before="1"/>
        <w:rPr>
          <w:sz w:val="24"/>
        </w:rPr>
      </w:pPr>
    </w:p>
    <w:p>
      <w:pPr>
        <w:spacing w:before="0"/>
        <w:ind w:left="124" w:right="0" w:firstLine="0"/>
        <w:jc w:val="both"/>
        <w:rPr>
          <w:sz w:val="24"/>
        </w:rPr>
      </w:pPr>
      <w:r>
        <w:rPr>
          <w:color w:val="242424"/>
          <w:sz w:val="24"/>
        </w:rPr>
        <w:t>A Sra. Rodríguez Pérez di: Si, e claro que a filtramos.</w:t>
      </w:r>
    </w:p>
    <w:p>
      <w:pPr>
        <w:pStyle w:val="BodyText"/>
        <w:spacing w:before="9"/>
        <w:rPr>
          <w:sz w:val="24"/>
        </w:rPr>
      </w:pPr>
    </w:p>
    <w:p>
      <w:pPr>
        <w:spacing w:line="249" w:lineRule="auto" w:before="0"/>
        <w:ind w:left="124" w:right="117" w:firstLine="4"/>
        <w:jc w:val="both"/>
        <w:rPr>
          <w:sz w:val="24"/>
        </w:rPr>
      </w:pPr>
      <w:r>
        <w:rPr>
          <w:color w:val="242424"/>
          <w:sz w:val="24"/>
        </w:rPr>
        <w:t>O Sr. Rubido Ramonde di: De feito foi un negocio montado por dez persoas de fora. Montáchedes a tenda a ...</w:t>
      </w:r>
    </w:p>
    <w:p>
      <w:pPr>
        <w:pStyle w:val="BodyText"/>
        <w:spacing w:before="8"/>
        <w:rPr>
          <w:sz w:val="24"/>
        </w:rPr>
      </w:pPr>
    </w:p>
    <w:p>
      <w:pPr>
        <w:spacing w:line="247" w:lineRule="auto" w:before="0"/>
        <w:ind w:left="124" w:right="109" w:firstLine="9"/>
        <w:jc w:val="both"/>
        <w:rPr>
          <w:sz w:val="24"/>
        </w:rPr>
      </w:pPr>
      <w:r>
        <w:rPr>
          <w:color w:val="242424"/>
          <w:sz w:val="24"/>
        </w:rPr>
        <w:t>O Sr. Alcalde di: Bueno, eu creo que neste caso a asociación de comerciantes e hosteleiros tería moito que dicir. A eles o que lles interesaba era dinamizar a zona, como así foi. Moita da xente que acudeu a tomar os viños foi a comer. E ogallá houbese outras asociacións e isto puidese ser un recorrido moito máis amplo. Porque ao final esa xente queda no pobo, como calquera outra actividade que se faga no verán.</w:t>
      </w:r>
    </w:p>
    <w:p>
      <w:pPr>
        <w:pStyle w:val="BodyText"/>
        <w:spacing w:before="1"/>
        <w:rPr>
          <w:sz w:val="24"/>
        </w:rPr>
      </w:pPr>
    </w:p>
    <w:p>
      <w:pPr>
        <w:spacing w:line="247" w:lineRule="auto" w:before="0"/>
        <w:ind w:left="128" w:right="101" w:firstLine="9"/>
        <w:jc w:val="both"/>
        <w:rPr>
          <w:sz w:val="24"/>
        </w:rPr>
      </w:pPr>
      <w:r>
        <w:rPr>
          <w:color w:val="242424"/>
          <w:sz w:val="24"/>
        </w:rPr>
        <w:t>O Sr. Rubido Ramonde di: Eu non estou de acordo. Nun pobo onde hai cen bares, vender o viño non o vemos correcto. Indirectamente subvencionouse a esta xente. Subvencionouse a empresarios con fins lucrativos. Sin embargo eremos que a un evento que houbo,    deportivo,</w:t>
      </w:r>
    </w:p>
    <w:p>
      <w:pPr>
        <w:spacing w:after="0" w:line="247" w:lineRule="auto"/>
        <w:jc w:val="both"/>
        <w:rPr>
          <w:sz w:val="24"/>
        </w:rPr>
        <w:sectPr>
          <w:headerReference w:type="default" r:id="rId77"/>
          <w:pgSz w:w="11830" w:h="16750"/>
          <w:pgMar w:header="624" w:footer="998" w:top="1360" w:bottom="1320" w:left="1340" w:right="1200"/>
        </w:sectPr>
      </w:pPr>
    </w:p>
    <w:p>
      <w:pPr>
        <w:pStyle w:val="BodyText"/>
        <w:rPr>
          <w:sz w:val="20"/>
        </w:rPr>
      </w:pPr>
      <w:r>
        <w:rPr/>
        <w:drawing>
          <wp:anchor distT="0" distB="0" distL="0" distR="0" allowOverlap="1" layoutInCell="1" locked="0" behindDoc="0" simplePos="0" relativeHeight="2536">
            <wp:simplePos x="0" y="0"/>
            <wp:positionH relativeFrom="page">
              <wp:posOffset>1024127</wp:posOffset>
            </wp:positionH>
            <wp:positionV relativeFrom="page">
              <wp:posOffset>316991</wp:posOffset>
            </wp:positionV>
            <wp:extent cx="536447" cy="890016"/>
            <wp:effectExtent l="0" t="0" r="0" b="0"/>
            <wp:wrapNone/>
            <wp:docPr id="69" name="image35.jpeg" descr=""/>
            <wp:cNvGraphicFramePr>
              <a:graphicFrameLocks noChangeAspect="1"/>
            </wp:cNvGraphicFramePr>
            <a:graphic>
              <a:graphicData uri="http://schemas.openxmlformats.org/drawingml/2006/picture">
                <pic:pic>
                  <pic:nvPicPr>
                    <pic:cNvPr id="70" name="image35.jpeg"/>
                    <pic:cNvPicPr/>
                  </pic:nvPicPr>
                  <pic:blipFill>
                    <a:blip r:embed="rId80" cstate="print"/>
                    <a:stretch>
                      <a:fillRect/>
                    </a:stretch>
                  </pic:blipFill>
                  <pic:spPr>
                    <a:xfrm>
                      <a:off x="0" y="0"/>
                      <a:ext cx="536447" cy="890016"/>
                    </a:xfrm>
                    <a:prstGeom prst="rect">
                      <a:avLst/>
                    </a:prstGeom>
                  </pic:spPr>
                </pic:pic>
              </a:graphicData>
            </a:graphic>
          </wp:anchor>
        </w:drawing>
      </w:r>
    </w:p>
    <w:p>
      <w:pPr>
        <w:pStyle w:val="BodyText"/>
        <w:spacing w:before="10"/>
        <w:rPr>
          <w:sz w:val="28"/>
        </w:rPr>
      </w:pPr>
    </w:p>
    <w:p>
      <w:pPr>
        <w:spacing w:line="249" w:lineRule="auto" w:before="70"/>
        <w:ind w:left="100" w:right="159" w:firstLine="4"/>
        <w:jc w:val="both"/>
        <w:rPr>
          <w:sz w:val="24"/>
        </w:rPr>
      </w:pPr>
      <w:r>
        <w:rPr>
          <w:color w:val="2A2A2A"/>
          <w:sz w:val="24"/>
        </w:rPr>
        <w:t>creo que non lles axudaron nada. Houbo axuda loxística e de intendencia, pero non houbo unha axuda.</w:t>
      </w:r>
    </w:p>
    <w:p>
      <w:pPr>
        <w:pStyle w:val="BodyText"/>
        <w:spacing w:before="2"/>
        <w:rPr>
          <w:sz w:val="24"/>
        </w:rPr>
      </w:pPr>
    </w:p>
    <w:p>
      <w:pPr>
        <w:spacing w:before="0"/>
        <w:ind w:left="105" w:right="0" w:firstLine="0"/>
        <w:jc w:val="both"/>
        <w:rPr>
          <w:sz w:val="24"/>
        </w:rPr>
      </w:pPr>
      <w:r>
        <w:rPr>
          <w:color w:val="2A2A2A"/>
          <w:sz w:val="24"/>
        </w:rPr>
        <w:t>A Sra</w:t>
      </w:r>
      <w:r>
        <w:rPr>
          <w:color w:val="4F4F4F"/>
          <w:sz w:val="24"/>
        </w:rPr>
        <w:t>. </w:t>
      </w:r>
      <w:r>
        <w:rPr>
          <w:color w:val="2A2A2A"/>
          <w:sz w:val="24"/>
        </w:rPr>
        <w:t>Rodríguez Pérez di: Sempre van para o mesmo.Teñen subvencións.</w:t>
      </w:r>
    </w:p>
    <w:p>
      <w:pPr>
        <w:pStyle w:val="BodyText"/>
        <w:spacing w:before="8"/>
        <w:rPr>
          <w:sz w:val="24"/>
        </w:rPr>
      </w:pPr>
    </w:p>
    <w:p>
      <w:pPr>
        <w:spacing w:line="247" w:lineRule="auto" w:before="0"/>
        <w:ind w:left="110" w:right="125" w:firstLine="0"/>
        <w:jc w:val="both"/>
        <w:rPr>
          <w:sz w:val="24"/>
        </w:rPr>
      </w:pPr>
      <w:r>
        <w:rPr>
          <w:color w:val="2A2A2A"/>
          <w:sz w:val="24"/>
        </w:rPr>
        <w:t>O Sr. Alcalde di: Irnos ver, Sr. Rubido, eu creo que volvemos ao populismo. E neste caso xa</w:t>
      </w:r>
      <w:r>
        <w:rPr>
          <w:color w:val="2A2A2A"/>
          <w:spacing w:val="-31"/>
          <w:sz w:val="24"/>
        </w:rPr>
        <w:t> </w:t>
      </w:r>
      <w:r>
        <w:rPr>
          <w:color w:val="2A2A2A"/>
          <w:sz w:val="24"/>
        </w:rPr>
        <w:t>é de máis. O clube de natación, que foi o organizador da proba que vostede di, que foi un  evento que sí que trouxo a moita xente, teña claro que lles axudamos. Primeiro, axudamos porque lles damos máis diñeiro que lles demos nunca, neste caso o grupo de goberno.  Vostede sabe que calquera clube que ten unha subvención nominativa non pode ter outra subvención. E iso se lles dixo. E se lles comunicou. E eu díxenlles aos responsables do clube, facede outra asociación que se chame amigos do triatlón, que vaia a libre concorrencia e que presenten un proxecto, e así hai unha axuda. Pero vostede sabe perfectamente que si teñen unha subvención nominativa, non se lles pode dar outra subvención en diñeiro. Podemos poñer á Policía Local, podemos poñer a Protección Civil.... ¿Axudamos? bueno, co tema da policía. ¿Axudamos? Pois axudamos, que ao final unha das probas, que foi a do domingo, se fixo despois de que eles tiveran os problemas, neste caso con tráfico, e a Xunta que lles denegara o permiso, e buscóuselles un recorrido alternativo. Que despois tivemos problemas. Bueno. Pois saiu mal en algunha cousa que se intentará mellorar. E quen saiu perxudicado, pois se lle piden disculpas. Pero nosoutros asumimos a responsabilidade que nos toca. Pero non</w:t>
      </w:r>
      <w:r>
        <w:rPr>
          <w:color w:val="2A2A2A"/>
          <w:spacing w:val="-3"/>
          <w:sz w:val="24"/>
        </w:rPr>
        <w:t> </w:t>
      </w:r>
      <w:r>
        <w:rPr>
          <w:color w:val="2A2A2A"/>
          <w:sz w:val="24"/>
        </w:rPr>
        <w:t>diga</w:t>
      </w:r>
      <w:r>
        <w:rPr>
          <w:color w:val="2A2A2A"/>
          <w:spacing w:val="-7"/>
          <w:sz w:val="24"/>
        </w:rPr>
        <w:t> </w:t>
      </w:r>
      <w:r>
        <w:rPr>
          <w:color w:val="2A2A2A"/>
          <w:sz w:val="24"/>
        </w:rPr>
        <w:t>que</w:t>
      </w:r>
      <w:r>
        <w:rPr>
          <w:color w:val="2A2A2A"/>
          <w:spacing w:val="-13"/>
          <w:sz w:val="24"/>
        </w:rPr>
        <w:t> </w:t>
      </w:r>
      <w:r>
        <w:rPr>
          <w:color w:val="2A2A2A"/>
          <w:sz w:val="24"/>
        </w:rPr>
        <w:t>non</w:t>
      </w:r>
      <w:r>
        <w:rPr>
          <w:color w:val="2A2A2A"/>
          <w:spacing w:val="-3"/>
          <w:sz w:val="24"/>
        </w:rPr>
        <w:t> </w:t>
      </w:r>
      <w:r>
        <w:rPr>
          <w:color w:val="2A2A2A"/>
          <w:sz w:val="24"/>
        </w:rPr>
        <w:t>lles</w:t>
      </w:r>
      <w:r>
        <w:rPr>
          <w:color w:val="2A2A2A"/>
          <w:spacing w:val="-6"/>
          <w:sz w:val="24"/>
        </w:rPr>
        <w:t> </w:t>
      </w:r>
      <w:r>
        <w:rPr>
          <w:color w:val="2A2A2A"/>
          <w:sz w:val="24"/>
        </w:rPr>
        <w:t>axudamos.</w:t>
      </w:r>
      <w:r>
        <w:rPr>
          <w:color w:val="2A2A2A"/>
          <w:spacing w:val="4"/>
          <w:sz w:val="24"/>
        </w:rPr>
        <w:t> </w:t>
      </w:r>
      <w:r>
        <w:rPr>
          <w:color w:val="2A2A2A"/>
          <w:sz w:val="24"/>
        </w:rPr>
        <w:t>Sábeo</w:t>
      </w:r>
      <w:r>
        <w:rPr>
          <w:color w:val="2A2A2A"/>
          <w:spacing w:val="-7"/>
          <w:sz w:val="24"/>
        </w:rPr>
        <w:t> </w:t>
      </w:r>
      <w:r>
        <w:rPr>
          <w:color w:val="2A2A2A"/>
          <w:sz w:val="24"/>
        </w:rPr>
        <w:t>perfectamente</w:t>
      </w:r>
      <w:r>
        <w:rPr>
          <w:color w:val="2A2A2A"/>
          <w:spacing w:val="-32"/>
          <w:sz w:val="24"/>
        </w:rPr>
        <w:t> </w:t>
      </w:r>
      <w:r>
        <w:rPr>
          <w:color w:val="4F4F4F"/>
          <w:sz w:val="24"/>
        </w:rPr>
        <w:t>.</w:t>
      </w:r>
    </w:p>
    <w:p>
      <w:pPr>
        <w:pStyle w:val="BodyText"/>
        <w:spacing w:before="9"/>
        <w:rPr>
          <w:sz w:val="24"/>
        </w:rPr>
      </w:pPr>
    </w:p>
    <w:p>
      <w:pPr>
        <w:spacing w:line="244" w:lineRule="auto" w:before="0"/>
        <w:ind w:left="124" w:right="116" w:firstLine="0"/>
        <w:jc w:val="both"/>
        <w:rPr>
          <w:sz w:val="24"/>
        </w:rPr>
      </w:pPr>
      <w:r>
        <w:rPr>
          <w:color w:val="2A2A2A"/>
          <w:sz w:val="24"/>
        </w:rPr>
        <w:t>A Sra. Rodríguez Pérez di: Paréceme moi triste que comparen vostedes o que recibe unha asociación, o que recibe outra. Cando ademáis sempre recibe máis a que vostedes defenden a capa e espada. Que me parece moi ben que a defendan. </w:t>
      </w:r>
      <w:r>
        <w:rPr>
          <w:color w:val="2A2A2A"/>
          <w:sz w:val="23"/>
        </w:rPr>
        <w:t>É </w:t>
      </w:r>
      <w:r>
        <w:rPr>
          <w:color w:val="2A2A2A"/>
          <w:sz w:val="24"/>
        </w:rPr>
        <w:t>unha asociación de aquí... Non é unha asociación, perdón, que é un clube privado. Pero bueno. Non me parece normal que para uns todo lles valga e para outros non. Non o entendo.</w:t>
      </w:r>
    </w:p>
    <w:p>
      <w:pPr>
        <w:pStyle w:val="BodyText"/>
        <w:rPr>
          <w:sz w:val="25"/>
        </w:rPr>
      </w:pPr>
    </w:p>
    <w:p>
      <w:pPr>
        <w:spacing w:before="1"/>
        <w:ind w:left="129" w:right="0" w:firstLine="0"/>
        <w:jc w:val="both"/>
        <w:rPr>
          <w:sz w:val="24"/>
        </w:rPr>
      </w:pPr>
      <w:r>
        <w:rPr>
          <w:color w:val="2A2A2A"/>
          <w:sz w:val="24"/>
        </w:rPr>
        <w:t>O Sr. Rubido Ramonde di: Eu estou falando dun evento, non dunha asociación.</w:t>
      </w:r>
    </w:p>
    <w:p>
      <w:pPr>
        <w:pStyle w:val="BodyText"/>
        <w:spacing w:before="6"/>
        <w:rPr>
          <w:sz w:val="25"/>
        </w:rPr>
      </w:pPr>
    </w:p>
    <w:p>
      <w:pPr>
        <w:spacing w:before="0"/>
        <w:ind w:left="129" w:right="116" w:firstLine="0"/>
        <w:jc w:val="both"/>
        <w:rPr>
          <w:sz w:val="24"/>
        </w:rPr>
      </w:pPr>
      <w:r>
        <w:rPr>
          <w:color w:val="2A2A2A"/>
          <w:sz w:val="24"/>
        </w:rPr>
        <w:t>A Sra. Rodríguez Pérez di: Non está falando dun evento. Está falando de algo máis. E xa falaron máis veces do mesmo tema.</w:t>
      </w:r>
    </w:p>
    <w:p>
      <w:pPr>
        <w:pStyle w:val="BodyText"/>
        <w:spacing w:before="4"/>
        <w:rPr>
          <w:sz w:val="26"/>
        </w:rPr>
      </w:pPr>
    </w:p>
    <w:p>
      <w:pPr>
        <w:spacing w:line="244" w:lineRule="auto" w:before="0"/>
        <w:ind w:left="124" w:right="106" w:firstLine="4"/>
        <w:jc w:val="both"/>
        <w:rPr>
          <w:sz w:val="24"/>
        </w:rPr>
      </w:pPr>
      <w:r>
        <w:rPr>
          <w:color w:val="2A2A2A"/>
          <w:sz w:val="24"/>
        </w:rPr>
        <w:t>O Sr. Alcalde di: Eu creo, Sr. Rubido, que son </w:t>
      </w:r>
      <w:r>
        <w:rPr>
          <w:color w:val="3B3B3B"/>
          <w:sz w:val="24"/>
        </w:rPr>
        <w:t>as </w:t>
      </w:r>
      <w:r>
        <w:rPr>
          <w:color w:val="2A2A2A"/>
          <w:sz w:val="24"/>
        </w:rPr>
        <w:t>dúas cousas. Unha </w:t>
      </w:r>
      <w:r>
        <w:rPr>
          <w:rFonts w:ascii="Arial" w:hAnsi="Arial"/>
          <w:color w:val="2A2A2A"/>
          <w:sz w:val="20"/>
        </w:rPr>
        <w:t>é </w:t>
      </w:r>
      <w:r>
        <w:rPr>
          <w:color w:val="2A2A2A"/>
          <w:sz w:val="24"/>
        </w:rPr>
        <w:t>que sabe  perfectamente, ou, si non se deu conta, agora se lle refrescou, que un clube que ten unha subención nominativa non pode ter outra. E se lle explicou perfectamente. Co tema do recorrido, xa digo, nós asumimos a nosa parte de responsabilidade, tentando buscar unha solución para que non se suspendese o último día. Para o ano que ven, eu incluso falei co director deportivo, de que incluso facendo este tipo de recorrido, que era mellor facer un recorrido dun itinerario solo, que non fora un circuito pechado para que non se tivera que cortar moito tempo. Pero eu creo que actuamos da mellor forma, e xa lle digo, si algunha cousa saiu mal, como saiu mal que se lle cortou a veciños ou a negocios e houbo queixas, e se piden desculpas e se lles</w:t>
      </w:r>
      <w:r>
        <w:rPr>
          <w:color w:val="2A2A2A"/>
          <w:spacing w:val="-12"/>
          <w:sz w:val="24"/>
        </w:rPr>
        <w:t> </w:t>
      </w:r>
      <w:r>
        <w:rPr>
          <w:color w:val="2A2A2A"/>
          <w:sz w:val="24"/>
        </w:rPr>
        <w:t>explica.</w:t>
      </w:r>
    </w:p>
    <w:p>
      <w:pPr>
        <w:pStyle w:val="BodyText"/>
        <w:spacing w:before="7"/>
        <w:rPr>
          <w:sz w:val="24"/>
        </w:rPr>
      </w:pPr>
    </w:p>
    <w:p>
      <w:pPr>
        <w:spacing w:before="0"/>
        <w:ind w:left="139" w:right="0" w:firstLine="0"/>
        <w:jc w:val="both"/>
        <w:rPr>
          <w:sz w:val="24"/>
        </w:rPr>
      </w:pPr>
      <w:r>
        <w:rPr>
          <w:color w:val="2A2A2A"/>
          <w:sz w:val="24"/>
        </w:rPr>
        <w:t>O Sr</w:t>
      </w:r>
      <w:r>
        <w:rPr>
          <w:color w:val="4F4F4F"/>
          <w:sz w:val="24"/>
        </w:rPr>
        <w:t>. </w:t>
      </w:r>
      <w:r>
        <w:rPr>
          <w:color w:val="2A2A2A"/>
          <w:sz w:val="24"/>
        </w:rPr>
        <w:t>Rubido Ramonde di: Non é o tema, o recorrido.</w:t>
      </w:r>
    </w:p>
    <w:p>
      <w:pPr>
        <w:spacing w:after="0"/>
        <w:jc w:val="both"/>
        <w:rPr>
          <w:sz w:val="24"/>
        </w:rPr>
        <w:sectPr>
          <w:footerReference w:type="default" r:id="rId79"/>
          <w:pgSz w:w="11830" w:h="16750"/>
          <w:pgMar w:footer="1005" w:header="624" w:top="1460" w:bottom="1200" w:left="1260" w:right="1300"/>
          <w:pgNumType w:start="35"/>
        </w:sectPr>
      </w:pPr>
    </w:p>
    <w:p>
      <w:pPr>
        <w:pStyle w:val="BodyText"/>
        <w:rPr>
          <w:sz w:val="20"/>
        </w:rPr>
      </w:pPr>
      <w:r>
        <w:rPr/>
        <w:drawing>
          <wp:anchor distT="0" distB="0" distL="0" distR="0" allowOverlap="1" layoutInCell="1" locked="0" behindDoc="0" simplePos="0" relativeHeight="2560">
            <wp:simplePos x="0" y="0"/>
            <wp:positionH relativeFrom="page">
              <wp:posOffset>1109472</wp:posOffset>
            </wp:positionH>
            <wp:positionV relativeFrom="page">
              <wp:posOffset>268223</wp:posOffset>
            </wp:positionV>
            <wp:extent cx="524255" cy="865631"/>
            <wp:effectExtent l="0" t="0" r="0" b="0"/>
            <wp:wrapNone/>
            <wp:docPr id="71" name="image36.jpeg" descr=""/>
            <wp:cNvGraphicFramePr>
              <a:graphicFrameLocks noChangeAspect="1"/>
            </wp:cNvGraphicFramePr>
            <a:graphic>
              <a:graphicData uri="http://schemas.openxmlformats.org/drawingml/2006/picture">
                <pic:pic>
                  <pic:nvPicPr>
                    <pic:cNvPr id="72" name="image36.jpeg"/>
                    <pic:cNvPicPr/>
                  </pic:nvPicPr>
                  <pic:blipFill>
                    <a:blip r:embed="rId82" cstate="print"/>
                    <a:stretch>
                      <a:fillRect/>
                    </a:stretch>
                  </pic:blipFill>
                  <pic:spPr>
                    <a:xfrm>
                      <a:off x="0" y="0"/>
                      <a:ext cx="524255" cy="865631"/>
                    </a:xfrm>
                    <a:prstGeom prst="rect">
                      <a:avLst/>
                    </a:prstGeom>
                  </pic:spPr>
                </pic:pic>
              </a:graphicData>
            </a:graphic>
          </wp:anchor>
        </w:drawing>
      </w:r>
    </w:p>
    <w:p>
      <w:pPr>
        <w:pStyle w:val="BodyText"/>
        <w:rPr>
          <w:sz w:val="20"/>
        </w:rPr>
      </w:pPr>
    </w:p>
    <w:p>
      <w:pPr>
        <w:pStyle w:val="Heading4"/>
        <w:spacing w:line="252" w:lineRule="auto" w:before="187"/>
        <w:ind w:left="104" w:right="145" w:firstLine="9"/>
      </w:pPr>
      <w:r>
        <w:rPr>
          <w:color w:val="2B2B2B"/>
        </w:rPr>
        <w:t>O Sr. Alcalde di: Pero entende vostede que si ten unha subvención nominativa está terminantemente  prohibido  darlles outro tipo  de axuda</w:t>
      </w:r>
      <w:r>
        <w:rPr>
          <w:color w:val="2B2B2B"/>
          <w:spacing w:val="55"/>
        </w:rPr>
        <w:t> </w:t>
      </w:r>
      <w:r>
        <w:rPr>
          <w:color w:val="2B2B2B"/>
        </w:rPr>
        <w:t>económica.</w:t>
      </w:r>
    </w:p>
    <w:p>
      <w:pPr>
        <w:pStyle w:val="BodyText"/>
        <w:rPr>
          <w:sz w:val="25"/>
        </w:rPr>
      </w:pPr>
    </w:p>
    <w:p>
      <w:pPr>
        <w:spacing w:before="1"/>
        <w:ind w:left="109" w:right="0" w:firstLine="0"/>
        <w:jc w:val="both"/>
        <w:rPr>
          <w:sz w:val="23"/>
        </w:rPr>
      </w:pPr>
      <w:r>
        <w:rPr>
          <w:color w:val="2B2B2B"/>
          <w:sz w:val="23"/>
        </w:rPr>
        <w:t>A Sra. Couto Lamigueiro  di: Pero bueno,  cortar non se cortou o paso. Iso   é mentira.</w:t>
      </w:r>
    </w:p>
    <w:p>
      <w:pPr>
        <w:pStyle w:val="BodyText"/>
        <w:spacing w:before="2"/>
        <w:rPr>
          <w:sz w:val="26"/>
        </w:rPr>
      </w:pPr>
    </w:p>
    <w:p>
      <w:pPr>
        <w:spacing w:line="256" w:lineRule="auto" w:before="0"/>
        <w:ind w:left="109" w:right="158" w:firstLine="0"/>
        <w:jc w:val="both"/>
        <w:rPr>
          <w:sz w:val="23"/>
        </w:rPr>
      </w:pPr>
      <w:r>
        <w:rPr>
          <w:color w:val="2B2B2B"/>
          <w:sz w:val="23"/>
        </w:rPr>
        <w:t>A Sra. Rodríguez Pérez di: </w:t>
      </w:r>
      <w:r>
        <w:rPr>
          <w:color w:val="414141"/>
          <w:sz w:val="23"/>
        </w:rPr>
        <w:t>¿Cómo </w:t>
      </w:r>
      <w:r>
        <w:rPr>
          <w:color w:val="2B2B2B"/>
          <w:sz w:val="23"/>
        </w:rPr>
        <w:t>que non se cortou? O acceso, tanto pola Ribeira, como por aquí pola Vila Vella estivo cortado  de unha a catro e pico. Iso é o acceso    a </w:t>
      </w:r>
      <w:r>
        <w:rPr>
          <w:color w:val="414141"/>
          <w:sz w:val="23"/>
        </w:rPr>
        <w:t>vehículos  </w:t>
      </w:r>
      <w:r>
        <w:rPr>
          <w:color w:val="2B2B2B"/>
          <w:sz w:val="23"/>
        </w:rPr>
        <w:t>rodados.</w:t>
      </w:r>
    </w:p>
    <w:p>
      <w:pPr>
        <w:pStyle w:val="BodyText"/>
        <w:rPr>
          <w:sz w:val="25"/>
        </w:rPr>
      </w:pPr>
    </w:p>
    <w:p>
      <w:pPr>
        <w:spacing w:line="252" w:lineRule="auto" w:before="0"/>
        <w:ind w:left="118" w:right="158" w:hanging="10"/>
        <w:jc w:val="both"/>
        <w:rPr>
          <w:sz w:val="23"/>
        </w:rPr>
      </w:pPr>
      <w:r>
        <w:rPr>
          <w:color w:val="2B2B2B"/>
          <w:sz w:val="23"/>
        </w:rPr>
        <w:t>A Sra. Couto Lamigueiro di: A vehículos, si. Pero eu refírome  a peatóns,  que moitos negocios se viron afectados,  iso non é</w:t>
      </w:r>
      <w:r>
        <w:rPr>
          <w:color w:val="2B2B2B"/>
          <w:spacing w:val="46"/>
          <w:sz w:val="23"/>
        </w:rPr>
        <w:t> </w:t>
      </w:r>
      <w:r>
        <w:rPr>
          <w:color w:val="2B2B2B"/>
          <w:sz w:val="23"/>
        </w:rPr>
        <w:t>verdade.</w:t>
      </w:r>
    </w:p>
    <w:p>
      <w:pPr>
        <w:pStyle w:val="BodyText"/>
        <w:spacing w:before="5"/>
        <w:rPr>
          <w:sz w:val="25"/>
        </w:rPr>
      </w:pPr>
    </w:p>
    <w:p>
      <w:pPr>
        <w:spacing w:before="0"/>
        <w:ind w:left="113" w:right="0" w:firstLine="0"/>
        <w:jc w:val="both"/>
        <w:rPr>
          <w:sz w:val="23"/>
        </w:rPr>
      </w:pPr>
      <w:r>
        <w:rPr>
          <w:color w:val="2B2B2B"/>
          <w:sz w:val="23"/>
        </w:rPr>
        <w:t>A  Sra. Rodríguez  Pérez di: Nós  dicímosche  as queixas que recibimos  no Concello.</w:t>
      </w:r>
    </w:p>
    <w:p>
      <w:pPr>
        <w:pStyle w:val="BodyText"/>
        <w:spacing w:before="6"/>
        <w:rPr>
          <w:sz w:val="26"/>
        </w:rPr>
      </w:pPr>
    </w:p>
    <w:p>
      <w:pPr>
        <w:spacing w:line="254" w:lineRule="auto" w:before="1"/>
        <w:ind w:left="113" w:right="133" w:firstLine="4"/>
        <w:jc w:val="both"/>
        <w:rPr>
          <w:sz w:val="23"/>
        </w:rPr>
      </w:pPr>
      <w:r>
        <w:rPr>
          <w:color w:val="2B2B2B"/>
          <w:sz w:val="23"/>
        </w:rPr>
        <w:t>O Sr. Alcalde di: Hai negocios que mo  dixeron  a min. Non  é por  citar negocios, pero  incluso na Praza Roxa. Non </w:t>
      </w:r>
      <w:r>
        <w:rPr>
          <w:color w:val="414141"/>
          <w:sz w:val="23"/>
        </w:rPr>
        <w:t>vai </w:t>
      </w:r>
      <w:r>
        <w:rPr>
          <w:color w:val="2B2B2B"/>
          <w:sz w:val="23"/>
        </w:rPr>
        <w:t>a haber ninguén que diga de quén foi a culpa. Aquí asumimos a nosa parte de responsabilidade. Eu estou contestando  estos días  correos  electrónicos,  incluso,  este  sí que o digo, o dono do Faro, nos presentou un escrito por rexisto. Se falou  con  el e se lle pediron  disculpas.  A xente  de Trasmonte tamén  estaba indignada  con todo</w:t>
      </w:r>
      <w:r>
        <w:rPr>
          <w:color w:val="2B2B2B"/>
          <w:spacing w:val="-7"/>
          <w:sz w:val="23"/>
        </w:rPr>
        <w:t> </w:t>
      </w:r>
      <w:r>
        <w:rPr>
          <w:color w:val="2B2B2B"/>
          <w:sz w:val="23"/>
        </w:rPr>
        <w:t>iso.</w:t>
      </w:r>
    </w:p>
    <w:p>
      <w:pPr>
        <w:pStyle w:val="BodyText"/>
        <w:spacing w:before="3"/>
        <w:rPr>
          <w:sz w:val="25"/>
        </w:rPr>
      </w:pPr>
    </w:p>
    <w:p>
      <w:pPr>
        <w:spacing w:line="259" w:lineRule="auto" w:before="0"/>
        <w:ind w:left="118" w:right="139" w:firstLine="0"/>
        <w:jc w:val="both"/>
        <w:rPr>
          <w:sz w:val="23"/>
        </w:rPr>
      </w:pPr>
      <w:r>
        <w:rPr>
          <w:color w:val="2B2B2B"/>
          <w:sz w:val="23"/>
        </w:rPr>
        <w:t>A Sra. Couto Lamigueiro di: A xente estaba avisada. Había un papel onde  se informaba.  O  señor do Faro, eu non estaba alí, pero sei que lle chocou á ambulancia, que tivo que facer un parte.</w:t>
      </w:r>
    </w:p>
    <w:p>
      <w:pPr>
        <w:pStyle w:val="BodyText"/>
        <w:spacing w:before="4"/>
        <w:rPr>
          <w:sz w:val="24"/>
        </w:rPr>
      </w:pPr>
    </w:p>
    <w:p>
      <w:pPr>
        <w:spacing w:line="256" w:lineRule="auto" w:before="0"/>
        <w:ind w:left="128" w:right="131" w:firstLine="0"/>
        <w:jc w:val="both"/>
        <w:rPr>
          <w:sz w:val="23"/>
        </w:rPr>
      </w:pPr>
      <w:r>
        <w:rPr>
          <w:color w:val="2B2B2B"/>
          <w:sz w:val="23"/>
        </w:rPr>
        <w:t>O Sr. Alcalde di: Iso non o sei. Eu creo que a contestación da pregunta, que  era  o tema  da axuda, creo que está  contestada.</w:t>
      </w:r>
    </w:p>
    <w:p>
      <w:pPr>
        <w:pStyle w:val="BodyText"/>
        <w:spacing w:before="2"/>
        <w:rPr>
          <w:sz w:val="24"/>
        </w:rPr>
      </w:pPr>
    </w:p>
    <w:p>
      <w:pPr>
        <w:spacing w:line="254" w:lineRule="auto" w:before="0"/>
        <w:ind w:left="118" w:right="131" w:firstLine="4"/>
        <w:jc w:val="both"/>
        <w:rPr>
          <w:sz w:val="23"/>
        </w:rPr>
      </w:pPr>
      <w:r>
        <w:rPr>
          <w:color w:val="2B2B2B"/>
          <w:sz w:val="23"/>
        </w:rPr>
        <w:t>A Sra. Rodríguez Pérez di: O evento é moi importante para o pobo. Iso non  o pode  discutir nadie e todos colaboramos para que se faga. Agora, que o recorrido eu creo que non foi  o  mellor. </w:t>
      </w:r>
      <w:r>
        <w:rPr>
          <w:color w:val="2B2B2B"/>
          <w:spacing w:val="-3"/>
          <w:sz w:val="23"/>
        </w:rPr>
        <w:t>..Non  </w:t>
      </w:r>
      <w:r>
        <w:rPr>
          <w:color w:val="2B2B2B"/>
          <w:sz w:val="23"/>
        </w:rPr>
        <w:t>era o previsto.  ¿E non foi o</w:t>
      </w:r>
      <w:r>
        <w:rPr>
          <w:color w:val="2B2B2B"/>
          <w:spacing w:val="15"/>
          <w:sz w:val="23"/>
        </w:rPr>
        <w:t> </w:t>
      </w:r>
      <w:r>
        <w:rPr>
          <w:color w:val="2B2B2B"/>
          <w:sz w:val="23"/>
        </w:rPr>
        <w:t>mellor?</w:t>
      </w:r>
    </w:p>
    <w:p>
      <w:pPr>
        <w:pStyle w:val="BodyText"/>
        <w:spacing w:before="3"/>
        <w:rPr>
          <w:sz w:val="25"/>
        </w:rPr>
      </w:pPr>
    </w:p>
    <w:p>
      <w:pPr>
        <w:spacing w:before="0"/>
        <w:ind w:left="123" w:right="0" w:firstLine="0"/>
        <w:jc w:val="both"/>
        <w:rPr>
          <w:sz w:val="23"/>
        </w:rPr>
      </w:pPr>
      <w:r>
        <w:rPr>
          <w:color w:val="2B2B2B"/>
          <w:sz w:val="23"/>
        </w:rPr>
        <w:t>A Sra. Couto Lamigueiro  di: Non.</w:t>
      </w:r>
    </w:p>
    <w:p>
      <w:pPr>
        <w:pStyle w:val="BodyText"/>
        <w:spacing w:before="6"/>
        <w:rPr>
          <w:sz w:val="26"/>
        </w:rPr>
      </w:pPr>
    </w:p>
    <w:p>
      <w:pPr>
        <w:spacing w:line="513" w:lineRule="auto" w:before="1"/>
        <w:ind w:left="137" w:right="1852" w:firstLine="0"/>
        <w:jc w:val="left"/>
        <w:rPr>
          <w:sz w:val="23"/>
        </w:rPr>
      </w:pPr>
      <w:r>
        <w:rPr>
          <w:color w:val="2B2B2B"/>
          <w:sz w:val="23"/>
        </w:rPr>
        <w:t>O Sr. Labraña Barrero di: Eu creo que non  se mediron ben as consecuencias.  O Sr. Alcalde  di: ¿Cal  era outra solución? </w:t>
      </w:r>
      <w:r>
        <w:rPr>
          <w:color w:val="2B2B2B"/>
          <w:spacing w:val="14"/>
          <w:sz w:val="23"/>
        </w:rPr>
        <w:t> </w:t>
      </w:r>
      <w:r>
        <w:rPr>
          <w:color w:val="2B2B2B"/>
          <w:sz w:val="23"/>
        </w:rPr>
        <w:t>¿Cancelalo?</w:t>
      </w:r>
    </w:p>
    <w:p>
      <w:pPr>
        <w:spacing w:line="513" w:lineRule="auto" w:before="6"/>
        <w:ind w:left="133" w:right="1702" w:firstLine="4"/>
        <w:jc w:val="left"/>
        <w:rPr>
          <w:sz w:val="23"/>
        </w:rPr>
      </w:pPr>
      <w:r>
        <w:rPr>
          <w:color w:val="2B2B2B"/>
          <w:sz w:val="23"/>
        </w:rPr>
        <w:t>O Sr. Labraña Barrero  di: O venres  houbo  que resolver  sobra a marcha todo.  A Sra. Rodríguez Pérez dí: Foi todo con demasiada presa,  o tema do recorrido.  O Sr. Alcalde  di: Saíu algunha cousa mal  e se pediron  disculpas,  e nada</w:t>
      </w:r>
      <w:r>
        <w:rPr>
          <w:color w:val="2B2B2B"/>
          <w:spacing w:val="30"/>
          <w:sz w:val="23"/>
        </w:rPr>
        <w:t> </w:t>
      </w:r>
      <w:r>
        <w:rPr>
          <w:color w:val="2B2B2B"/>
          <w:sz w:val="23"/>
        </w:rPr>
        <w:t>máis.</w:t>
      </w:r>
    </w:p>
    <w:p>
      <w:pPr>
        <w:spacing w:line="259" w:lineRule="auto" w:before="15"/>
        <w:ind w:left="142" w:right="110" w:hanging="5"/>
        <w:jc w:val="both"/>
        <w:rPr>
          <w:sz w:val="23"/>
        </w:rPr>
      </w:pPr>
      <w:r>
        <w:rPr>
          <w:color w:val="2B2B2B"/>
          <w:sz w:val="23"/>
        </w:rPr>
        <w:t>A Sra. Rodríguez Pérez di: Pero volvo ao mesmo, é que  me  fastidia  que  leven  vostedes  sempre dunha asociación a outra. O clube de natación, igual que outros clubes, igual que o de fútbol, son clubes privados. E o Concello colabora con eles a través dunha subvención. A asociación  de comerciantes  da Vila </w:t>
      </w:r>
      <w:r>
        <w:rPr>
          <w:color w:val="2B2B2B"/>
          <w:spacing w:val="2"/>
          <w:sz w:val="23"/>
        </w:rPr>
        <w:t>Yella, </w:t>
      </w:r>
      <w:r>
        <w:rPr>
          <w:color w:val="2B2B2B"/>
          <w:sz w:val="23"/>
        </w:rPr>
        <w:t>que ademáis  xa o nombraron  vostedes  algunha</w:t>
      </w:r>
      <w:r>
        <w:rPr>
          <w:color w:val="2B2B2B"/>
          <w:spacing w:val="48"/>
          <w:sz w:val="23"/>
        </w:rPr>
        <w:t> </w:t>
      </w:r>
      <w:r>
        <w:rPr>
          <w:color w:val="2B2B2B"/>
          <w:sz w:val="23"/>
        </w:rPr>
        <w:t>vez,</w:t>
      </w:r>
    </w:p>
    <w:p>
      <w:pPr>
        <w:spacing w:after="0" w:line="259" w:lineRule="auto"/>
        <w:jc w:val="both"/>
        <w:rPr>
          <w:sz w:val="23"/>
        </w:rPr>
        <w:sectPr>
          <w:headerReference w:type="default" r:id="rId81"/>
          <w:pgSz w:w="11830" w:h="16750"/>
          <w:pgMar w:header="627" w:footer="1005" w:top="1380" w:bottom="1320" w:left="1380" w:right="1180"/>
        </w:sectPr>
      </w:pPr>
    </w:p>
    <w:p>
      <w:pPr>
        <w:pStyle w:val="BodyText"/>
        <w:rPr>
          <w:sz w:val="20"/>
        </w:rPr>
      </w:pPr>
      <w:r>
        <w:rPr/>
        <w:drawing>
          <wp:anchor distT="0" distB="0" distL="0" distR="0" allowOverlap="1" layoutInCell="1" locked="0" behindDoc="0" simplePos="0" relativeHeight="2584">
            <wp:simplePos x="0" y="0"/>
            <wp:positionH relativeFrom="page">
              <wp:posOffset>1024127</wp:posOffset>
            </wp:positionH>
            <wp:positionV relativeFrom="page">
              <wp:posOffset>329183</wp:posOffset>
            </wp:positionV>
            <wp:extent cx="536447" cy="877824"/>
            <wp:effectExtent l="0" t="0" r="0" b="0"/>
            <wp:wrapNone/>
            <wp:docPr id="73" name="image37.jpeg" descr=""/>
            <wp:cNvGraphicFramePr>
              <a:graphicFrameLocks noChangeAspect="1"/>
            </wp:cNvGraphicFramePr>
            <a:graphic>
              <a:graphicData uri="http://schemas.openxmlformats.org/drawingml/2006/picture">
                <pic:pic>
                  <pic:nvPicPr>
                    <pic:cNvPr id="74" name="image37.jpeg"/>
                    <pic:cNvPicPr/>
                  </pic:nvPicPr>
                  <pic:blipFill>
                    <a:blip r:embed="rId85" cstate="print"/>
                    <a:stretch>
                      <a:fillRect/>
                    </a:stretch>
                  </pic:blipFill>
                  <pic:spPr>
                    <a:xfrm>
                      <a:off x="0" y="0"/>
                      <a:ext cx="536447" cy="877824"/>
                    </a:xfrm>
                    <a:prstGeom prst="rect">
                      <a:avLst/>
                    </a:prstGeom>
                  </pic:spPr>
                </pic:pic>
              </a:graphicData>
            </a:graphic>
          </wp:anchor>
        </w:drawing>
      </w:r>
    </w:p>
    <w:p>
      <w:pPr>
        <w:pStyle w:val="BodyText"/>
        <w:rPr>
          <w:sz w:val="20"/>
        </w:rPr>
      </w:pPr>
    </w:p>
    <w:p>
      <w:pPr>
        <w:spacing w:line="264" w:lineRule="auto" w:before="186"/>
        <w:ind w:left="111" w:right="180" w:firstLine="0"/>
        <w:jc w:val="both"/>
        <w:rPr>
          <w:sz w:val="23"/>
        </w:rPr>
      </w:pPr>
      <w:r>
        <w:rPr>
          <w:color w:val="2A2A2A"/>
          <w:sz w:val="23"/>
        </w:rPr>
        <w:t>non recibe ningunha subvención do Concello. Ó mellor habíalles que dar  unha  subvención tamén.</w:t>
      </w:r>
    </w:p>
    <w:p>
      <w:pPr>
        <w:pStyle w:val="BodyText"/>
        <w:rPr>
          <w:sz w:val="23"/>
        </w:rPr>
      </w:pPr>
    </w:p>
    <w:p>
      <w:pPr>
        <w:spacing w:line="256" w:lineRule="auto" w:before="0"/>
        <w:ind w:left="116" w:right="148" w:firstLine="4"/>
        <w:jc w:val="both"/>
        <w:rPr>
          <w:sz w:val="23"/>
        </w:rPr>
      </w:pPr>
      <w:r>
        <w:rPr>
          <w:color w:val="2A2A2A"/>
          <w:sz w:val="23"/>
        </w:rPr>
        <w:t>O Sr. Alcalde di: Ternos un exemplo coa moción de urxencia.  A  moción  de  urxencia  vai porque detectamos que para a banda a axuda que lle íbamos dar,  se  iba  a  quedar  sen subvención porque xa a tiña nominativa, e era das &lt;lúas. E por eso tivemos que facer esta reforma. A eles llo expliquei. Se é un evento que segue tendo tanta xente,  que  segue funcionando, que fagan unha asociación e ogallá tódalas subvencións deportivas  e  tamén  a través  de proxectos  de libre concorrencia </w:t>
      </w:r>
      <w:r>
        <w:rPr>
          <w:color w:val="3B3B3B"/>
          <w:sz w:val="23"/>
        </w:rPr>
        <w:t>... </w:t>
      </w:r>
      <w:r>
        <w:rPr>
          <w:color w:val="2A2A2A"/>
          <w:sz w:val="23"/>
        </w:rPr>
        <w:t>E que se presenten  para</w:t>
      </w:r>
      <w:r>
        <w:rPr>
          <w:color w:val="2A2A2A"/>
          <w:spacing w:val="35"/>
          <w:sz w:val="23"/>
        </w:rPr>
        <w:t> </w:t>
      </w:r>
      <w:r>
        <w:rPr>
          <w:color w:val="2A2A2A"/>
          <w:sz w:val="23"/>
        </w:rPr>
        <w:t>elo.</w:t>
      </w:r>
    </w:p>
    <w:p>
      <w:pPr>
        <w:pStyle w:val="BodyText"/>
        <w:spacing w:before="4"/>
        <w:rPr>
          <w:sz w:val="25"/>
        </w:rPr>
      </w:pPr>
    </w:p>
    <w:p>
      <w:pPr>
        <w:spacing w:before="0"/>
        <w:ind w:left="130" w:right="0" w:firstLine="0"/>
        <w:jc w:val="both"/>
        <w:rPr>
          <w:sz w:val="23"/>
        </w:rPr>
      </w:pPr>
      <w:r>
        <w:rPr>
          <w:color w:val="2A2A2A"/>
          <w:sz w:val="23"/>
        </w:rPr>
        <w:t>O Sr. Labraña  Barrero  di: En calquera caso, benvido  o evento.</w:t>
      </w:r>
    </w:p>
    <w:p>
      <w:pPr>
        <w:pStyle w:val="BodyText"/>
        <w:spacing w:before="8"/>
        <w:rPr>
          <w:sz w:val="25"/>
        </w:rPr>
      </w:pPr>
    </w:p>
    <w:p>
      <w:pPr>
        <w:spacing w:line="254" w:lineRule="auto" w:before="0"/>
        <w:ind w:left="135" w:right="143" w:hanging="5"/>
        <w:jc w:val="both"/>
        <w:rPr>
          <w:sz w:val="23"/>
        </w:rPr>
      </w:pPr>
      <w:r>
        <w:rPr>
          <w:color w:val="2A2A2A"/>
          <w:sz w:val="23"/>
        </w:rPr>
        <w:t>A Sra. Rodríguez Pérez di: Claro que sí. E como ese evento, eu insisto,  todo  o  que  faga calquera clube ou calquera asociación &lt;leste pobo eu creo </w:t>
      </w:r>
      <w:r>
        <w:rPr>
          <w:color w:val="2A2A2A"/>
          <w:spacing w:val="6"/>
          <w:sz w:val="23"/>
        </w:rPr>
        <w:t>que  </w:t>
      </w:r>
      <w:r>
        <w:rPr>
          <w:color w:val="2A2A2A"/>
          <w:sz w:val="23"/>
        </w:rPr>
        <w:t>dende  o  Concello  ternos  a obriga</w:t>
      </w:r>
      <w:r>
        <w:rPr>
          <w:color w:val="2A2A2A"/>
          <w:spacing w:val="22"/>
          <w:sz w:val="23"/>
        </w:rPr>
        <w:t> </w:t>
      </w:r>
      <w:r>
        <w:rPr>
          <w:color w:val="2A2A2A"/>
          <w:sz w:val="23"/>
        </w:rPr>
        <w:t>de</w:t>
      </w:r>
      <w:r>
        <w:rPr>
          <w:color w:val="2A2A2A"/>
          <w:spacing w:val="16"/>
          <w:sz w:val="23"/>
        </w:rPr>
        <w:t> </w:t>
      </w:r>
      <w:r>
        <w:rPr>
          <w:color w:val="2A2A2A"/>
          <w:sz w:val="23"/>
        </w:rPr>
        <w:t>apoialos</w:t>
      </w:r>
      <w:r>
        <w:rPr>
          <w:color w:val="2A2A2A"/>
          <w:spacing w:val="20"/>
          <w:sz w:val="23"/>
        </w:rPr>
        <w:t> </w:t>
      </w:r>
      <w:r>
        <w:rPr>
          <w:color w:val="2A2A2A"/>
          <w:sz w:val="23"/>
        </w:rPr>
        <w:t>porque</w:t>
      </w:r>
      <w:r>
        <w:rPr>
          <w:color w:val="2A2A2A"/>
          <w:spacing w:val="27"/>
          <w:sz w:val="23"/>
        </w:rPr>
        <w:t> </w:t>
      </w:r>
      <w:r>
        <w:rPr>
          <w:color w:val="2A2A2A"/>
          <w:sz w:val="23"/>
        </w:rPr>
        <w:t>todos</w:t>
      </w:r>
      <w:r>
        <w:rPr>
          <w:color w:val="2A2A2A"/>
          <w:spacing w:val="26"/>
          <w:sz w:val="23"/>
        </w:rPr>
        <w:t> </w:t>
      </w:r>
      <w:r>
        <w:rPr>
          <w:color w:val="2A2A2A"/>
          <w:sz w:val="23"/>
        </w:rPr>
        <w:t>o</w:t>
      </w:r>
      <w:r>
        <w:rPr>
          <w:color w:val="2A2A2A"/>
          <w:spacing w:val="14"/>
          <w:sz w:val="23"/>
        </w:rPr>
        <w:t> </w:t>
      </w:r>
      <w:r>
        <w:rPr>
          <w:color w:val="2A2A2A"/>
          <w:sz w:val="23"/>
        </w:rPr>
        <w:t>que</w:t>
      </w:r>
      <w:r>
        <w:rPr>
          <w:color w:val="2A2A2A"/>
          <w:spacing w:val="9"/>
          <w:sz w:val="23"/>
        </w:rPr>
        <w:t> </w:t>
      </w:r>
      <w:r>
        <w:rPr>
          <w:color w:val="2A2A2A"/>
          <w:sz w:val="23"/>
        </w:rPr>
        <w:t>pretenden</w:t>
      </w:r>
      <w:r>
        <w:rPr>
          <w:color w:val="2A2A2A"/>
          <w:spacing w:val="43"/>
          <w:sz w:val="23"/>
        </w:rPr>
        <w:t> </w:t>
      </w:r>
      <w:r>
        <w:rPr>
          <w:color w:val="2A2A2A"/>
          <w:sz w:val="23"/>
        </w:rPr>
        <w:t>é</w:t>
      </w:r>
      <w:r>
        <w:rPr>
          <w:color w:val="2A2A2A"/>
          <w:spacing w:val="14"/>
          <w:sz w:val="23"/>
        </w:rPr>
        <w:t> </w:t>
      </w:r>
      <w:r>
        <w:rPr>
          <w:color w:val="2A2A2A"/>
          <w:sz w:val="23"/>
        </w:rPr>
        <w:t>ser</w:t>
      </w:r>
      <w:r>
        <w:rPr>
          <w:color w:val="2A2A2A"/>
          <w:spacing w:val="6"/>
          <w:sz w:val="23"/>
        </w:rPr>
        <w:t> </w:t>
      </w:r>
      <w:r>
        <w:rPr>
          <w:color w:val="2A2A2A"/>
          <w:sz w:val="23"/>
        </w:rPr>
        <w:t>bos</w:t>
      </w:r>
      <w:r>
        <w:rPr>
          <w:color w:val="2A2A2A"/>
          <w:spacing w:val="22"/>
          <w:sz w:val="23"/>
        </w:rPr>
        <w:t> </w:t>
      </w:r>
      <w:r>
        <w:rPr>
          <w:color w:val="2A2A2A"/>
          <w:sz w:val="23"/>
        </w:rPr>
        <w:t>para</w:t>
      </w:r>
      <w:r>
        <w:rPr>
          <w:color w:val="2A2A2A"/>
          <w:spacing w:val="20"/>
          <w:sz w:val="23"/>
        </w:rPr>
        <w:t> </w:t>
      </w:r>
      <w:r>
        <w:rPr>
          <w:color w:val="2A2A2A"/>
          <w:sz w:val="23"/>
        </w:rPr>
        <w:t>o</w:t>
      </w:r>
      <w:r>
        <w:rPr>
          <w:color w:val="2A2A2A"/>
          <w:spacing w:val="1"/>
          <w:sz w:val="23"/>
        </w:rPr>
        <w:t> </w:t>
      </w:r>
      <w:r>
        <w:rPr>
          <w:color w:val="2A2A2A"/>
          <w:sz w:val="23"/>
        </w:rPr>
        <w:t>pobo,</w:t>
      </w:r>
      <w:r>
        <w:rPr>
          <w:color w:val="2A2A2A"/>
          <w:spacing w:val="20"/>
          <w:sz w:val="23"/>
        </w:rPr>
        <w:t> </w:t>
      </w:r>
      <w:r>
        <w:rPr>
          <w:color w:val="2A2A2A"/>
          <w:sz w:val="23"/>
        </w:rPr>
        <w:t>non</w:t>
      </w:r>
      <w:r>
        <w:rPr>
          <w:color w:val="2A2A2A"/>
          <w:spacing w:val="22"/>
          <w:sz w:val="23"/>
        </w:rPr>
        <w:t> </w:t>
      </w:r>
      <w:r>
        <w:rPr>
          <w:color w:val="2A2A2A"/>
          <w:sz w:val="23"/>
        </w:rPr>
        <w:t>ao</w:t>
      </w:r>
      <w:r>
        <w:rPr>
          <w:color w:val="2A2A2A"/>
          <w:spacing w:val="22"/>
          <w:sz w:val="23"/>
        </w:rPr>
        <w:t> </w:t>
      </w:r>
      <w:r>
        <w:rPr>
          <w:color w:val="2A2A2A"/>
          <w:sz w:val="23"/>
        </w:rPr>
        <w:t>contrario.</w:t>
      </w:r>
    </w:p>
    <w:p>
      <w:pPr>
        <w:pStyle w:val="BodyText"/>
        <w:spacing w:before="2"/>
        <w:rPr>
          <w:sz w:val="25"/>
        </w:rPr>
      </w:pPr>
    </w:p>
    <w:p>
      <w:pPr>
        <w:spacing w:before="0"/>
        <w:ind w:left="135" w:right="0" w:firstLine="0"/>
        <w:jc w:val="both"/>
        <w:rPr>
          <w:sz w:val="23"/>
        </w:rPr>
      </w:pPr>
      <w:r>
        <w:rPr>
          <w:color w:val="2A2A2A"/>
          <w:sz w:val="23"/>
        </w:rPr>
        <w:t>O Sr. Casal  García  di: Ao mellor  había  que replantexarse  si no  mes  de xullo  é unha  boa idea</w:t>
      </w:r>
    </w:p>
    <w:p>
      <w:pPr>
        <w:spacing w:before="88"/>
        <w:ind w:left="139" w:right="0" w:firstLine="0"/>
        <w:jc w:val="both"/>
        <w:rPr>
          <w:sz w:val="16"/>
        </w:rPr>
      </w:pPr>
      <w:r>
        <w:rPr>
          <w:color w:val="2A2A2A"/>
          <w:w w:val="110"/>
          <w:sz w:val="16"/>
        </w:rPr>
        <w:t>ISO.</w:t>
      </w:r>
    </w:p>
    <w:p>
      <w:pPr>
        <w:pStyle w:val="BodyText"/>
        <w:rPr>
          <w:sz w:val="16"/>
        </w:rPr>
      </w:pPr>
    </w:p>
    <w:p>
      <w:pPr>
        <w:pStyle w:val="Heading4"/>
        <w:spacing w:before="136"/>
        <w:ind w:left="135"/>
      </w:pPr>
      <w:r>
        <w:rPr>
          <w:color w:val="2A2A2A"/>
        </w:rPr>
        <w:t>A  Sra. Rodríguez Pérez  di: Tamén. Ao mellor hai  que mirar  outras datas.</w:t>
      </w:r>
    </w:p>
    <w:p>
      <w:pPr>
        <w:pStyle w:val="BodyText"/>
        <w:spacing w:before="6"/>
        <w:rPr>
          <w:sz w:val="26"/>
        </w:rPr>
      </w:pPr>
    </w:p>
    <w:p>
      <w:pPr>
        <w:spacing w:line="254" w:lineRule="auto" w:before="0"/>
        <w:ind w:left="135" w:right="137" w:firstLine="9"/>
        <w:jc w:val="both"/>
        <w:rPr>
          <w:sz w:val="23"/>
        </w:rPr>
      </w:pPr>
      <w:r>
        <w:rPr>
          <w:color w:val="2A2A2A"/>
          <w:sz w:val="23"/>
        </w:rPr>
        <w:t>A Sra. Couto Lamigueiro di: O que pasa e que a data pona a federación, no caso de Cedeira pediuse para aquí e aprobouse para aquí, e poñen eles a data. Intentarás tí, preguntarás tí si  podería  ser outro</w:t>
      </w:r>
      <w:r>
        <w:rPr>
          <w:color w:val="2A2A2A"/>
          <w:spacing w:val="39"/>
          <w:sz w:val="23"/>
        </w:rPr>
        <w:t> </w:t>
      </w:r>
      <w:r>
        <w:rPr>
          <w:color w:val="2A2A2A"/>
          <w:sz w:val="23"/>
        </w:rPr>
        <w:t>día...</w:t>
      </w:r>
    </w:p>
    <w:p>
      <w:pPr>
        <w:pStyle w:val="BodyText"/>
        <w:spacing w:before="2"/>
        <w:rPr>
          <w:sz w:val="25"/>
        </w:rPr>
      </w:pPr>
    </w:p>
    <w:p>
      <w:pPr>
        <w:spacing w:line="256" w:lineRule="auto" w:before="0"/>
        <w:ind w:left="139" w:right="138" w:firstLine="9"/>
        <w:jc w:val="both"/>
        <w:rPr>
          <w:sz w:val="23"/>
        </w:rPr>
      </w:pPr>
      <w:r>
        <w:rPr>
          <w:color w:val="2A2A2A"/>
          <w:sz w:val="23"/>
        </w:rPr>
        <w:t>O Sr. Alcalde di: Eu, pensándoo despois, porque de triatlon tampouco  é  que  entenda  moito, pero falando co director, con Xan, neste caso, lle planteaba a posibilidade  de  empezalo  nun punto e rematar noutro punto, co cal, como moito,  podes  cortar  media  hora  cada  tramo.  Entón, aínda que cortes un día de moita afluencia, cortas media hora. Non é igual que ter un circuito pechado. Iso foi o que se falou. Pero bueno, queda un ano. E tamén, o que apuntou Camilo, acabas de contestarlle, eu tampouco iso o  sabía,  son cousas  que  se poden  madurar entre</w:t>
      </w:r>
      <w:r>
        <w:rPr>
          <w:color w:val="2A2A2A"/>
          <w:spacing w:val="14"/>
          <w:sz w:val="23"/>
        </w:rPr>
        <w:t> </w:t>
      </w:r>
      <w:r>
        <w:rPr>
          <w:color w:val="2A2A2A"/>
          <w:sz w:val="23"/>
        </w:rPr>
        <w:t>todos</w:t>
      </w:r>
      <w:r>
        <w:rPr>
          <w:color w:val="2A2A2A"/>
          <w:spacing w:val="28"/>
          <w:sz w:val="23"/>
        </w:rPr>
        <w:t> </w:t>
      </w:r>
      <w:r>
        <w:rPr>
          <w:color w:val="2A2A2A"/>
          <w:sz w:val="23"/>
        </w:rPr>
        <w:t>e</w:t>
      </w:r>
      <w:r>
        <w:rPr>
          <w:color w:val="2A2A2A"/>
          <w:spacing w:val="15"/>
          <w:sz w:val="23"/>
        </w:rPr>
        <w:t> </w:t>
      </w:r>
      <w:r>
        <w:rPr>
          <w:color w:val="2A2A2A"/>
          <w:sz w:val="23"/>
        </w:rPr>
        <w:t>falalo</w:t>
      </w:r>
      <w:r>
        <w:rPr>
          <w:color w:val="2A2A2A"/>
          <w:spacing w:val="16"/>
          <w:sz w:val="23"/>
        </w:rPr>
        <w:t> </w:t>
      </w:r>
      <w:r>
        <w:rPr>
          <w:color w:val="2A2A2A"/>
          <w:sz w:val="23"/>
        </w:rPr>
        <w:t>para</w:t>
      </w:r>
      <w:r>
        <w:rPr>
          <w:color w:val="2A2A2A"/>
          <w:spacing w:val="28"/>
          <w:sz w:val="23"/>
        </w:rPr>
        <w:t> </w:t>
      </w:r>
      <w:r>
        <w:rPr>
          <w:color w:val="2A2A2A"/>
          <w:sz w:val="23"/>
        </w:rPr>
        <w:t>que</w:t>
      </w:r>
      <w:r>
        <w:rPr>
          <w:color w:val="2A2A2A"/>
          <w:spacing w:val="10"/>
          <w:sz w:val="23"/>
        </w:rPr>
        <w:t> </w:t>
      </w:r>
      <w:r>
        <w:rPr>
          <w:color w:val="2A2A2A"/>
          <w:sz w:val="23"/>
        </w:rPr>
        <w:t>non</w:t>
      </w:r>
      <w:r>
        <w:rPr>
          <w:color w:val="2A2A2A"/>
          <w:spacing w:val="17"/>
          <w:sz w:val="23"/>
        </w:rPr>
        <w:t> </w:t>
      </w:r>
      <w:r>
        <w:rPr>
          <w:color w:val="2A2A2A"/>
          <w:sz w:val="23"/>
        </w:rPr>
        <w:t>houbera</w:t>
      </w:r>
      <w:r>
        <w:rPr>
          <w:color w:val="2A2A2A"/>
          <w:spacing w:val="27"/>
          <w:sz w:val="23"/>
        </w:rPr>
        <w:t> </w:t>
      </w:r>
      <w:r>
        <w:rPr>
          <w:color w:val="2A2A2A"/>
          <w:sz w:val="23"/>
        </w:rPr>
        <w:t>as</w:t>
      </w:r>
      <w:r>
        <w:rPr>
          <w:color w:val="2A2A2A"/>
          <w:spacing w:val="15"/>
          <w:sz w:val="23"/>
        </w:rPr>
        <w:t> </w:t>
      </w:r>
      <w:r>
        <w:rPr>
          <w:color w:val="2A2A2A"/>
          <w:sz w:val="23"/>
        </w:rPr>
        <w:t>cousas</w:t>
      </w:r>
      <w:r>
        <w:rPr>
          <w:color w:val="2A2A2A"/>
          <w:spacing w:val="24"/>
          <w:sz w:val="23"/>
        </w:rPr>
        <w:t> </w:t>
      </w:r>
      <w:r>
        <w:rPr>
          <w:color w:val="2A2A2A"/>
          <w:sz w:val="23"/>
        </w:rPr>
        <w:t>que</w:t>
      </w:r>
      <w:r>
        <w:rPr>
          <w:color w:val="2A2A2A"/>
          <w:spacing w:val="15"/>
          <w:sz w:val="23"/>
        </w:rPr>
        <w:t> </w:t>
      </w:r>
      <w:r>
        <w:rPr>
          <w:color w:val="2A2A2A"/>
          <w:sz w:val="23"/>
        </w:rPr>
        <w:t>pasaron</w:t>
      </w:r>
      <w:r>
        <w:rPr>
          <w:color w:val="2A2A2A"/>
          <w:spacing w:val="32"/>
          <w:sz w:val="23"/>
        </w:rPr>
        <w:t> </w:t>
      </w:r>
      <w:r>
        <w:rPr>
          <w:color w:val="2A2A2A"/>
          <w:sz w:val="23"/>
        </w:rPr>
        <w:t>este</w:t>
      </w:r>
      <w:r>
        <w:rPr>
          <w:color w:val="2A2A2A"/>
          <w:spacing w:val="20"/>
          <w:sz w:val="23"/>
        </w:rPr>
        <w:t> </w:t>
      </w:r>
      <w:r>
        <w:rPr>
          <w:color w:val="2A2A2A"/>
          <w:sz w:val="23"/>
        </w:rPr>
        <w:t>ano.</w:t>
      </w:r>
      <w:r>
        <w:rPr>
          <w:color w:val="2A2A2A"/>
          <w:spacing w:val="11"/>
          <w:sz w:val="23"/>
        </w:rPr>
        <w:t> </w:t>
      </w:r>
      <w:r>
        <w:rPr>
          <w:color w:val="2A2A2A"/>
          <w:sz w:val="23"/>
        </w:rPr>
        <w:t>Nada</w:t>
      </w:r>
      <w:r>
        <w:rPr>
          <w:color w:val="2A2A2A"/>
          <w:spacing w:val="28"/>
          <w:sz w:val="23"/>
        </w:rPr>
        <w:t> </w:t>
      </w:r>
      <w:r>
        <w:rPr>
          <w:color w:val="2A2A2A"/>
          <w:sz w:val="23"/>
        </w:rPr>
        <w:t>máis.</w:t>
      </w:r>
    </w:p>
    <w:p>
      <w:pPr>
        <w:pStyle w:val="BodyText"/>
        <w:spacing w:before="11"/>
        <w:rPr>
          <w:sz w:val="24"/>
        </w:rPr>
      </w:pPr>
    </w:p>
    <w:p>
      <w:pPr>
        <w:spacing w:line="252" w:lineRule="auto" w:before="0"/>
        <w:ind w:left="149" w:right="119" w:firstLine="4"/>
        <w:jc w:val="both"/>
        <w:rPr>
          <w:sz w:val="23"/>
        </w:rPr>
      </w:pPr>
      <w:r>
        <w:rPr>
          <w:color w:val="2A2A2A"/>
          <w:w w:val="105"/>
          <w:sz w:val="23"/>
        </w:rPr>
        <w:t>O Sr. Labraña Barrero di: Incluso a marea restou posibilidade de público. As tres da tarde a maioría estamos comendo.</w:t>
      </w:r>
    </w:p>
    <w:p>
      <w:pPr>
        <w:pStyle w:val="BodyText"/>
        <w:rPr>
          <w:sz w:val="25"/>
        </w:rPr>
      </w:pPr>
    </w:p>
    <w:p>
      <w:pPr>
        <w:spacing w:line="513" w:lineRule="auto" w:before="0"/>
        <w:ind w:left="163" w:right="4698" w:hanging="10"/>
        <w:jc w:val="left"/>
        <w:rPr>
          <w:sz w:val="23"/>
        </w:rPr>
      </w:pPr>
      <w:r>
        <w:rPr>
          <w:color w:val="2A2A2A"/>
          <w:sz w:val="23"/>
        </w:rPr>
        <w:t>A Sra. Rodríguez Pérez di: Era moi mala hora. O Sr. Alcalde  di: </w:t>
      </w:r>
      <w:r>
        <w:rPr>
          <w:color w:val="3B3B3B"/>
          <w:sz w:val="23"/>
        </w:rPr>
        <w:t>¿E </w:t>
      </w:r>
      <w:r>
        <w:rPr>
          <w:color w:val="2A2A2A"/>
          <w:sz w:val="23"/>
        </w:rPr>
        <w:t>que querías </w:t>
      </w:r>
      <w:r>
        <w:rPr>
          <w:color w:val="2A2A2A"/>
          <w:spacing w:val="23"/>
          <w:sz w:val="23"/>
        </w:rPr>
        <w:t> </w:t>
      </w:r>
      <w:r>
        <w:rPr>
          <w:color w:val="2A2A2A"/>
          <w:sz w:val="23"/>
        </w:rPr>
        <w:t>participar?</w:t>
      </w:r>
    </w:p>
    <w:p>
      <w:pPr>
        <w:spacing w:before="14"/>
        <w:ind w:left="163" w:right="0" w:firstLine="0"/>
        <w:jc w:val="both"/>
        <w:rPr>
          <w:sz w:val="23"/>
        </w:rPr>
      </w:pPr>
      <w:r>
        <w:rPr>
          <w:color w:val="2A2A2A"/>
          <w:sz w:val="23"/>
        </w:rPr>
        <w:t>O Sr. Labraña Barrero  di: Claro, era a miña   intención.</w:t>
      </w:r>
    </w:p>
    <w:p>
      <w:pPr>
        <w:pStyle w:val="BodyText"/>
        <w:spacing w:before="6"/>
        <w:rPr>
          <w:sz w:val="26"/>
        </w:rPr>
      </w:pPr>
    </w:p>
    <w:p>
      <w:pPr>
        <w:spacing w:line="504" w:lineRule="auto" w:before="0"/>
        <w:ind w:left="159" w:right="1145" w:firstLine="4"/>
        <w:jc w:val="left"/>
        <w:rPr>
          <w:sz w:val="23"/>
        </w:rPr>
      </w:pPr>
      <w:r>
        <w:rPr>
          <w:color w:val="2A2A2A"/>
          <w:w w:val="105"/>
          <w:sz w:val="23"/>
        </w:rPr>
        <w:t>O Sr. Rubido Ramonde di: Sra. Concelleira, ¿o PERI da Xunqueira onde se atopa? A Sra. Rodríguez Pérez di: O PERI da Xunqueira...</w:t>
      </w:r>
    </w:p>
    <w:p>
      <w:pPr>
        <w:spacing w:after="0" w:line="504" w:lineRule="auto"/>
        <w:jc w:val="left"/>
        <w:rPr>
          <w:sz w:val="23"/>
        </w:rPr>
        <w:sectPr>
          <w:headerReference w:type="default" r:id="rId83"/>
          <w:footerReference w:type="default" r:id="rId84"/>
          <w:pgSz w:w="11830" w:h="16750"/>
          <w:pgMar w:header="698" w:footer="1014" w:top="1460" w:bottom="1200" w:left="1240" w:right="1280"/>
          <w:pgNumType w:start="37"/>
        </w:sectPr>
      </w:pPr>
    </w:p>
    <w:p>
      <w:pPr>
        <w:pStyle w:val="BodyText"/>
        <w:rPr>
          <w:sz w:val="20"/>
        </w:rPr>
      </w:pPr>
      <w:r>
        <w:rPr/>
        <w:drawing>
          <wp:anchor distT="0" distB="0" distL="0" distR="0" allowOverlap="1" layoutInCell="1" locked="0" behindDoc="0" simplePos="0" relativeHeight="2608">
            <wp:simplePos x="0" y="0"/>
            <wp:positionH relativeFrom="page">
              <wp:posOffset>1109472</wp:posOffset>
            </wp:positionH>
            <wp:positionV relativeFrom="page">
              <wp:posOffset>256031</wp:posOffset>
            </wp:positionV>
            <wp:extent cx="536447" cy="865631"/>
            <wp:effectExtent l="0" t="0" r="0" b="0"/>
            <wp:wrapNone/>
            <wp:docPr id="75" name="image38.jpeg" descr=""/>
            <wp:cNvGraphicFramePr>
              <a:graphicFrameLocks noChangeAspect="1"/>
            </wp:cNvGraphicFramePr>
            <a:graphic>
              <a:graphicData uri="http://schemas.openxmlformats.org/drawingml/2006/picture">
                <pic:pic>
                  <pic:nvPicPr>
                    <pic:cNvPr id="76" name="image38.jpeg"/>
                    <pic:cNvPicPr/>
                  </pic:nvPicPr>
                  <pic:blipFill>
                    <a:blip r:embed="rId87" cstate="print"/>
                    <a:stretch>
                      <a:fillRect/>
                    </a:stretch>
                  </pic:blipFill>
                  <pic:spPr>
                    <a:xfrm>
                      <a:off x="0" y="0"/>
                      <a:ext cx="536447" cy="865631"/>
                    </a:xfrm>
                    <a:prstGeom prst="rect">
                      <a:avLst/>
                    </a:prstGeom>
                  </pic:spPr>
                </pic:pic>
              </a:graphicData>
            </a:graphic>
          </wp:anchor>
        </w:drawing>
      </w:r>
    </w:p>
    <w:p>
      <w:pPr>
        <w:pStyle w:val="BodyText"/>
        <w:rPr>
          <w:sz w:val="20"/>
        </w:rPr>
      </w:pPr>
    </w:p>
    <w:p>
      <w:pPr>
        <w:spacing w:line="537" w:lineRule="auto" w:before="187"/>
        <w:ind w:left="109" w:right="555" w:firstLine="9"/>
        <w:jc w:val="left"/>
        <w:rPr>
          <w:sz w:val="22"/>
        </w:rPr>
      </w:pPr>
      <w:r>
        <w:rPr>
          <w:color w:val="2B2B2B"/>
          <w:w w:val="105"/>
          <w:sz w:val="22"/>
        </w:rPr>
        <w:t>O Sr. Rubido Ramonde di: Estamos preguntando nada máis. Non  estou facendo reproches.  A Sra. Rodríguez Pérez di: É que reproches  eu considero que neste   </w:t>
      </w:r>
      <w:r>
        <w:rPr>
          <w:color w:val="2B2B2B"/>
          <w:spacing w:val="44"/>
          <w:w w:val="105"/>
          <w:sz w:val="22"/>
        </w:rPr>
        <w:t> </w:t>
      </w:r>
      <w:r>
        <w:rPr>
          <w:color w:val="2B2B2B"/>
          <w:w w:val="105"/>
          <w:sz w:val="22"/>
        </w:rPr>
        <w:t>caso non pode facer.</w:t>
      </w:r>
    </w:p>
    <w:p>
      <w:pPr>
        <w:spacing w:before="1"/>
        <w:ind w:left="118" w:right="0" w:firstLine="0"/>
        <w:jc w:val="both"/>
        <w:rPr>
          <w:sz w:val="22"/>
        </w:rPr>
      </w:pPr>
      <w:r>
        <w:rPr>
          <w:color w:val="2B2B2B"/>
          <w:w w:val="105"/>
          <w:sz w:val="22"/>
        </w:rPr>
        <w:t>O Sr. Rubido  Ramonde di: E nos anteriores  igual.</w:t>
      </w:r>
    </w:p>
    <w:p>
      <w:pPr>
        <w:pStyle w:val="BodyText"/>
        <w:spacing w:before="9"/>
        <w:rPr>
          <w:sz w:val="26"/>
        </w:rPr>
      </w:pPr>
    </w:p>
    <w:p>
      <w:pPr>
        <w:spacing w:before="0"/>
        <w:ind w:left="118" w:right="0" w:firstLine="0"/>
        <w:jc w:val="both"/>
        <w:rPr>
          <w:sz w:val="22"/>
        </w:rPr>
      </w:pPr>
      <w:r>
        <w:rPr>
          <w:color w:val="2B2B2B"/>
          <w:w w:val="105"/>
          <w:sz w:val="22"/>
        </w:rPr>
        <w:t>A Sra. Rodríguez  Pérez di: </w:t>
      </w:r>
      <w:r>
        <w:rPr>
          <w:color w:val="2B2B2B"/>
          <w:w w:val="105"/>
          <w:sz w:val="23"/>
        </w:rPr>
        <w:t>É </w:t>
      </w:r>
      <w:r>
        <w:rPr>
          <w:color w:val="2B2B2B"/>
          <w:w w:val="105"/>
          <w:sz w:val="22"/>
        </w:rPr>
        <w:t>que simplemente,  igual.</w:t>
      </w:r>
    </w:p>
    <w:p>
      <w:pPr>
        <w:pStyle w:val="BodyText"/>
        <w:spacing w:before="4"/>
        <w:rPr>
          <w:sz w:val="27"/>
        </w:rPr>
      </w:pPr>
    </w:p>
    <w:p>
      <w:pPr>
        <w:spacing w:before="0"/>
        <w:ind w:left="123" w:right="0" w:firstLine="0"/>
        <w:jc w:val="both"/>
        <w:rPr>
          <w:sz w:val="22"/>
        </w:rPr>
      </w:pPr>
      <w:r>
        <w:rPr>
          <w:color w:val="2B2B2B"/>
          <w:w w:val="105"/>
          <w:sz w:val="22"/>
        </w:rPr>
        <w:t>O Sr. Alcalde di: Está igual  que a última vez que </w:t>
      </w:r>
      <w:r>
        <w:rPr>
          <w:color w:val="2B2B2B"/>
          <w:spacing w:val="51"/>
          <w:w w:val="105"/>
          <w:sz w:val="22"/>
        </w:rPr>
        <w:t> </w:t>
      </w:r>
      <w:r>
        <w:rPr>
          <w:color w:val="2B2B2B"/>
          <w:w w:val="105"/>
          <w:sz w:val="22"/>
        </w:rPr>
        <w:t>falamos.</w:t>
      </w:r>
    </w:p>
    <w:p>
      <w:pPr>
        <w:pStyle w:val="BodyText"/>
        <w:spacing w:before="6"/>
        <w:rPr>
          <w:sz w:val="27"/>
        </w:rPr>
      </w:pPr>
    </w:p>
    <w:p>
      <w:pPr>
        <w:spacing w:line="532" w:lineRule="auto" w:before="1"/>
        <w:ind w:left="118" w:right="1328" w:firstLine="0"/>
        <w:jc w:val="left"/>
        <w:rPr>
          <w:sz w:val="22"/>
        </w:rPr>
      </w:pPr>
      <w:r>
        <w:rPr>
          <w:color w:val="2B2B2B"/>
          <w:w w:val="105"/>
          <w:sz w:val="22"/>
        </w:rPr>
        <w:t>A Sra. Rodríguez Pérez di: A última vez que falamos eu non recordo  si xa viñeran.  O Sr. Alcalde di: Non, </w:t>
      </w:r>
      <w:r>
        <w:rPr>
          <w:color w:val="2B2B2B"/>
          <w:spacing w:val="14"/>
          <w:w w:val="105"/>
          <w:sz w:val="22"/>
        </w:rPr>
        <w:t> </w:t>
      </w:r>
      <w:r>
        <w:rPr>
          <w:color w:val="2B2B2B"/>
          <w:w w:val="105"/>
          <w:sz w:val="22"/>
        </w:rPr>
        <w:t>non.</w:t>
      </w:r>
    </w:p>
    <w:p>
      <w:pPr>
        <w:spacing w:before="25"/>
        <w:ind w:left="113" w:right="0" w:firstLine="0"/>
        <w:jc w:val="both"/>
        <w:rPr>
          <w:sz w:val="22"/>
        </w:rPr>
      </w:pPr>
      <w:r>
        <w:rPr>
          <w:color w:val="2B2B2B"/>
          <w:w w:val="105"/>
          <w:sz w:val="22"/>
        </w:rPr>
        <w:t>A Sra. Rodríguez Pérez di: Dende que falamos, polo  medio  veu a arquitecta e o   abogado </w:t>
      </w:r>
      <w:r>
        <w:rPr>
          <w:color w:val="4D4D4D"/>
          <w:w w:val="105"/>
          <w:sz w:val="22"/>
        </w:rPr>
        <w:t>.</w:t>
      </w:r>
    </w:p>
    <w:p>
      <w:pPr>
        <w:pStyle w:val="BodyText"/>
        <w:spacing w:before="8"/>
        <w:rPr>
          <w:sz w:val="26"/>
        </w:rPr>
      </w:pPr>
    </w:p>
    <w:p>
      <w:pPr>
        <w:spacing w:line="264" w:lineRule="auto" w:before="1"/>
        <w:ind w:left="118" w:right="204" w:firstLine="4"/>
        <w:jc w:val="left"/>
        <w:rPr>
          <w:sz w:val="22"/>
        </w:rPr>
      </w:pPr>
      <w:r>
        <w:rPr>
          <w:color w:val="2B2B2B"/>
          <w:w w:val="105"/>
          <w:sz w:val="22"/>
        </w:rPr>
        <w:t>O Sr. Alcalde di: Tivemos unha reunión, bueno, tanto o  arquitecto  municipal  como  a  arquitecta  deles</w:t>
      </w:r>
      <w:r>
        <w:rPr>
          <w:color w:val="2B2B2B"/>
          <w:spacing w:val="29"/>
          <w:w w:val="105"/>
          <w:sz w:val="22"/>
        </w:rPr>
        <w:t> </w:t>
      </w:r>
      <w:r>
        <w:rPr>
          <w:color w:val="2B2B2B"/>
          <w:w w:val="105"/>
          <w:sz w:val="22"/>
        </w:rPr>
        <w:t>seguían</w:t>
      </w:r>
      <w:r>
        <w:rPr>
          <w:color w:val="3D3D3D"/>
          <w:w w:val="105"/>
          <w:sz w:val="22"/>
        </w:rPr>
        <w:t>...</w:t>
      </w:r>
    </w:p>
    <w:p>
      <w:pPr>
        <w:pStyle w:val="BodyText"/>
        <w:rPr>
          <w:sz w:val="25"/>
        </w:rPr>
      </w:pPr>
    </w:p>
    <w:p>
      <w:pPr>
        <w:spacing w:before="0"/>
        <w:ind w:left="113" w:right="0" w:firstLine="0"/>
        <w:jc w:val="both"/>
        <w:rPr>
          <w:sz w:val="22"/>
        </w:rPr>
      </w:pPr>
      <w:r>
        <w:rPr>
          <w:color w:val="2B2B2B"/>
          <w:w w:val="105"/>
          <w:sz w:val="22"/>
        </w:rPr>
        <w:t>A  Sra. Rodríguez Pérez di: Non  se poñían  de acordo.</w:t>
      </w:r>
    </w:p>
    <w:p>
      <w:pPr>
        <w:pStyle w:val="BodyText"/>
        <w:rPr>
          <w:sz w:val="28"/>
        </w:rPr>
      </w:pPr>
    </w:p>
    <w:p>
      <w:pPr>
        <w:spacing w:line="537" w:lineRule="auto" w:before="0"/>
        <w:ind w:left="123" w:right="1852" w:hanging="5"/>
        <w:jc w:val="left"/>
        <w:rPr>
          <w:sz w:val="22"/>
        </w:rPr>
      </w:pPr>
      <w:r>
        <w:rPr>
          <w:color w:val="2B2B2B"/>
          <w:w w:val="105"/>
          <w:sz w:val="22"/>
        </w:rPr>
        <w:t>O Sr. Alcalde di: Non se poñían de acordo en cómo colocar a edificabilidade.  A Sra. Rodríguez Pérez di: Tiñan un rifi-rafe  co tema das  </w:t>
      </w:r>
      <w:r>
        <w:rPr>
          <w:color w:val="2B2B2B"/>
          <w:spacing w:val="20"/>
          <w:w w:val="105"/>
          <w:sz w:val="22"/>
        </w:rPr>
        <w:t> </w:t>
      </w:r>
      <w:r>
        <w:rPr>
          <w:color w:val="2B2B2B"/>
          <w:w w:val="105"/>
          <w:sz w:val="22"/>
        </w:rPr>
        <w:t>aliñeacións.</w:t>
      </w:r>
    </w:p>
    <w:p>
      <w:pPr>
        <w:spacing w:line="268" w:lineRule="auto" w:before="5"/>
        <w:ind w:left="118" w:right="123" w:firstLine="4"/>
        <w:jc w:val="both"/>
        <w:rPr>
          <w:sz w:val="22"/>
        </w:rPr>
      </w:pPr>
      <w:r>
        <w:rPr>
          <w:color w:val="2B2B2B"/>
          <w:w w:val="105"/>
          <w:sz w:val="22"/>
        </w:rPr>
        <w:t>O Sr. Alcalde di: Bueno, entrou esta semana por rexistro,  de outro  dos propietarios  do PERI,  un  que ten, creo que poñía o  15 % e máis  outra familiar  que tiña o 5, entre os dous o 20, que   si podían reunirse con nosoutros porque el estaba interesado  en  desbloquear  todo  isto... Un señor de Madrid, bueno, el é de Cedeira, natural  de Madrid.  E nosoutros  estamos  abertos  a  iso. Pero nosoutros  estamos igual,  é dicir, os informes  dos técnicos  municipais,  non volvimos  a ter </w:t>
      </w:r>
      <w:r>
        <w:rPr>
          <w:color w:val="2B2B2B"/>
          <w:spacing w:val="2"/>
          <w:w w:val="105"/>
          <w:sz w:val="22"/>
        </w:rPr>
        <w:t>noticias</w:t>
      </w:r>
      <w:r>
        <w:rPr>
          <w:color w:val="4D4D4D"/>
          <w:spacing w:val="2"/>
          <w:w w:val="105"/>
          <w:sz w:val="22"/>
        </w:rPr>
        <w:t>, </w:t>
      </w:r>
      <w:r>
        <w:rPr>
          <w:color w:val="2B2B2B"/>
          <w:w w:val="105"/>
          <w:sz w:val="22"/>
        </w:rPr>
        <w:t>salvo os carteis. Foi a gran noticia  </w:t>
      </w:r>
      <w:r>
        <w:rPr>
          <w:color w:val="2B2B2B"/>
          <w:spacing w:val="26"/>
          <w:w w:val="105"/>
          <w:sz w:val="22"/>
        </w:rPr>
        <w:t> </w:t>
      </w:r>
      <w:r>
        <w:rPr>
          <w:color w:val="2B2B2B"/>
          <w:w w:val="105"/>
          <w:sz w:val="22"/>
        </w:rPr>
        <w:t>seguinte.</w:t>
      </w:r>
    </w:p>
    <w:p>
      <w:pPr>
        <w:pStyle w:val="BodyText"/>
        <w:spacing w:before="10"/>
        <w:rPr>
          <w:sz w:val="25"/>
        </w:rPr>
      </w:pPr>
    </w:p>
    <w:p>
      <w:pPr>
        <w:spacing w:before="0"/>
        <w:ind w:left="128" w:right="0" w:firstLine="0"/>
        <w:jc w:val="both"/>
        <w:rPr>
          <w:sz w:val="22"/>
        </w:rPr>
      </w:pPr>
      <w:r>
        <w:rPr>
          <w:color w:val="2B2B2B"/>
          <w:w w:val="105"/>
          <w:sz w:val="22"/>
        </w:rPr>
        <w:t>O Sr. Labraña Barrero  di: Forman parte da  paisaxe.</w:t>
      </w:r>
    </w:p>
    <w:p>
      <w:pPr>
        <w:pStyle w:val="BodyText"/>
        <w:spacing w:before="8"/>
        <w:rPr>
          <w:sz w:val="26"/>
        </w:rPr>
      </w:pPr>
    </w:p>
    <w:p>
      <w:pPr>
        <w:spacing w:line="264" w:lineRule="auto" w:before="1"/>
        <w:ind w:left="128" w:right="125" w:firstLine="4"/>
        <w:jc w:val="both"/>
        <w:rPr>
          <w:sz w:val="22"/>
        </w:rPr>
      </w:pPr>
      <w:r>
        <w:rPr>
          <w:color w:val="2B2B2B"/>
          <w:w w:val="105"/>
          <w:sz w:val="22"/>
        </w:rPr>
        <w:t>O Sr. Alcalde di: Cremos que hai formas e formas de actuar e non ter que poñer uns  carteis contra o concello ou a corporación, nestes casos. Pero bueno, seguimos abertos, porque o Concello ten que estar aberto sempre a un bo   proxecto.</w:t>
      </w:r>
    </w:p>
    <w:p>
      <w:pPr>
        <w:pStyle w:val="BodyText"/>
        <w:spacing w:before="7"/>
        <w:rPr>
          <w:sz w:val="24"/>
        </w:rPr>
      </w:pPr>
    </w:p>
    <w:p>
      <w:pPr>
        <w:spacing w:line="268" w:lineRule="auto" w:before="0"/>
        <w:ind w:left="128" w:right="204" w:firstLine="4"/>
        <w:jc w:val="left"/>
        <w:rPr>
          <w:sz w:val="22"/>
        </w:rPr>
      </w:pPr>
      <w:r>
        <w:rPr>
          <w:color w:val="2B2B2B"/>
          <w:w w:val="105"/>
          <w:sz w:val="22"/>
        </w:rPr>
        <w:t>O Sr. Rubido Ramonde di: ¿Cómo se vai escenificar, por dicir palabras sencillas, a súa  abstención o día que chegue a modificación  </w:t>
      </w:r>
      <w:r>
        <w:rPr>
          <w:color w:val="2B2B2B"/>
          <w:spacing w:val="28"/>
          <w:w w:val="105"/>
          <w:sz w:val="22"/>
        </w:rPr>
        <w:t> </w:t>
      </w:r>
      <w:r>
        <w:rPr>
          <w:color w:val="2B2B2B"/>
          <w:w w:val="105"/>
          <w:sz w:val="22"/>
        </w:rPr>
        <w:t>puntual?</w:t>
      </w:r>
    </w:p>
    <w:p>
      <w:pPr>
        <w:pStyle w:val="BodyText"/>
        <w:spacing w:before="5"/>
        <w:rPr>
          <w:sz w:val="25"/>
        </w:rPr>
      </w:pPr>
    </w:p>
    <w:p>
      <w:pPr>
        <w:spacing w:before="0"/>
        <w:ind w:left="137" w:right="0" w:firstLine="0"/>
        <w:jc w:val="both"/>
        <w:rPr>
          <w:sz w:val="22"/>
        </w:rPr>
      </w:pPr>
      <w:r>
        <w:rPr>
          <w:color w:val="2B2B2B"/>
          <w:w w:val="105"/>
          <w:sz w:val="22"/>
        </w:rPr>
        <w:t>O Sr. Alcalde  di: ¿Cómo se vai?</w:t>
      </w:r>
    </w:p>
    <w:p>
      <w:pPr>
        <w:pStyle w:val="BodyText"/>
        <w:spacing w:before="6"/>
        <w:rPr>
          <w:sz w:val="27"/>
        </w:rPr>
      </w:pPr>
    </w:p>
    <w:p>
      <w:pPr>
        <w:spacing w:line="280" w:lineRule="auto" w:before="1"/>
        <w:ind w:left="133" w:right="204" w:firstLine="4"/>
        <w:jc w:val="left"/>
        <w:rPr>
          <w:sz w:val="22"/>
        </w:rPr>
      </w:pPr>
      <w:r>
        <w:rPr>
          <w:color w:val="2B2B2B"/>
          <w:w w:val="105"/>
          <w:sz w:val="22"/>
        </w:rPr>
        <w:t>O Sr. Rubido Ramonde di: ¿Vaise ausentar vostede ou vai a trasladar as  potestades  da  Alcaldía?</w:t>
      </w:r>
    </w:p>
    <w:p>
      <w:pPr>
        <w:spacing w:after="0" w:line="280" w:lineRule="auto"/>
        <w:jc w:val="left"/>
        <w:rPr>
          <w:sz w:val="22"/>
        </w:rPr>
        <w:sectPr>
          <w:headerReference w:type="default" r:id="rId86"/>
          <w:pgSz w:w="11830" w:h="16750"/>
          <w:pgMar w:header="603" w:footer="1014" w:top="1340" w:bottom="1340" w:left="1380" w:right="1180"/>
        </w:sectPr>
      </w:pPr>
    </w:p>
    <w:p>
      <w:pPr>
        <w:pStyle w:val="BodyText"/>
        <w:rPr>
          <w:sz w:val="20"/>
        </w:rPr>
      </w:pPr>
      <w:r>
        <w:rPr/>
        <w:drawing>
          <wp:anchor distT="0" distB="0" distL="0" distR="0" allowOverlap="1" layoutInCell="1" locked="0" behindDoc="0" simplePos="0" relativeHeight="2632">
            <wp:simplePos x="0" y="0"/>
            <wp:positionH relativeFrom="page">
              <wp:posOffset>1024127</wp:posOffset>
            </wp:positionH>
            <wp:positionV relativeFrom="page">
              <wp:posOffset>341375</wp:posOffset>
            </wp:positionV>
            <wp:extent cx="536447" cy="877824"/>
            <wp:effectExtent l="0" t="0" r="0" b="0"/>
            <wp:wrapNone/>
            <wp:docPr id="77" name="image39.jpeg" descr=""/>
            <wp:cNvGraphicFramePr>
              <a:graphicFrameLocks noChangeAspect="1"/>
            </wp:cNvGraphicFramePr>
            <a:graphic>
              <a:graphicData uri="http://schemas.openxmlformats.org/drawingml/2006/picture">
                <pic:pic>
                  <pic:nvPicPr>
                    <pic:cNvPr id="78" name="image39.jpeg"/>
                    <pic:cNvPicPr/>
                  </pic:nvPicPr>
                  <pic:blipFill>
                    <a:blip r:embed="rId90" cstate="print"/>
                    <a:stretch>
                      <a:fillRect/>
                    </a:stretch>
                  </pic:blipFill>
                  <pic:spPr>
                    <a:xfrm>
                      <a:off x="0" y="0"/>
                      <a:ext cx="536447" cy="877824"/>
                    </a:xfrm>
                    <a:prstGeom prst="rect">
                      <a:avLst/>
                    </a:prstGeom>
                  </pic:spPr>
                </pic:pic>
              </a:graphicData>
            </a:graphic>
          </wp:anchor>
        </w:drawing>
      </w:r>
    </w:p>
    <w:p>
      <w:pPr>
        <w:pStyle w:val="BodyText"/>
        <w:spacing w:before="11"/>
        <w:rPr>
          <w:sz w:val="29"/>
        </w:rPr>
      </w:pPr>
    </w:p>
    <w:p>
      <w:pPr>
        <w:spacing w:line="516" w:lineRule="auto" w:before="70"/>
        <w:ind w:left="116" w:right="4415" w:firstLine="4"/>
        <w:jc w:val="left"/>
        <w:rPr>
          <w:sz w:val="23"/>
        </w:rPr>
      </w:pPr>
      <w:r>
        <w:rPr>
          <w:color w:val="2A2A2A"/>
          <w:sz w:val="23"/>
        </w:rPr>
        <w:t>O Sr. Alcalde di: Home, está delegada a Alcaldía. O Sr. Rubido  Ramonde  di: ¿Voto de calidade?</w:t>
      </w:r>
    </w:p>
    <w:p>
      <w:pPr>
        <w:spacing w:line="259" w:lineRule="auto" w:before="2"/>
        <w:ind w:left="116" w:right="165" w:firstLine="4"/>
        <w:jc w:val="both"/>
        <w:rPr>
          <w:sz w:val="23"/>
        </w:rPr>
      </w:pPr>
      <w:r>
        <w:rPr>
          <w:color w:val="2A2A2A"/>
          <w:sz w:val="23"/>
        </w:rPr>
        <w:t>O Sr. Alcalde  di: Creo que o Alcalde,  ou a persoa  que se abstén, neste caso, que dá a Alcaldía   a outra persoa, o que ten que facer é desentenderse total do expediente. Non pode condicionar  nin para bo ni para </w:t>
      </w:r>
      <w:r>
        <w:rPr>
          <w:color w:val="2A2A2A"/>
          <w:spacing w:val="20"/>
          <w:sz w:val="23"/>
        </w:rPr>
        <w:t> </w:t>
      </w:r>
      <w:r>
        <w:rPr>
          <w:color w:val="2A2A2A"/>
          <w:sz w:val="23"/>
        </w:rPr>
        <w:t>malo.</w:t>
      </w:r>
    </w:p>
    <w:p>
      <w:pPr>
        <w:pStyle w:val="BodyText"/>
        <w:spacing w:before="5"/>
        <w:rPr>
          <w:sz w:val="23"/>
        </w:rPr>
      </w:pPr>
    </w:p>
    <w:p>
      <w:pPr>
        <w:spacing w:line="520" w:lineRule="auto" w:before="0"/>
        <w:ind w:left="121" w:right="925" w:firstLine="4"/>
        <w:jc w:val="left"/>
        <w:rPr>
          <w:sz w:val="23"/>
        </w:rPr>
      </w:pPr>
      <w:r>
        <w:rPr>
          <w:color w:val="2A2A2A"/>
          <w:sz w:val="23"/>
        </w:rPr>
        <w:t>O Sr. Rubido Ramonde di: Entón, ¿a concelleira  estaría investida co voto  de calidade?  A  Sra. Rodríguez Pérez di: Teno que dicir a  </w:t>
      </w:r>
      <w:r>
        <w:rPr>
          <w:color w:val="2A2A2A"/>
          <w:spacing w:val="15"/>
          <w:sz w:val="23"/>
        </w:rPr>
        <w:t> </w:t>
      </w:r>
      <w:r>
        <w:rPr>
          <w:color w:val="2A2A2A"/>
          <w:sz w:val="23"/>
        </w:rPr>
        <w:t>Secretaria.</w:t>
      </w:r>
    </w:p>
    <w:p>
      <w:pPr>
        <w:spacing w:line="264" w:lineRule="auto" w:before="6"/>
        <w:ind w:left="126" w:right="204" w:firstLine="4"/>
        <w:jc w:val="left"/>
        <w:rPr>
          <w:sz w:val="23"/>
        </w:rPr>
      </w:pPr>
      <w:r>
        <w:rPr>
          <w:color w:val="2A2A2A"/>
          <w:sz w:val="23"/>
        </w:rPr>
        <w:t>O Sr. Alcalde di: Teno que dicir a Secretaria e haberá que  ver  os  informes  que  veñan  da Xunta.</w:t>
      </w:r>
    </w:p>
    <w:p>
      <w:pPr>
        <w:pStyle w:val="BodyText"/>
        <w:spacing w:before="4"/>
        <w:rPr>
          <w:sz w:val="23"/>
        </w:rPr>
      </w:pPr>
    </w:p>
    <w:p>
      <w:pPr>
        <w:spacing w:line="259" w:lineRule="auto" w:before="0"/>
        <w:ind w:left="136" w:right="204" w:firstLine="0"/>
        <w:jc w:val="left"/>
        <w:rPr>
          <w:sz w:val="23"/>
        </w:rPr>
      </w:pPr>
      <w:r>
        <w:rPr>
          <w:color w:val="2A2A2A"/>
          <w:sz w:val="23"/>
        </w:rPr>
        <w:t>A Sra. Rodríguez Pérez di: Pois moi mal pola  súa parte,  porque  este expediente  ten historia  con</w:t>
      </w:r>
      <w:r>
        <w:rPr>
          <w:color w:val="2A2A2A"/>
          <w:spacing w:val="26"/>
          <w:sz w:val="23"/>
        </w:rPr>
        <w:t> </w:t>
      </w:r>
      <w:r>
        <w:rPr>
          <w:color w:val="2A2A2A"/>
          <w:sz w:val="23"/>
        </w:rPr>
        <w:t>vostedes.</w:t>
      </w:r>
    </w:p>
    <w:p>
      <w:pPr>
        <w:pStyle w:val="BodyText"/>
        <w:spacing w:before="9"/>
        <w:rPr>
          <w:sz w:val="23"/>
        </w:rPr>
      </w:pPr>
    </w:p>
    <w:p>
      <w:pPr>
        <w:spacing w:line="516" w:lineRule="auto" w:before="1"/>
        <w:ind w:left="145" w:right="1328" w:hanging="5"/>
        <w:jc w:val="left"/>
        <w:rPr>
          <w:sz w:val="23"/>
        </w:rPr>
      </w:pPr>
      <w:r>
        <w:rPr>
          <w:color w:val="2A2A2A"/>
          <w:sz w:val="23"/>
        </w:rPr>
        <w:t>O Sr. Rubido Ramonde di: Da posición  que habemos  de ter faremos declaracións. O Sr. Alcalde  di: Hai  informes técnicos  e sobre esos informes técnicos  votará.</w:t>
      </w:r>
    </w:p>
    <w:p>
      <w:pPr>
        <w:spacing w:before="6"/>
        <w:ind w:left="136" w:right="0" w:firstLine="0"/>
        <w:jc w:val="both"/>
        <w:rPr>
          <w:sz w:val="23"/>
        </w:rPr>
      </w:pPr>
      <w:r>
        <w:rPr>
          <w:color w:val="2A2A2A"/>
          <w:sz w:val="23"/>
        </w:rPr>
        <w:t>A  Sra. Rodíguez Pérez di: E vostedes  van a cambiar de postura  ...</w:t>
      </w:r>
    </w:p>
    <w:p>
      <w:pPr>
        <w:pStyle w:val="BodyText"/>
        <w:rPr>
          <w:sz w:val="26"/>
        </w:rPr>
      </w:pPr>
    </w:p>
    <w:p>
      <w:pPr>
        <w:spacing w:line="256" w:lineRule="auto" w:before="0"/>
        <w:ind w:left="145" w:right="204" w:firstLine="4"/>
        <w:jc w:val="left"/>
        <w:rPr>
          <w:sz w:val="23"/>
        </w:rPr>
      </w:pPr>
      <w:r>
        <w:rPr>
          <w:color w:val="2A2A2A"/>
          <w:sz w:val="23"/>
        </w:rPr>
        <w:t>O Sr. Alcalde di: É que tamen nos gustaría saber por qué o  cambio  de  opinión  nese  expediente.</w:t>
      </w:r>
    </w:p>
    <w:p>
      <w:pPr>
        <w:pStyle w:val="BodyText"/>
        <w:spacing w:before="10"/>
        <w:rPr>
          <w:sz w:val="24"/>
        </w:rPr>
      </w:pPr>
    </w:p>
    <w:p>
      <w:pPr>
        <w:spacing w:before="0"/>
        <w:ind w:left="145" w:right="0" w:firstLine="0"/>
        <w:jc w:val="both"/>
        <w:rPr>
          <w:sz w:val="23"/>
        </w:rPr>
      </w:pPr>
      <w:r>
        <w:rPr>
          <w:color w:val="2A2A2A"/>
          <w:sz w:val="23"/>
        </w:rPr>
        <w:t>A  Sra. Rodríguez  Pérez di: Non  o entendo eu tampouco  moi ben.</w:t>
      </w:r>
    </w:p>
    <w:p>
      <w:pPr>
        <w:pStyle w:val="BodyText"/>
        <w:rPr>
          <w:sz w:val="26"/>
        </w:rPr>
      </w:pPr>
    </w:p>
    <w:p>
      <w:pPr>
        <w:spacing w:line="259" w:lineRule="auto" w:before="0"/>
        <w:ind w:left="150" w:right="204" w:firstLine="4"/>
        <w:jc w:val="left"/>
        <w:rPr>
          <w:sz w:val="23"/>
        </w:rPr>
      </w:pPr>
      <w:r>
        <w:rPr>
          <w:color w:val="2A2A2A"/>
          <w:sz w:val="23"/>
        </w:rPr>
        <w:t>O Sr. Alcalde di: Eso tamén me gustaría preguntarllo agora. Tamén llo pregunto ¿Por qué ese cambio  de pensamento  no expediente?</w:t>
      </w:r>
    </w:p>
    <w:p>
      <w:pPr>
        <w:pStyle w:val="BodyText"/>
        <w:spacing w:before="3"/>
        <w:rPr>
          <w:sz w:val="24"/>
        </w:rPr>
      </w:pPr>
    </w:p>
    <w:p>
      <w:pPr>
        <w:spacing w:line="256" w:lineRule="auto" w:before="0"/>
        <w:ind w:left="155" w:right="204" w:firstLine="4"/>
        <w:jc w:val="left"/>
        <w:rPr>
          <w:sz w:val="23"/>
        </w:rPr>
      </w:pPr>
      <w:r>
        <w:rPr>
          <w:color w:val="2A2A2A"/>
          <w:sz w:val="23"/>
        </w:rPr>
        <w:t>O Sr. Casal García di: Iso é un pouco presupoñer que non podemos chegar a  acordos  en cuestións básicas.</w:t>
      </w:r>
    </w:p>
    <w:p>
      <w:pPr>
        <w:pStyle w:val="BodyText"/>
        <w:spacing w:before="3"/>
        <w:rPr>
          <w:sz w:val="25"/>
        </w:rPr>
      </w:pPr>
    </w:p>
    <w:p>
      <w:pPr>
        <w:spacing w:line="252" w:lineRule="auto" w:before="0"/>
        <w:ind w:left="159" w:right="204" w:firstLine="0"/>
        <w:jc w:val="left"/>
        <w:rPr>
          <w:sz w:val="23"/>
        </w:rPr>
      </w:pPr>
      <w:r>
        <w:rPr>
          <w:color w:val="2A2A2A"/>
          <w:sz w:val="23"/>
        </w:rPr>
        <w:t>O Sr. Rubido Ramonde di: Ahí está. </w:t>
      </w:r>
      <w:r>
        <w:rPr>
          <w:color w:val="3B3B3B"/>
          <w:sz w:val="23"/>
        </w:rPr>
        <w:t>¿Haberá </w:t>
      </w:r>
      <w:r>
        <w:rPr>
          <w:color w:val="2A2A2A"/>
          <w:sz w:val="23"/>
        </w:rPr>
        <w:t>un acordo? ¿Haberá un  acordo  en  pos  do  interese  público  e</w:t>
      </w:r>
      <w:r>
        <w:rPr>
          <w:color w:val="2A2A2A"/>
          <w:spacing w:val="-30"/>
          <w:sz w:val="23"/>
        </w:rPr>
        <w:t> </w:t>
      </w:r>
      <w:r>
        <w:rPr>
          <w:color w:val="2A2A2A"/>
          <w:sz w:val="23"/>
        </w:rPr>
        <w:t>social?</w:t>
      </w:r>
    </w:p>
    <w:p>
      <w:pPr>
        <w:pStyle w:val="BodyText"/>
        <w:spacing w:before="4"/>
        <w:rPr>
          <w:sz w:val="25"/>
        </w:rPr>
      </w:pPr>
    </w:p>
    <w:p>
      <w:pPr>
        <w:spacing w:line="254" w:lineRule="auto" w:before="0"/>
        <w:ind w:left="159" w:right="102" w:hanging="5"/>
        <w:jc w:val="both"/>
        <w:rPr>
          <w:sz w:val="23"/>
        </w:rPr>
      </w:pPr>
      <w:r>
        <w:rPr>
          <w:color w:val="2A2A2A"/>
          <w:sz w:val="23"/>
        </w:rPr>
        <w:t>A Sra. Rodríguez  Pérez di: Pero  a ver, unha  vez que este expediente  inicie todo o seu trámite,  e unha vez teñamos nós o que nos chegue da Xunta e demáis informes, podemos reunirnos e falar.  ¿Ou</w:t>
      </w:r>
      <w:r>
        <w:rPr>
          <w:color w:val="2A2A2A"/>
          <w:spacing w:val="-9"/>
          <w:sz w:val="23"/>
        </w:rPr>
        <w:t> </w:t>
      </w:r>
      <w:r>
        <w:rPr>
          <w:color w:val="2A2A2A"/>
          <w:sz w:val="23"/>
        </w:rPr>
        <w:t>non?</w:t>
      </w:r>
    </w:p>
    <w:p>
      <w:pPr>
        <w:pStyle w:val="BodyText"/>
        <w:spacing w:before="3"/>
        <w:rPr>
          <w:sz w:val="24"/>
        </w:rPr>
      </w:pPr>
    </w:p>
    <w:p>
      <w:pPr>
        <w:spacing w:before="0"/>
        <w:ind w:left="164" w:right="0" w:firstLine="0"/>
        <w:jc w:val="both"/>
        <w:rPr>
          <w:sz w:val="23"/>
        </w:rPr>
      </w:pPr>
      <w:r>
        <w:rPr>
          <w:color w:val="2A2A2A"/>
          <w:sz w:val="23"/>
        </w:rPr>
        <w:t>O Sr. Rubido  Ramonde  di: Vale, vale. Por  suposto. Non  estou dicindo o</w:t>
      </w:r>
      <w:r>
        <w:rPr>
          <w:color w:val="2A2A2A"/>
          <w:spacing w:val="53"/>
          <w:sz w:val="23"/>
        </w:rPr>
        <w:t> </w:t>
      </w:r>
      <w:r>
        <w:rPr>
          <w:color w:val="2A2A2A"/>
          <w:sz w:val="23"/>
        </w:rPr>
        <w:t>contrario.</w:t>
      </w:r>
    </w:p>
    <w:p>
      <w:pPr>
        <w:pStyle w:val="BodyText"/>
        <w:rPr>
          <w:sz w:val="26"/>
        </w:rPr>
      </w:pPr>
    </w:p>
    <w:p>
      <w:pPr>
        <w:spacing w:line="256" w:lineRule="auto" w:before="0"/>
        <w:ind w:left="164" w:right="204" w:firstLine="4"/>
        <w:jc w:val="left"/>
        <w:rPr>
          <w:sz w:val="23"/>
        </w:rPr>
      </w:pPr>
      <w:r>
        <w:rPr>
          <w:color w:val="2A2A2A"/>
          <w:sz w:val="23"/>
        </w:rPr>
        <w:t>O Sr. Labraña Barrero di: Parecía que estabas anticipando dificultades para  chegado  o  momento.  Porque estás preparando  unha  estratexia</w:t>
      </w:r>
      <w:r>
        <w:rPr>
          <w:color w:val="2A2A2A"/>
          <w:spacing w:val="12"/>
          <w:sz w:val="23"/>
        </w:rPr>
        <w:t> </w:t>
      </w:r>
      <w:r>
        <w:rPr>
          <w:color w:val="2A2A2A"/>
          <w:sz w:val="23"/>
        </w:rPr>
        <w:t>tal.</w:t>
      </w:r>
    </w:p>
    <w:p>
      <w:pPr>
        <w:spacing w:after="0" w:line="256" w:lineRule="auto"/>
        <w:jc w:val="left"/>
        <w:rPr>
          <w:sz w:val="23"/>
        </w:rPr>
        <w:sectPr>
          <w:headerReference w:type="default" r:id="rId88"/>
          <w:footerReference w:type="default" r:id="rId89"/>
          <w:pgSz w:w="11830" w:h="16900"/>
          <w:pgMar w:header="706" w:footer="1180" w:top="1480" w:bottom="1380" w:left="1240" w:right="1320"/>
        </w:sectPr>
      </w:pPr>
    </w:p>
    <w:p>
      <w:pPr>
        <w:pStyle w:val="BodyText"/>
        <w:rPr>
          <w:sz w:val="20"/>
        </w:rPr>
      </w:pPr>
      <w:r>
        <w:rPr/>
        <w:drawing>
          <wp:anchor distT="0" distB="0" distL="0" distR="0" allowOverlap="1" layoutInCell="1" locked="0" behindDoc="0" simplePos="0" relativeHeight="2728">
            <wp:simplePos x="0" y="0"/>
            <wp:positionH relativeFrom="page">
              <wp:posOffset>1121663</wp:posOffset>
            </wp:positionH>
            <wp:positionV relativeFrom="page">
              <wp:posOffset>377951</wp:posOffset>
            </wp:positionV>
            <wp:extent cx="524256" cy="865631"/>
            <wp:effectExtent l="0" t="0" r="0" b="0"/>
            <wp:wrapNone/>
            <wp:docPr id="79" name="image40.jpeg" descr=""/>
            <wp:cNvGraphicFramePr>
              <a:graphicFrameLocks noChangeAspect="1"/>
            </wp:cNvGraphicFramePr>
            <a:graphic>
              <a:graphicData uri="http://schemas.openxmlformats.org/drawingml/2006/picture">
                <pic:pic>
                  <pic:nvPicPr>
                    <pic:cNvPr id="80" name="image40.jpeg"/>
                    <pic:cNvPicPr/>
                  </pic:nvPicPr>
                  <pic:blipFill>
                    <a:blip r:embed="rId92" cstate="print"/>
                    <a:stretch>
                      <a:fillRect/>
                    </a:stretch>
                  </pic:blipFill>
                  <pic:spPr>
                    <a:xfrm>
                      <a:off x="0" y="0"/>
                      <a:ext cx="524256" cy="865631"/>
                    </a:xfrm>
                    <a:prstGeom prst="rect">
                      <a:avLst/>
                    </a:prstGeom>
                  </pic:spPr>
                </pic:pic>
              </a:graphicData>
            </a:graphic>
          </wp:anchor>
        </w:drawing>
      </w:r>
    </w:p>
    <w:p>
      <w:pPr>
        <w:pStyle w:val="BodyText"/>
        <w:spacing w:before="1"/>
        <w:rPr>
          <w:sz w:val="28"/>
        </w:rPr>
      </w:pPr>
    </w:p>
    <w:p>
      <w:pPr>
        <w:spacing w:before="69"/>
        <w:ind w:left="193" w:right="0" w:firstLine="0"/>
        <w:jc w:val="both"/>
        <w:rPr>
          <w:sz w:val="24"/>
        </w:rPr>
      </w:pPr>
      <w:r>
        <w:rPr>
          <w:color w:val="2A2A2A"/>
          <w:sz w:val="24"/>
        </w:rPr>
        <w:t>O Sr. Rubido Ramonde di: Esa é unha sensación.</w:t>
      </w:r>
    </w:p>
    <w:p>
      <w:pPr>
        <w:pStyle w:val="BodyText"/>
        <w:spacing w:before="1"/>
        <w:rPr>
          <w:sz w:val="25"/>
        </w:rPr>
      </w:pPr>
    </w:p>
    <w:p>
      <w:pPr>
        <w:spacing w:line="244" w:lineRule="auto" w:before="0"/>
        <w:ind w:left="188" w:right="225" w:hanging="5"/>
        <w:jc w:val="both"/>
        <w:rPr>
          <w:sz w:val="24"/>
        </w:rPr>
      </w:pPr>
      <w:r>
        <w:rPr>
          <w:color w:val="2A2A2A"/>
          <w:sz w:val="24"/>
        </w:rPr>
        <w:t>A Sra. Rodíguez Pérez di: Pero que é un tema importante, bastante importante, unha modificación deste tipo para que a vexamos entre todos.</w:t>
      </w:r>
    </w:p>
    <w:p>
      <w:pPr>
        <w:pStyle w:val="BodyText"/>
        <w:spacing w:before="7"/>
        <w:rPr>
          <w:sz w:val="24"/>
        </w:rPr>
      </w:pPr>
    </w:p>
    <w:p>
      <w:pPr>
        <w:spacing w:line="244" w:lineRule="auto" w:before="0"/>
        <w:ind w:left="188" w:right="206" w:firstLine="9"/>
        <w:jc w:val="both"/>
        <w:rPr>
          <w:sz w:val="24"/>
        </w:rPr>
      </w:pPr>
      <w:r>
        <w:rPr>
          <w:color w:val="2A2A2A"/>
          <w:sz w:val="24"/>
        </w:rPr>
        <w:t>O Sr. Alcalde di: Hai unha cousa fundamental, que son os informes dos técnicos. Iso é primordial.</w:t>
      </w:r>
    </w:p>
    <w:p>
      <w:pPr>
        <w:pStyle w:val="BodyText"/>
        <w:spacing w:before="7"/>
        <w:rPr>
          <w:sz w:val="24"/>
        </w:rPr>
      </w:pPr>
    </w:p>
    <w:p>
      <w:pPr>
        <w:spacing w:before="0"/>
        <w:ind w:left="193" w:right="0" w:firstLine="0"/>
        <w:jc w:val="both"/>
        <w:rPr>
          <w:sz w:val="24"/>
        </w:rPr>
      </w:pPr>
      <w:r>
        <w:rPr>
          <w:color w:val="2A2A2A"/>
          <w:sz w:val="24"/>
        </w:rPr>
        <w:t>A Sra. Rodíguez Pérez di: Evidentemente.</w:t>
      </w:r>
    </w:p>
    <w:p>
      <w:pPr>
        <w:pStyle w:val="BodyText"/>
        <w:rPr>
          <w:sz w:val="24"/>
        </w:rPr>
      </w:pPr>
    </w:p>
    <w:p>
      <w:pPr>
        <w:pStyle w:val="BodyText"/>
        <w:spacing w:before="2"/>
        <w:rPr>
          <w:sz w:val="25"/>
        </w:rPr>
      </w:pPr>
    </w:p>
    <w:p>
      <w:pPr>
        <w:spacing w:line="247" w:lineRule="auto" w:before="1"/>
        <w:ind w:left="198" w:right="204" w:firstLine="0"/>
        <w:jc w:val="both"/>
        <w:rPr>
          <w:sz w:val="23"/>
        </w:rPr>
      </w:pPr>
      <w:r>
        <w:rPr>
          <w:color w:val="2A2A2A"/>
          <w:sz w:val="24"/>
        </w:rPr>
        <w:t>E non habendo máis asuntos que tratar, pola Presidencia levántase a sesión ás vinte e unha horas e dez minutos do expresado día, estendéndose a presente acta do que eu, como Secretaria, dou </w:t>
      </w:r>
      <w:r>
        <w:rPr>
          <w:color w:val="2A2A2A"/>
          <w:sz w:val="23"/>
        </w:rPr>
        <w:t>fe.</w:t>
      </w:r>
    </w:p>
    <w:p>
      <w:pPr>
        <w:pStyle w:val="BodyText"/>
        <w:rPr>
          <w:sz w:val="24"/>
        </w:rPr>
      </w:pPr>
    </w:p>
    <w:p>
      <w:pPr>
        <w:pStyle w:val="BodyText"/>
        <w:rPr>
          <w:sz w:val="24"/>
        </w:rPr>
      </w:pPr>
    </w:p>
    <w:p>
      <w:pPr>
        <w:pStyle w:val="BodyText"/>
        <w:spacing w:before="1"/>
        <w:rPr>
          <w:sz w:val="25"/>
        </w:rPr>
      </w:pPr>
    </w:p>
    <w:p>
      <w:pPr>
        <w:spacing w:line="257" w:lineRule="exact" w:before="0"/>
        <w:ind w:left="0" w:right="1038" w:firstLine="0"/>
        <w:jc w:val="right"/>
        <w:rPr>
          <w:sz w:val="24"/>
        </w:rPr>
      </w:pPr>
      <w:r>
        <w:rPr/>
        <w:drawing>
          <wp:anchor distT="0" distB="0" distL="0" distR="0" allowOverlap="1" layoutInCell="1" locked="0" behindDoc="0" simplePos="0" relativeHeight="2752">
            <wp:simplePos x="0" y="0"/>
            <wp:positionH relativeFrom="page">
              <wp:posOffset>902208</wp:posOffset>
            </wp:positionH>
            <wp:positionV relativeFrom="paragraph">
              <wp:posOffset>27232</wp:posOffset>
            </wp:positionV>
            <wp:extent cx="1511808" cy="1584960"/>
            <wp:effectExtent l="0" t="0" r="0" b="0"/>
            <wp:wrapNone/>
            <wp:docPr id="81" name="image41.jpeg" descr=""/>
            <wp:cNvGraphicFramePr>
              <a:graphicFrameLocks noChangeAspect="1"/>
            </wp:cNvGraphicFramePr>
            <a:graphic>
              <a:graphicData uri="http://schemas.openxmlformats.org/drawingml/2006/picture">
                <pic:pic>
                  <pic:nvPicPr>
                    <pic:cNvPr id="82" name="image41.jpeg"/>
                    <pic:cNvPicPr/>
                  </pic:nvPicPr>
                  <pic:blipFill>
                    <a:blip r:embed="rId93" cstate="print"/>
                    <a:stretch>
                      <a:fillRect/>
                    </a:stretch>
                  </pic:blipFill>
                  <pic:spPr>
                    <a:xfrm>
                      <a:off x="0" y="0"/>
                      <a:ext cx="1511808" cy="1584960"/>
                    </a:xfrm>
                    <a:prstGeom prst="rect">
                      <a:avLst/>
                    </a:prstGeom>
                  </pic:spPr>
                </pic:pic>
              </a:graphicData>
            </a:graphic>
          </wp:anchor>
        </w:drawing>
      </w:r>
      <w:r>
        <w:rPr>
          <w:color w:val="2A2A2A"/>
          <w:sz w:val="24"/>
        </w:rPr>
        <w:t>A SECRETARIA</w:t>
      </w:r>
    </w:p>
    <w:p>
      <w:pPr>
        <w:spacing w:line="188" w:lineRule="exact" w:before="0"/>
        <w:ind w:left="0" w:right="1500" w:firstLine="0"/>
        <w:jc w:val="right"/>
        <w:rPr>
          <w:i/>
          <w:sz w:val="18"/>
        </w:rPr>
      </w:pPr>
      <w:r>
        <w:rPr>
          <w:i/>
          <w:color w:val="8379B3"/>
          <w:w w:val="76"/>
          <w:sz w:val="18"/>
        </w:rPr>
        <w:t>I</w:t>
      </w:r>
    </w:p>
    <w:p>
      <w:pPr>
        <w:pStyle w:val="BodyText"/>
        <w:ind w:left="6436"/>
        <w:rPr>
          <w:sz w:val="20"/>
        </w:rPr>
      </w:pPr>
      <w:r>
        <w:rPr>
          <w:sz w:val="20"/>
        </w:rPr>
        <w:pict>
          <v:group style="width:109.45pt;height:108.55pt;mso-position-horizontal-relative:char;mso-position-vertical-relative:line" coordorigin="0,0" coordsize="2189,2171">
            <v:shape style="position:absolute;left:0;top:135;width:2189;height:2035" type="#_x0000_t75" stroked="false">
              <v:imagedata r:id="rId94" o:title=""/>
            </v:shape>
            <v:shape style="position:absolute;left:0;top:0;width:2189;height:2171" type="#_x0000_t202" filled="false" stroked="false">
              <v:textbox inset="0,0,0,0">
                <w:txbxContent>
                  <w:p>
                    <w:pPr>
                      <w:spacing w:line="203" w:lineRule="exact" w:before="0"/>
                      <w:ind w:left="584" w:right="0" w:firstLine="0"/>
                      <w:jc w:val="left"/>
                      <w:rPr>
                        <w:i/>
                        <w:sz w:val="29"/>
                      </w:rPr>
                    </w:pPr>
                    <w:r>
                      <w:rPr>
                        <w:color w:val="77BFE6"/>
                        <w:w w:val="95"/>
                        <w:sz w:val="20"/>
                      </w:rPr>
                      <w:t>..,.  </w:t>
                    </w:r>
                    <w:r>
                      <w:rPr>
                        <w:color w:val="83D1FD"/>
                        <w:w w:val="95"/>
                        <w:sz w:val="20"/>
                      </w:rPr>
                      <w:t>f  </w:t>
                    </w:r>
                    <w:r>
                      <w:rPr>
                        <w:i/>
                        <w:color w:val="83D1FD"/>
                        <w:w w:val="95"/>
                        <w:sz w:val="20"/>
                      </w:rPr>
                      <w:t>T </w:t>
                    </w:r>
                    <w:r>
                      <w:rPr>
                        <w:i/>
                        <w:color w:val="6D87C6"/>
                        <w:w w:val="95"/>
                        <w:sz w:val="29"/>
                      </w:rPr>
                      <w:t>f </w:t>
                    </w:r>
                    <w:r>
                      <w:rPr>
                        <w:i/>
                        <w:color w:val="99D8EB"/>
                        <w:w w:val="95"/>
                        <w:sz w:val="29"/>
                      </w:rPr>
                      <w:t>,</w:t>
                    </w:r>
                  </w:p>
                  <w:p>
                    <w:pPr>
                      <w:spacing w:line="608" w:lineRule="exact" w:before="0"/>
                      <w:ind w:left="26" w:right="0" w:firstLine="0"/>
                      <w:jc w:val="left"/>
                      <w:rPr>
                        <w:i/>
                        <w:sz w:val="61"/>
                      </w:rPr>
                    </w:pPr>
                    <w:r>
                      <w:rPr>
                        <w:i/>
                        <w:color w:val="99D8EB"/>
                        <w:spacing w:val="-3"/>
                        <w:w w:val="80"/>
                        <w:sz w:val="61"/>
                      </w:rPr>
                      <w:t>f:/</w:t>
                    </w:r>
                    <w:r>
                      <w:rPr>
                        <w:i/>
                        <w:color w:val="99D8EB"/>
                        <w:spacing w:val="-75"/>
                        <w:w w:val="80"/>
                        <w:sz w:val="61"/>
                      </w:rPr>
                      <w:t> </w:t>
                    </w:r>
                    <w:r>
                      <w:rPr>
                        <w:i/>
                        <w:color w:val="99D8EB"/>
                        <w:w w:val="80"/>
                        <w:sz w:val="61"/>
                      </w:rPr>
                      <w:t>'</w:t>
                    </w:r>
                  </w:p>
                </w:txbxContent>
              </v:textbox>
              <w10:wrap type="none"/>
            </v:shape>
          </v:group>
        </w:pict>
      </w:r>
      <w:r>
        <w:rPr>
          <w:sz w:val="20"/>
        </w:rPr>
      </w:r>
    </w:p>
    <w:p>
      <w:pPr>
        <w:pStyle w:val="BodyText"/>
        <w:spacing w:before="3"/>
        <w:rPr>
          <w:i/>
          <w:sz w:val="7"/>
        </w:rPr>
      </w:pPr>
    </w:p>
    <w:p>
      <w:pPr>
        <w:pStyle w:val="BodyText"/>
        <w:spacing w:line="20" w:lineRule="exact"/>
        <w:ind w:left="735"/>
        <w:rPr>
          <w:sz w:val="2"/>
        </w:rPr>
      </w:pPr>
      <w:r>
        <w:rPr>
          <w:sz w:val="2"/>
        </w:rPr>
        <w:pict>
          <v:group style="width:50.45pt;height:.75pt;mso-position-horizontal-relative:char;mso-position-vertical-relative:line" coordorigin="0,0" coordsize="1009,15">
            <v:line style="position:absolute" from="8,8" to="1001,8" stroked="true" strokeweight=".716221pt" strokecolor="#6783c3"/>
          </v:group>
        </w:pict>
      </w:r>
      <w:r>
        <w:rPr>
          <w:sz w:val="2"/>
        </w:rPr>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
        <w:rPr>
          <w:i/>
          <w:sz w:val="19"/>
        </w:rPr>
      </w:pPr>
    </w:p>
    <w:p>
      <w:pPr>
        <w:spacing w:before="1"/>
        <w:ind w:left="0" w:right="113" w:firstLine="0"/>
        <w:jc w:val="right"/>
        <w:rPr>
          <w:rFonts w:ascii="Courier New"/>
          <w:sz w:val="27"/>
        </w:rPr>
      </w:pPr>
      <w:r>
        <w:rPr>
          <w:rFonts w:ascii="Courier New"/>
          <w:color w:val="414141"/>
          <w:w w:val="95"/>
          <w:sz w:val="27"/>
        </w:rPr>
        <w:t>40</w:t>
      </w:r>
    </w:p>
    <w:sectPr>
      <w:footerReference w:type="default" r:id="rId91"/>
      <w:pgSz w:w="11830" w:h="16900"/>
      <w:pgMar w:footer="0" w:header="706" w:top="1540" w:bottom="280" w:left="132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606812pt;margin-top:770.011719pt;width:13.35pt;height:19pt;mso-position-horizontal-relative:page;mso-position-vertical-relative:page;z-index:-84016" type="#_x0000_t202" filled="false" stroked="false">
          <v:textbox inset="0,0,0,0">
            <w:txbxContent>
              <w:p>
                <w:pPr>
                  <w:spacing w:line="235" w:lineRule="exact" w:before="0"/>
                  <w:ind w:left="104" w:right="0" w:firstLine="0"/>
                  <w:jc w:val="left"/>
                  <w:rPr>
                    <w:rFonts w:ascii="Arial"/>
                    <w:sz w:val="21"/>
                  </w:rPr>
                </w:pPr>
                <w:r>
                  <w:rPr/>
                  <w:fldChar w:fldCharType="begin"/>
                </w:r>
                <w:r>
                  <w:rPr>
                    <w:rFonts w:ascii="Arial"/>
                    <w:color w:val="4D4D4D"/>
                    <w:w w:val="103"/>
                    <w:sz w:val="21"/>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750488pt;margin-top:776.95166pt;width:22.55pt;height:14pt;mso-position-horizontal-relative:page;mso-position-vertical-relative:page;z-index:-83560" type="#_x0000_t202" filled="false" stroked="false">
          <v:textbox inset="0,0,0,0">
            <w:txbxContent>
              <w:p>
                <w:pPr>
                  <w:spacing w:before="0"/>
                  <w:ind w:left="180" w:right="0" w:firstLine="0"/>
                  <w:jc w:val="left"/>
                  <w:rPr>
                    <w:sz w:val="23"/>
                  </w:rPr>
                </w:pPr>
                <w:r>
                  <w:rPr/>
                  <w:fldChar w:fldCharType="begin"/>
                </w:r>
                <w:r>
                  <w:rPr>
                    <w:color w:val="282828"/>
                    <w:sz w:val="23"/>
                  </w:rPr>
                  <w:instrText> PAGE </w:instrText>
                </w:r>
                <w:r>
                  <w:rPr/>
                  <w:fldChar w:fldCharType="separate"/>
                </w:r>
                <w:r>
                  <w:rPr/>
                  <w:t>20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750488pt;margin-top:768.726135pt;width:23.55pt;height:20.6pt;mso-position-horizontal-relative:page;mso-position-vertical-relative:page;z-index:-83488" type="#_x0000_t202" filled="false" stroked="false">
          <v:textbox inset="0,0,0,0">
            <w:txbxContent>
              <w:p>
                <w:pPr>
                  <w:spacing w:line="289" w:lineRule="exact" w:before="0"/>
                  <w:ind w:left="160" w:right="-6" w:firstLine="0"/>
                  <w:jc w:val="left"/>
                  <w:rPr>
                    <w:rFonts w:ascii="Courier New"/>
                    <w:sz w:val="26"/>
                  </w:rPr>
                </w:pPr>
                <w:r>
                  <w:rPr/>
                  <w:fldChar w:fldCharType="begin"/>
                </w:r>
                <w:r>
                  <w:rPr>
                    <w:rFonts w:ascii="Courier New"/>
                    <w:color w:val="242424"/>
                    <w:w w:val="95"/>
                    <w:sz w:val="26"/>
                  </w:rPr>
                  <w:instrText> PAGE </w:instrText>
                </w:r>
                <w:r>
                  <w:rPr/>
                  <w:fldChar w:fldCharType="separate"/>
                </w:r>
                <w:r>
                  <w:rPr/>
                  <w:t>22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940887pt;margin-top:769.665344pt;width:20.6pt;height:19.1pt;mso-position-horizontal-relative:page;mso-position-vertical-relative:page;z-index:-83464" type="#_x0000_t202" filled="false" stroked="false">
          <v:textbox inset="0,0,0,0">
            <w:txbxContent>
              <w:p>
                <w:pPr>
                  <w:spacing w:line="265" w:lineRule="exact" w:before="0"/>
                  <w:ind w:left="126" w:right="0" w:firstLine="0"/>
                  <w:jc w:val="left"/>
                  <w:rPr>
                    <w:sz w:val="24"/>
                  </w:rPr>
                </w:pPr>
                <w:r>
                  <w:rPr/>
                  <w:fldChar w:fldCharType="begin"/>
                </w:r>
                <w:r>
                  <w:rPr>
                    <w:color w:val="424242"/>
                    <w:sz w:val="24"/>
                  </w:rPr>
                  <w:instrText> PAGE </w:instrText>
                </w:r>
                <w:r>
                  <w:rPr/>
                  <w:fldChar w:fldCharType="separate"/>
                </w:r>
                <w:r>
                  <w:rPr/>
                  <w:t>24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988586pt;margin-top:770.166138pt;width:23.25pt;height:19.3pt;mso-position-horizontal-relative:page;mso-position-vertical-relative:page;z-index:-83392" type="#_x0000_t202" filled="false" stroked="false">
          <v:textbox inset="0,0,0,0">
            <w:txbxContent>
              <w:p>
                <w:pPr>
                  <w:spacing w:line="289" w:lineRule="exact" w:before="0"/>
                  <w:ind w:left="151" w:right="-50" w:firstLine="0"/>
                  <w:jc w:val="left"/>
                  <w:rPr>
                    <w:rFonts w:ascii="Courier New"/>
                    <w:sz w:val="26"/>
                  </w:rPr>
                </w:pPr>
                <w:r>
                  <w:rPr/>
                  <w:fldChar w:fldCharType="begin"/>
                </w:r>
                <w:r>
                  <w:rPr>
                    <w:rFonts w:ascii="Courier New"/>
                    <w:color w:val="424242"/>
                    <w:w w:val="109"/>
                    <w:sz w:val="26"/>
                  </w:rPr>
                  <w:instrText> PAGE </w:instrText>
                </w:r>
                <w:r>
                  <w:rPr/>
                  <w:fldChar w:fldCharType="separate"/>
                </w:r>
                <w:r>
                  <w:rPr/>
                  <w:t>26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12512pt;margin-top:775.426025pt;width:17.6pt;height:15pt;mso-position-horizontal-relative:page;mso-position-vertical-relative:page;z-index:-83296" type="#_x0000_t202" filled="false" stroked="false">
          <v:textbox inset="0,0,0,0">
            <w:txbxContent>
              <w:p>
                <w:pPr>
                  <w:spacing w:line="289" w:lineRule="exact" w:before="0"/>
                  <w:ind w:left="40" w:right="-5" w:firstLine="0"/>
                  <w:jc w:val="left"/>
                  <w:rPr>
                    <w:rFonts w:ascii="Courier New"/>
                    <w:sz w:val="26"/>
                  </w:rPr>
                </w:pPr>
                <w:r>
                  <w:rPr/>
                  <w:fldChar w:fldCharType="begin"/>
                </w:r>
                <w:r>
                  <w:rPr>
                    <w:rFonts w:ascii="Courier New"/>
                    <w:color w:val="3B3B3B"/>
                    <w:w w:val="95"/>
                    <w:sz w:val="26"/>
                  </w:rPr>
                  <w:instrText> PAGE </w:instrText>
                </w:r>
                <w:r>
                  <w:rPr/>
                  <w:fldChar w:fldCharType="separate"/>
                </w:r>
                <w:r>
                  <w:rPr/>
                  <w:t>29</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225403pt;margin-top:769.348694pt;width:15.75pt;height:13.5pt;mso-position-horizontal-relative:page;mso-position-vertical-relative:page;z-index:-83248" type="#_x0000_t202" filled="false" stroked="false">
          <v:textbox inset="0,0,0,0">
            <w:txbxContent>
              <w:p>
                <w:pPr>
                  <w:spacing w:line="255" w:lineRule="exact" w:before="0"/>
                  <w:ind w:left="40" w:right="0" w:firstLine="0"/>
                  <w:jc w:val="left"/>
                  <w:rPr>
                    <w:sz w:val="23"/>
                  </w:rPr>
                </w:pPr>
                <w:r>
                  <w:rPr/>
                  <w:fldChar w:fldCharType="begin"/>
                </w:r>
                <w:r>
                  <w:rPr>
                    <w:color w:val="414242"/>
                    <w:sz w:val="23"/>
                  </w:rPr>
                  <w:instrText> PAGE </w:instrText>
                </w:r>
                <w:r>
                  <w:rPr/>
                  <w:fldChar w:fldCharType="separate"/>
                </w:r>
                <w:r>
                  <w:rPr/>
                  <w:t>30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233307pt;margin-top:770.226257pt;width:21.45pt;height:19.8pt;mso-position-horizontal-relative:page;mso-position-vertical-relative:page;z-index:-83200" type="#_x0000_t202" filled="false" stroked="false">
          <v:textbox inset="0,0,0,0">
            <w:txbxContent>
              <w:p>
                <w:pPr>
                  <w:spacing w:line="255" w:lineRule="exact" w:before="0"/>
                  <w:ind w:left="151" w:right="0" w:firstLine="0"/>
                  <w:jc w:val="left"/>
                  <w:rPr>
                    <w:sz w:val="23"/>
                  </w:rPr>
                </w:pPr>
                <w:r>
                  <w:rPr/>
                  <w:fldChar w:fldCharType="begin"/>
                </w:r>
                <w:r>
                  <w:rPr>
                    <w:color w:val="282828"/>
                    <w:w w:val="105"/>
                    <w:sz w:val="23"/>
                  </w:rPr>
                  <w:instrText> PAGE </w:instrText>
                </w:r>
                <w:r>
                  <w:rPr/>
                  <w:fldChar w:fldCharType="separate"/>
                </w:r>
                <w:r>
                  <w:rPr/>
                  <w:t>32</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6571pt;margin-top:769.979248pt;width:19.350pt;height:20.75pt;mso-position-horizontal-relative:page;mso-position-vertical-relative:page;z-index:-83128" type="#_x0000_t202" filled="false" stroked="false">
          <v:textbox inset="0,0,0,0">
            <w:txbxContent>
              <w:p>
                <w:pPr>
                  <w:spacing w:before="120"/>
                  <w:ind w:left="40" w:right="0" w:firstLine="0"/>
                  <w:jc w:val="left"/>
                  <w:rPr>
                    <w:rFonts w:ascii="Courier New"/>
                    <w:sz w:val="25"/>
                  </w:rPr>
                </w:pPr>
                <w:r>
                  <w:rPr/>
                  <w:fldChar w:fldCharType="begin"/>
                </w:r>
                <w:r>
                  <w:rPr>
                    <w:rFonts w:ascii="Courier New"/>
                    <w:color w:val="2A2A2A"/>
                    <w:w w:val="90"/>
                    <w:sz w:val="25"/>
                  </w:rPr>
                  <w:instrText> PAGE </w:instrText>
                </w:r>
                <w:r>
                  <w:rPr/>
                  <w:fldChar w:fldCharType="separate"/>
                </w:r>
                <w:r>
                  <w:rPr/>
                  <w:t>33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4281pt;margin-top:769.888794pt;width:15.65pt;height:19.350pt;mso-position-horizontal-relative:page;mso-position-vertical-relative:page;z-index:-83944" type="#_x0000_t202" filled="false" stroked="false">
          <v:textbox inset="0,0,0,0">
            <w:txbxContent>
              <w:p>
                <w:pPr>
                  <w:spacing w:before="107"/>
                  <w:ind w:left="64" w:right="0" w:firstLine="0"/>
                  <w:jc w:val="left"/>
                  <w:rPr>
                    <w:sz w:val="23"/>
                  </w:rPr>
                </w:pPr>
                <w:r>
                  <w:rPr/>
                  <w:fldChar w:fldCharType="begin"/>
                </w:r>
                <w:r>
                  <w:rPr>
                    <w:color w:val="3B3B3B"/>
                    <w:w w:val="102"/>
                    <w:sz w:val="23"/>
                  </w:rPr>
                  <w:instrText> PAGE </w:instrText>
                </w:r>
                <w:r>
                  <w:rPr/>
                  <w:fldChar w:fldCharType="separate"/>
                </w:r>
                <w:r>
                  <w:rPr/>
                  <w:t>3</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994507pt;margin-top:770.067688pt;width:21.75pt;height:19.350pt;mso-position-horizontal-relative:page;mso-position-vertical-relative:page;z-index:-83080" type="#_x0000_t202" filled="false" stroked="false">
          <v:textbox inset="0,0,0,0">
            <w:txbxContent>
              <w:p>
                <w:pPr>
                  <w:spacing w:before="107"/>
                  <w:ind w:left="40" w:right="0" w:firstLine="0"/>
                  <w:jc w:val="left"/>
                  <w:rPr>
                    <w:sz w:val="23"/>
                  </w:rPr>
                </w:pPr>
                <w:r>
                  <w:rPr/>
                  <w:fldChar w:fldCharType="begin"/>
                </w:r>
                <w:r>
                  <w:rPr>
                    <w:color w:val="2A2A2A"/>
                    <w:sz w:val="23"/>
                  </w:rPr>
                  <w:instrText> PAGE </w:instrText>
                </w:r>
                <w:r>
                  <w:rPr/>
                  <w:fldChar w:fldCharType="separate"/>
                </w:r>
                <w:r>
                  <w:rPr/>
                  <w:t>35</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710785pt;margin-top:768.792419pt;width:20.7pt;height:20.150pt;mso-position-horizontal-relative:page;mso-position-vertical-relative:page;z-index:-83008" type="#_x0000_t202" filled="false" stroked="false">
          <v:textbox inset="0,0,0,0">
            <w:txbxContent>
              <w:p>
                <w:pPr>
                  <w:spacing w:before="122"/>
                  <w:ind w:left="40" w:right="0" w:firstLine="0"/>
                  <w:jc w:val="left"/>
                  <w:rPr>
                    <w:sz w:val="23"/>
                  </w:rPr>
                </w:pPr>
                <w:r>
                  <w:rPr/>
                  <w:fldChar w:fldCharType="begin"/>
                </w:r>
                <w:r>
                  <w:rPr>
                    <w:color w:val="2A2A2A"/>
                    <w:sz w:val="23"/>
                  </w:rPr>
                  <w:instrText> PAGE </w:instrText>
                </w:r>
                <w:r>
                  <w:rPr/>
                  <w:fldChar w:fldCharType="separate"/>
                </w:r>
                <w:r>
                  <w:rPr/>
                  <w:t>37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12512pt;margin-top:774.800842pt;width:13.75pt;height:13.5pt;mso-position-horizontal-relative:page;mso-position-vertical-relative:page;z-index:-82936" type="#_x0000_t202" filled="false" stroked="false">
          <v:textbox inset="0,0,0,0">
            <w:txbxContent>
              <w:p>
                <w:pPr>
                  <w:spacing w:line="255" w:lineRule="exact" w:before="0"/>
                  <w:ind w:left="20" w:right="0" w:firstLine="0"/>
                  <w:jc w:val="left"/>
                  <w:rPr>
                    <w:sz w:val="23"/>
                  </w:rPr>
                </w:pPr>
                <w:r>
                  <w:rPr>
                    <w:color w:val="2A2A2A"/>
                    <w:sz w:val="23"/>
                  </w:rPr>
                  <w:t>39</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64111pt;margin-top:775.965149pt;width:9.3pt;height:13.5pt;mso-position-horizontal-relative:page;mso-position-vertical-relative:page;z-index:-83896" type="#_x0000_t202" filled="false" stroked="false">
          <v:textbox inset="0,0,0,0">
            <w:txbxContent>
              <w:p>
                <w:pPr>
                  <w:spacing w:line="255" w:lineRule="exact" w:before="0"/>
                  <w:ind w:left="40" w:right="0" w:firstLine="0"/>
                  <w:jc w:val="left"/>
                  <w:rPr>
                    <w:sz w:val="23"/>
                  </w:rPr>
                </w:pPr>
                <w:r>
                  <w:rPr/>
                  <w:fldChar w:fldCharType="begin"/>
                </w:r>
                <w:r>
                  <w:rPr>
                    <w:color w:val="262626"/>
                    <w:w w:val="92"/>
                    <w:sz w:val="23"/>
                  </w:rPr>
                  <w:instrText> PAGE </w:instrText>
                </w:r>
                <w:r>
                  <w:rPr/>
                  <w:fldChar w:fldCharType="separate"/>
                </w:r>
                <w:r>
                  <w:rPr/>
                  <w:t>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08118pt;margin-top:777.491272pt;width:7.65pt;height:13pt;mso-position-horizontal-relative:page;mso-position-vertical-relative:page;z-index:-83824" type="#_x0000_t202" filled="false" stroked="false">
          <v:textbox inset="0,0,0,0">
            <w:txbxContent>
              <w:p>
                <w:pPr>
                  <w:spacing w:line="245" w:lineRule="exact" w:before="0"/>
                  <w:ind w:left="20" w:right="0" w:firstLine="0"/>
                  <w:jc w:val="left"/>
                  <w:rPr>
                    <w:sz w:val="22"/>
                  </w:rPr>
                </w:pPr>
                <w:r>
                  <w:rPr>
                    <w:color w:val="2A2A2B"/>
                    <w:w w:val="102"/>
                    <w:sz w:val="22"/>
                  </w:rPr>
                  <w:t>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479980pt;margin-top:770.706238pt;width:13.65pt;height:13.5pt;mso-position-horizontal-relative:page;mso-position-vertical-relative:page;z-index:-83800" type="#_x0000_t202" filled="false" stroked="false">
          <v:textbox inset="0,0,0,0">
            <w:txbxContent>
              <w:p>
                <w:pPr>
                  <w:spacing w:line="255" w:lineRule="exact" w:before="0"/>
                  <w:ind w:left="20" w:right="0" w:firstLine="0"/>
                  <w:jc w:val="left"/>
                  <w:rPr>
                    <w:sz w:val="23"/>
                  </w:rPr>
                </w:pPr>
                <w:r>
                  <w:rPr>
                    <w:color w:val="232323"/>
                    <w:sz w:val="23"/>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188202pt;margin-top:769.823914pt;width:21.35pt;height:20.05pt;mso-position-horizontal-relative:page;mso-position-vertical-relative:page;z-index:-83776" type="#_x0000_t202" filled="false" stroked="false">
          <v:textbox inset="0,0,0,0">
            <w:txbxContent>
              <w:p>
                <w:pPr>
                  <w:spacing w:line="265" w:lineRule="exact" w:before="0"/>
                  <w:ind w:left="151" w:right="0" w:firstLine="0"/>
                  <w:jc w:val="left"/>
                  <w:rPr>
                    <w:sz w:val="24"/>
                  </w:rPr>
                </w:pPr>
                <w:r>
                  <w:rPr/>
                  <w:fldChar w:fldCharType="begin"/>
                </w:r>
                <w:r>
                  <w:rPr>
                    <w:color w:val="242424"/>
                    <w:sz w:val="24"/>
                  </w:rPr>
                  <w:instrText> PAGE </w:instrText>
                </w:r>
                <w:r>
                  <w:rPr/>
                  <w:fldChar w:fldCharType="separate"/>
                </w:r>
                <w:r>
                  <w:rPr/>
                  <w:t>12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16992pt;margin-top:770.946228pt;width:20.75pt;height:17.850pt;mso-position-horizontal-relative:page;mso-position-vertical-relative:page;z-index:-83704" type="#_x0000_t202" filled="false" stroked="false">
          <v:textbox inset="0,0,0,0">
            <w:txbxContent>
              <w:p>
                <w:pPr>
                  <w:spacing w:line="255" w:lineRule="exact" w:before="0"/>
                  <w:ind w:left="142" w:right="0" w:firstLine="0"/>
                  <w:jc w:val="left"/>
                  <w:rPr>
                    <w:sz w:val="23"/>
                  </w:rPr>
                </w:pPr>
                <w:r>
                  <w:rPr/>
                  <w:fldChar w:fldCharType="begin"/>
                </w:r>
                <w:r>
                  <w:rPr>
                    <w:color w:val="2F2F2F"/>
                    <w:sz w:val="23"/>
                  </w:rPr>
                  <w:instrText> PAGE </w:instrText>
                </w:r>
                <w:r>
                  <w:rPr/>
                  <w:fldChar w:fldCharType="separate"/>
                </w:r>
                <w:r>
                  <w:rPr/>
                  <w:t>14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988586pt;margin-top:770.466248pt;width:23.25pt;height:19pt;mso-position-horizontal-relative:page;mso-position-vertical-relative:page;z-index:-83680" type="#_x0000_t202" filled="false" stroked="false">
          <v:textbox inset="0,0,0,0">
            <w:txbxContent>
              <w:p>
                <w:pPr>
                  <w:spacing w:before="100"/>
                  <w:ind w:left="40" w:right="-50" w:firstLine="0"/>
                  <w:jc w:val="left"/>
                  <w:rPr>
                    <w:sz w:val="23"/>
                  </w:rPr>
                </w:pPr>
                <w:r>
                  <w:rPr/>
                  <w:fldChar w:fldCharType="begin"/>
                </w:r>
                <w:r>
                  <w:rPr>
                    <w:color w:val="3F3F3F"/>
                    <w:sz w:val="23"/>
                  </w:rPr>
                  <w:instrText> PAGE </w:instrText>
                </w:r>
                <w:r>
                  <w:rPr/>
                  <w:fldChar w:fldCharType="separate"/>
                </w:r>
                <w:r>
                  <w:rPr/>
                  <w:t>15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479980pt;margin-top:770.226257pt;width:13.65pt;height:13.5pt;mso-position-horizontal-relative:page;mso-position-vertical-relative:page;z-index:-83608" type="#_x0000_t202" filled="false" stroked="false">
          <v:textbox inset="0,0,0,0">
            <w:txbxContent>
              <w:p>
                <w:pPr>
                  <w:spacing w:line="255" w:lineRule="exact" w:before="0"/>
                  <w:ind w:left="20" w:right="0" w:firstLine="0"/>
                  <w:jc w:val="left"/>
                  <w:rPr>
                    <w:sz w:val="23"/>
                  </w:rPr>
                </w:pPr>
                <w:r>
                  <w:rPr>
                    <w:color w:val="2F2F2F"/>
                    <w:sz w:val="23"/>
                  </w:rPr>
                  <w:t>18</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60.039993pt;margin-top:28.499489pt;width:280.75pt;height:39.9pt;mso-position-horizontal-relative:page;mso-position-vertical-relative:page;z-index:-84040" type="#_x0000_t202" filled="false" stroked="false">
          <v:textbox inset="0,0,0,0">
            <w:txbxContent>
              <w:p>
                <w:pPr>
                  <w:spacing w:line="378" w:lineRule="exact" w:before="0"/>
                  <w:ind w:left="20" w:right="0" w:firstLine="0"/>
                  <w:jc w:val="left"/>
                  <w:rPr>
                    <w:rFonts w:ascii="Arial" w:hAnsi="Arial"/>
                    <w:b/>
                    <w:i/>
                    <w:sz w:val="19"/>
                  </w:rPr>
                </w:pPr>
                <w:r>
                  <w:rPr>
                    <w:rFonts w:ascii="Arial" w:hAnsi="Arial"/>
                    <w:b/>
                    <w:i/>
                    <w:color w:val="262626"/>
                    <w:sz w:val="35"/>
                  </w:rPr>
                  <w:t>CONCELLO DE  CEDEIRA </w:t>
                </w:r>
                <w:r>
                  <w:rPr>
                    <w:rFonts w:ascii="Arial" w:hAnsi="Arial"/>
                    <w:b/>
                    <w:i/>
                    <w:color w:val="262626"/>
                    <w:sz w:val="19"/>
                  </w:rPr>
                  <w:t>(A CORUÑA)</w:t>
                </w:r>
              </w:p>
              <w:p>
                <w:pPr>
                  <w:spacing w:line="247" w:lineRule="auto" w:before="6"/>
                  <w:ind w:left="58" w:right="1669" w:firstLine="4"/>
                  <w:jc w:val="left"/>
                  <w:rPr>
                    <w:rFonts w:ascii="Arial" w:hAnsi="Arial"/>
                    <w:i/>
                    <w:sz w:val="17"/>
                  </w:rPr>
                </w:pPr>
                <w:r>
                  <w:rPr>
                    <w:rFonts w:ascii="Arial" w:hAnsi="Arial"/>
                    <w:i/>
                    <w:color w:val="262626"/>
                    <w:w w:val="105"/>
                    <w:sz w:val="17"/>
                  </w:rPr>
                  <w:t>Teléfono: 981 48 </w:t>
                </w:r>
                <w:r>
                  <w:rPr>
                    <w:rFonts w:ascii="Arial" w:hAnsi="Arial"/>
                    <w:color w:val="262626"/>
                    <w:w w:val="105"/>
                    <w:sz w:val="17"/>
                  </w:rPr>
                  <w:t>00 00 - </w:t>
                </w:r>
                <w:r>
                  <w:rPr>
                    <w:rFonts w:ascii="Arial" w:hAnsi="Arial"/>
                    <w:i/>
                    <w:color w:val="262626"/>
                    <w:w w:val="105"/>
                    <w:sz w:val="17"/>
                  </w:rPr>
                  <w:t>Fax: 981 48 25 06 </w:t>
                </w:r>
                <w:r>
                  <w:rPr>
                    <w:rFonts w:ascii="Arial" w:hAnsi="Arial"/>
                    <w:i/>
                    <w:color w:val="262626"/>
                    <w:w w:val="105"/>
                    <w:sz w:val="17"/>
                  </w:rPr>
                  <w:t>C.I.F.: P-1502200-G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5.648499pt;margin-top:36.439579pt;width:279.6pt;height:40.4pt;mso-position-horizontal-relative:page;mso-position-vertical-relative:page;z-index:-83584" type="#_x0000_t202" filled="false" stroked="false">
          <v:textbox inset="0,0,0,0">
            <w:txbxContent>
              <w:p>
                <w:pPr>
                  <w:spacing w:line="378" w:lineRule="exact" w:before="0"/>
                  <w:ind w:left="20" w:right="0" w:firstLine="0"/>
                  <w:jc w:val="left"/>
                  <w:rPr>
                    <w:rFonts w:ascii="Arial" w:hAnsi="Arial"/>
                    <w:b/>
                    <w:i/>
                    <w:sz w:val="19"/>
                  </w:rPr>
                </w:pPr>
                <w:r>
                  <w:rPr>
                    <w:rFonts w:ascii="Arial" w:hAnsi="Arial"/>
                    <w:b/>
                    <w:i/>
                    <w:color w:val="3F3F3F"/>
                    <w:sz w:val="35"/>
                  </w:rPr>
                  <w:t>CONCELLO DE CEDEIRA </w:t>
                </w:r>
                <w:r>
                  <w:rPr>
                    <w:rFonts w:ascii="Arial" w:hAnsi="Arial"/>
                    <w:b/>
                    <w:i/>
                    <w:color w:val="3F3F3F"/>
                    <w:sz w:val="19"/>
                  </w:rPr>
                  <w:t>(A  CORUÑA)</w:t>
                </w:r>
              </w:p>
              <w:p>
                <w:pPr>
                  <w:spacing w:before="0"/>
                  <w:ind w:left="58" w:right="1597" w:firstLine="4"/>
                  <w:jc w:val="left"/>
                  <w:rPr>
                    <w:rFonts w:ascii="Arial" w:hAnsi="Arial"/>
                    <w:i/>
                    <w:sz w:val="18"/>
                  </w:rPr>
                </w:pPr>
                <w:r>
                  <w:rPr>
                    <w:rFonts w:ascii="Arial" w:hAnsi="Arial"/>
                    <w:i/>
                    <w:color w:val="3F3F3F"/>
                    <w:sz w:val="18"/>
                  </w:rPr>
                  <w:t>Teléfono: 981 48 00 00 </w:t>
                </w:r>
                <w:r>
                  <w:rPr>
                    <w:rFonts w:ascii="Arial" w:hAnsi="Arial"/>
                    <w:color w:val="3F3F3F"/>
                    <w:sz w:val="18"/>
                  </w:rPr>
                  <w:t>- </w:t>
                </w:r>
                <w:r>
                  <w:rPr>
                    <w:rFonts w:ascii="Arial" w:hAnsi="Arial"/>
                    <w:i/>
                    <w:color w:val="3F3F3F"/>
                    <w:sz w:val="18"/>
                  </w:rPr>
                  <w:t>Fax: 981 48 25 06 </w:t>
                </w:r>
                <w:r>
                  <w:rPr>
                    <w:rFonts w:ascii="Arial" w:hAnsi="Arial"/>
                    <w:i/>
                    <w:color w:val="3F3F3F"/>
                    <w:sz w:val="18"/>
                  </w:rPr>
                  <w:t>C.I.F.: P-1502200-G</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3.160004pt;margin-top:36.659481pt;width:280.75pt;height:39.75pt;mso-position-horizontal-relative:page;mso-position-vertical-relative:page;z-index:-83536" type="#_x0000_t202" filled="false" stroked="false">
          <v:textbox inset="0,0,0,0">
            <w:txbxContent>
              <w:p>
                <w:pPr>
                  <w:spacing w:line="374" w:lineRule="exact" w:before="0"/>
                  <w:ind w:left="20" w:right="0" w:firstLine="0"/>
                  <w:jc w:val="left"/>
                  <w:rPr>
                    <w:rFonts w:ascii="Arial" w:hAnsi="Arial"/>
                    <w:b/>
                    <w:i/>
                    <w:sz w:val="19"/>
                  </w:rPr>
                </w:pPr>
                <w:r>
                  <w:rPr>
                    <w:rFonts w:ascii="Arial" w:hAnsi="Arial"/>
                    <w:b/>
                    <w:i/>
                    <w:color w:val="282828"/>
                    <w:sz w:val="35"/>
                  </w:rPr>
                  <w:t>CONCELLO DE CEDEIRA </w:t>
                </w:r>
                <w:r>
                  <w:rPr>
                    <w:rFonts w:ascii="Arial" w:hAnsi="Arial"/>
                    <w:b/>
                    <w:i/>
                    <w:color w:val="282828"/>
                    <w:sz w:val="19"/>
                  </w:rPr>
                  <w:t>(A   CORUÑA)</w:t>
                </w:r>
              </w:p>
              <w:p>
                <w:pPr>
                  <w:spacing w:line="202" w:lineRule="exact" w:before="3"/>
                  <w:ind w:left="58" w:right="1669" w:firstLine="4"/>
                  <w:jc w:val="left"/>
                  <w:rPr>
                    <w:rFonts w:ascii="Arial" w:hAnsi="Arial"/>
                    <w:i/>
                    <w:sz w:val="18"/>
                  </w:rPr>
                </w:pPr>
                <w:r>
                  <w:rPr>
                    <w:rFonts w:ascii="Arial" w:hAnsi="Arial"/>
                    <w:i/>
                    <w:color w:val="282828"/>
                    <w:sz w:val="18"/>
                  </w:rPr>
                  <w:t>Teléfono: 981 48 00 00 </w:t>
                </w:r>
                <w:r>
                  <w:rPr>
                    <w:rFonts w:ascii="Arial" w:hAnsi="Arial"/>
                    <w:color w:val="282828"/>
                    <w:sz w:val="18"/>
                  </w:rPr>
                  <w:t>- </w:t>
                </w:r>
                <w:r>
                  <w:rPr>
                    <w:rFonts w:ascii="Arial" w:hAnsi="Arial"/>
                    <w:i/>
                    <w:color w:val="282828"/>
                    <w:sz w:val="18"/>
                  </w:rPr>
                  <w:t>Fax: 981 48 25 06 </w:t>
                </w:r>
                <w:r>
                  <w:rPr>
                    <w:rFonts w:ascii="Arial" w:hAnsi="Arial"/>
                    <w:i/>
                    <w:color w:val="282828"/>
                    <w:w w:val="95"/>
                    <w:sz w:val="18"/>
                  </w:rPr>
                  <w:t>C./.F.:  P-1502200-G</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199997pt;margin-top:28.499489pt;width:280.75pt;height:29.8pt;mso-position-horizontal-relative:page;mso-position-vertical-relative:page;z-index:-83512" type="#_x0000_t202" filled="false" stroked="false">
          <v:textbox inset="0,0,0,0">
            <w:txbxContent>
              <w:p>
                <w:pPr>
                  <w:spacing w:line="378" w:lineRule="exact" w:before="0"/>
                  <w:ind w:left="20" w:right="0" w:firstLine="0"/>
                  <w:jc w:val="left"/>
                  <w:rPr>
                    <w:rFonts w:ascii="Arial" w:hAnsi="Arial"/>
                    <w:b/>
                    <w:i/>
                    <w:sz w:val="19"/>
                  </w:rPr>
                </w:pPr>
                <w:r>
                  <w:rPr>
                    <w:rFonts w:ascii="Arial" w:hAnsi="Arial"/>
                    <w:b/>
                    <w:i/>
                    <w:color w:val="242424"/>
                    <w:sz w:val="35"/>
                  </w:rPr>
                  <w:t>CONCELLO DE CEDEIRA </w:t>
                </w:r>
                <w:r>
                  <w:rPr>
                    <w:rFonts w:ascii="Arial" w:hAnsi="Arial"/>
                    <w:b/>
                    <w:i/>
                    <w:color w:val="242424"/>
                    <w:sz w:val="19"/>
                  </w:rPr>
                  <w:t>(A   CORUÑA)</w:t>
                </w:r>
              </w:p>
              <w:p>
                <w:pPr>
                  <w:spacing w:before="6"/>
                  <w:ind w:left="63" w:right="0" w:firstLine="0"/>
                  <w:jc w:val="left"/>
                  <w:rPr>
                    <w:rFonts w:ascii="Arial" w:hAnsi="Arial"/>
                    <w:i/>
                    <w:sz w:val="17"/>
                  </w:rPr>
                </w:pPr>
                <w:r>
                  <w:rPr>
                    <w:rFonts w:ascii="Arial" w:hAnsi="Arial"/>
                    <w:i/>
                    <w:color w:val="242424"/>
                    <w:w w:val="105"/>
                    <w:sz w:val="17"/>
                  </w:rPr>
                  <w:t>Teléfono: 981 48 </w:t>
                </w:r>
                <w:r>
                  <w:rPr>
                    <w:rFonts w:ascii="Arial" w:hAnsi="Arial"/>
                    <w:color w:val="242424"/>
                    <w:w w:val="105"/>
                    <w:sz w:val="17"/>
                  </w:rPr>
                  <w:t>00 00  -  </w:t>
                </w:r>
                <w:r>
                  <w:rPr>
                    <w:rFonts w:ascii="Arial" w:hAnsi="Arial"/>
                    <w:i/>
                    <w:color w:val="242424"/>
                    <w:w w:val="105"/>
                    <w:sz w:val="17"/>
                  </w:rPr>
                  <w:t>Fax:  981 48 </w:t>
                </w:r>
                <w:r>
                  <w:rPr>
                    <w:rFonts w:ascii="Arial" w:hAnsi="Arial"/>
                    <w:color w:val="242424"/>
                    <w:w w:val="105"/>
                    <w:sz w:val="17"/>
                  </w:rPr>
                  <w:t>25 </w:t>
                </w:r>
                <w:r>
                  <w:rPr>
                    <w:rFonts w:ascii="Arial" w:hAnsi="Arial"/>
                    <w:i/>
                    <w:color w:val="242424"/>
                    <w:w w:val="105"/>
                    <w:sz w:val="17"/>
                  </w:rPr>
                  <w:t>06</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1.564102pt;margin-top:31.073189pt;width:280.2pt;height:39.7pt;mso-position-horizontal-relative:page;mso-position-vertical-relative:page;z-index:-83440" type="#_x0000_t202" filled="false" stroked="false">
          <v:textbox inset="0,0,0,0">
            <w:txbxContent>
              <w:p>
                <w:pPr>
                  <w:spacing w:line="376" w:lineRule="exact" w:before="0"/>
                  <w:ind w:left="20" w:right="-1" w:firstLine="0"/>
                  <w:jc w:val="left"/>
                  <w:rPr>
                    <w:rFonts w:ascii="Arial" w:hAnsi="Arial"/>
                    <w:b/>
                    <w:i/>
                    <w:sz w:val="19"/>
                  </w:rPr>
                </w:pPr>
                <w:r>
                  <w:rPr>
                    <w:rFonts w:ascii="Arial" w:hAnsi="Arial"/>
                    <w:b/>
                    <w:i/>
                    <w:color w:val="2B2B2B"/>
                    <w:sz w:val="35"/>
                  </w:rPr>
                  <w:t>CONCELLO DE  CEDEIRA </w:t>
                </w:r>
                <w:r>
                  <w:rPr>
                    <w:rFonts w:ascii="Arial" w:hAnsi="Arial"/>
                    <w:b/>
                    <w:i/>
                    <w:color w:val="2B2B2B"/>
                    <w:sz w:val="19"/>
                  </w:rPr>
                  <w:t>(A CORUÑA)</w:t>
                </w:r>
              </w:p>
              <w:p>
                <w:pPr>
                  <w:spacing w:line="196" w:lineRule="exact" w:before="10"/>
                  <w:ind w:left="53" w:right="1667" w:firstLine="9"/>
                  <w:jc w:val="left"/>
                  <w:rPr>
                    <w:rFonts w:ascii="Arial" w:hAnsi="Arial"/>
                    <w:i/>
                    <w:sz w:val="18"/>
                  </w:rPr>
                </w:pPr>
                <w:r>
                  <w:rPr>
                    <w:rFonts w:ascii="Arial" w:hAnsi="Arial"/>
                    <w:i/>
                    <w:color w:val="2B2B2B"/>
                    <w:sz w:val="18"/>
                  </w:rPr>
                  <w:t>Teléfono: 981 48 </w:t>
                </w:r>
                <w:r>
                  <w:rPr>
                    <w:rFonts w:ascii="Arial" w:hAnsi="Arial"/>
                    <w:color w:val="2B2B2B"/>
                    <w:sz w:val="17"/>
                  </w:rPr>
                  <w:t>00 00 - </w:t>
                </w:r>
                <w:r>
                  <w:rPr>
                    <w:rFonts w:ascii="Arial" w:hAnsi="Arial"/>
                    <w:i/>
                    <w:color w:val="2B2B2B"/>
                    <w:sz w:val="18"/>
                  </w:rPr>
                  <w:t>Fax: 981 48 25 06 </w:t>
                </w:r>
                <w:r>
                  <w:rPr>
                    <w:rFonts w:ascii="Arial" w:hAnsi="Arial"/>
                    <w:i/>
                    <w:color w:val="2B2B2B"/>
                    <w:w w:val="95"/>
                    <w:sz w:val="18"/>
                  </w:rPr>
                  <w:t>C./.F.:  P-1502200-G</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199997pt;margin-top:29.939487pt;width:280.55pt;height:39.65pt;mso-position-horizontal-relative:page;mso-position-vertical-relative:page;z-index:-83416" type="#_x0000_t202" filled="false" stroked="false">
          <v:textbox inset="0,0,0,0">
            <w:txbxContent>
              <w:p>
                <w:pPr>
                  <w:spacing w:line="378" w:lineRule="exact" w:before="0"/>
                  <w:ind w:left="20" w:right="0" w:firstLine="0"/>
                  <w:jc w:val="left"/>
                  <w:rPr>
                    <w:rFonts w:ascii="Arial" w:hAnsi="Arial"/>
                    <w:b/>
                    <w:i/>
                    <w:sz w:val="19"/>
                  </w:rPr>
                </w:pPr>
                <w:r>
                  <w:rPr>
                    <w:rFonts w:ascii="Arial" w:hAnsi="Arial"/>
                    <w:b/>
                    <w:i/>
                    <w:color w:val="262626"/>
                    <w:sz w:val="35"/>
                  </w:rPr>
                  <w:t>CONCELLO DE  CEDEIRA </w:t>
                </w:r>
                <w:r>
                  <w:rPr>
                    <w:rFonts w:ascii="Arial" w:hAnsi="Arial"/>
                    <w:b/>
                    <w:i/>
                    <w:color w:val="262626"/>
                    <w:sz w:val="19"/>
                  </w:rPr>
                  <w:t>(A CORUÑA)</w:t>
                </w:r>
              </w:p>
              <w:p>
                <w:pPr>
                  <w:spacing w:line="247" w:lineRule="auto" w:before="1"/>
                  <w:ind w:left="53" w:right="1654" w:firstLine="4"/>
                  <w:jc w:val="left"/>
                  <w:rPr>
                    <w:rFonts w:ascii="Arial" w:hAnsi="Arial"/>
                    <w:i/>
                    <w:sz w:val="17"/>
                  </w:rPr>
                </w:pPr>
                <w:r>
                  <w:rPr>
                    <w:rFonts w:ascii="Arial" w:hAnsi="Arial"/>
                    <w:i/>
                    <w:color w:val="262626"/>
                    <w:w w:val="105"/>
                    <w:sz w:val="17"/>
                  </w:rPr>
                  <w:t>Teléfono: 981 48 00 00 </w:t>
                </w:r>
                <w:r>
                  <w:rPr>
                    <w:rFonts w:ascii="Arial" w:hAnsi="Arial"/>
                    <w:color w:val="262626"/>
                    <w:w w:val="105"/>
                    <w:sz w:val="17"/>
                  </w:rPr>
                  <w:t>- </w:t>
                </w:r>
                <w:r>
                  <w:rPr>
                    <w:rFonts w:ascii="Arial" w:hAnsi="Arial"/>
                    <w:i/>
                    <w:color w:val="262626"/>
                    <w:w w:val="105"/>
                    <w:sz w:val="17"/>
                  </w:rPr>
                  <w:t>Fax: 981 48 25 06 </w:t>
                </w:r>
                <w:r>
                  <w:rPr>
                    <w:rFonts w:ascii="Arial" w:hAnsi="Arial"/>
                    <w:i/>
                    <w:color w:val="262626"/>
                    <w:w w:val="105"/>
                    <w:sz w:val="17"/>
                  </w:rPr>
                  <w:t>C.I.F.: P-1502200-G</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5.4104pt;margin-top:35.959587pt;width:279.850pt;height:40.5pt;mso-position-horizontal-relative:page;mso-position-vertical-relative:page;z-index:-83368" type="#_x0000_t202" filled="false" stroked="false">
          <v:textbox inset="0,0,0,0">
            <w:txbxContent>
              <w:p>
                <w:pPr>
                  <w:spacing w:line="378" w:lineRule="exact" w:before="0"/>
                  <w:ind w:left="20" w:right="-8" w:firstLine="0"/>
                  <w:jc w:val="left"/>
                  <w:rPr>
                    <w:rFonts w:ascii="Arial" w:hAnsi="Arial"/>
                    <w:b/>
                    <w:i/>
                    <w:sz w:val="19"/>
                  </w:rPr>
                </w:pPr>
                <w:r>
                  <w:rPr>
                    <w:rFonts w:ascii="Arial" w:hAnsi="Arial"/>
                    <w:b/>
                    <w:i/>
                    <w:color w:val="2F2F31"/>
                    <w:sz w:val="35"/>
                  </w:rPr>
                  <w:t>CONCELLO DE  CEDEIRA </w:t>
                </w:r>
                <w:r>
                  <w:rPr>
                    <w:rFonts w:ascii="Arial" w:hAnsi="Arial"/>
                    <w:b/>
                    <w:i/>
                    <w:color w:val="2F2F31"/>
                    <w:sz w:val="19"/>
                  </w:rPr>
                  <w:t>(A CORUÑA)</w:t>
                </w:r>
              </w:p>
              <w:p>
                <w:pPr>
                  <w:spacing w:line="259" w:lineRule="auto" w:before="10"/>
                  <w:ind w:left="62" w:right="1635" w:firstLine="0"/>
                  <w:jc w:val="left"/>
                  <w:rPr>
                    <w:rFonts w:ascii="Arial" w:hAnsi="Arial"/>
                    <w:i/>
                    <w:sz w:val="17"/>
                  </w:rPr>
                </w:pPr>
                <w:r>
                  <w:rPr>
                    <w:rFonts w:ascii="Arial" w:hAnsi="Arial"/>
                    <w:i/>
                    <w:color w:val="2F2F31"/>
                    <w:w w:val="105"/>
                    <w:sz w:val="17"/>
                  </w:rPr>
                  <w:t>Teléfono: 981 48 00 00 </w:t>
                </w:r>
                <w:r>
                  <w:rPr>
                    <w:rFonts w:ascii="Arial" w:hAnsi="Arial"/>
                    <w:color w:val="2F2F31"/>
                    <w:w w:val="105"/>
                    <w:sz w:val="17"/>
                  </w:rPr>
                  <w:t>- </w:t>
                </w:r>
                <w:r>
                  <w:rPr>
                    <w:rFonts w:ascii="Arial" w:hAnsi="Arial"/>
                    <w:i/>
                    <w:color w:val="2F2F31"/>
                    <w:w w:val="105"/>
                    <w:sz w:val="17"/>
                  </w:rPr>
                  <w:t>Fax: 981 48 25 06 </w:t>
                </w:r>
                <w:r>
                  <w:rPr>
                    <w:rFonts w:ascii="Arial" w:hAnsi="Arial"/>
                    <w:i/>
                    <w:color w:val="2F2F31"/>
                    <w:w w:val="105"/>
                    <w:sz w:val="17"/>
                  </w:rPr>
                  <w:t>C.I.F</w:t>
                </w:r>
                <w:r>
                  <w:rPr>
                    <w:rFonts w:ascii="Arial" w:hAnsi="Arial"/>
                    <w:i/>
                    <w:color w:val="4D4F52"/>
                    <w:w w:val="105"/>
                    <w:sz w:val="17"/>
                  </w:rPr>
                  <w:t>.: </w:t>
                </w:r>
                <w:r>
                  <w:rPr>
                    <w:rFonts w:ascii="Arial" w:hAnsi="Arial"/>
                    <w:i/>
                    <w:color w:val="2F2F31"/>
                    <w:w w:val="105"/>
                    <w:sz w:val="17"/>
                  </w:rPr>
                  <w:t>P-1502200-G</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7612pt;margin-top:30.354189pt;width:279.75pt;height:39.85pt;mso-position-horizontal-relative:page;mso-position-vertical-relative:page;z-index:-83344" type="#_x0000_t202" filled="false" stroked="false">
          <v:textbox inset="0,0,0,0">
            <w:txbxContent>
              <w:p>
                <w:pPr>
                  <w:spacing w:line="378" w:lineRule="exact" w:before="0"/>
                  <w:ind w:left="20" w:right="0" w:firstLine="0"/>
                  <w:jc w:val="left"/>
                  <w:rPr>
                    <w:rFonts w:ascii="Arial" w:hAnsi="Arial"/>
                    <w:b/>
                    <w:i/>
                    <w:sz w:val="19"/>
                  </w:rPr>
                </w:pPr>
                <w:r>
                  <w:rPr>
                    <w:rFonts w:ascii="Arial" w:hAnsi="Arial"/>
                    <w:b/>
                    <w:i/>
                    <w:color w:val="424242"/>
                    <w:sz w:val="35"/>
                  </w:rPr>
                  <w:t>CONCELLO DE CEDEIRA </w:t>
                </w:r>
                <w:r>
                  <w:rPr>
                    <w:rFonts w:ascii="Arial" w:hAnsi="Arial"/>
                    <w:b/>
                    <w:i/>
                    <w:color w:val="424242"/>
                    <w:sz w:val="19"/>
                  </w:rPr>
                  <w:t>(A  CORUÑA)</w:t>
                </w:r>
              </w:p>
              <w:p>
                <w:pPr>
                  <w:spacing w:line="247" w:lineRule="auto" w:before="6"/>
                  <w:ind w:left="53" w:right="1654" w:firstLine="9"/>
                  <w:jc w:val="left"/>
                  <w:rPr>
                    <w:rFonts w:ascii="Arial" w:hAnsi="Arial"/>
                    <w:i/>
                    <w:sz w:val="17"/>
                  </w:rPr>
                </w:pPr>
                <w:r>
                  <w:rPr>
                    <w:rFonts w:ascii="Arial" w:hAnsi="Arial"/>
                    <w:i/>
                    <w:color w:val="424242"/>
                    <w:w w:val="105"/>
                    <w:sz w:val="17"/>
                  </w:rPr>
                  <w:t>Teléfono</w:t>
                </w:r>
                <w:r>
                  <w:rPr>
                    <w:rFonts w:ascii="Arial" w:hAnsi="Arial"/>
                    <w:i/>
                    <w:color w:val="5B5B5B"/>
                    <w:w w:val="105"/>
                    <w:sz w:val="17"/>
                  </w:rPr>
                  <w:t>: </w:t>
                </w:r>
                <w:r>
                  <w:rPr>
                    <w:rFonts w:ascii="Arial" w:hAnsi="Arial"/>
                    <w:i/>
                    <w:color w:val="424242"/>
                    <w:w w:val="105"/>
                    <w:sz w:val="17"/>
                  </w:rPr>
                  <w:t>981 48 00 00 </w:t>
                </w:r>
                <w:r>
                  <w:rPr>
                    <w:rFonts w:ascii="Arial" w:hAnsi="Arial"/>
                    <w:color w:val="424242"/>
                    <w:w w:val="105"/>
                    <w:sz w:val="17"/>
                  </w:rPr>
                  <w:t>- </w:t>
                </w:r>
                <w:r>
                  <w:rPr>
                    <w:rFonts w:ascii="Arial" w:hAnsi="Arial"/>
                    <w:i/>
                    <w:color w:val="424242"/>
                    <w:w w:val="105"/>
                    <w:sz w:val="17"/>
                  </w:rPr>
                  <w:t>Fax</w:t>
                </w:r>
                <w:r>
                  <w:rPr>
                    <w:rFonts w:ascii="Arial" w:hAnsi="Arial"/>
                    <w:i/>
                    <w:color w:val="5B5B5B"/>
                    <w:w w:val="105"/>
                    <w:sz w:val="17"/>
                  </w:rPr>
                  <w:t>: </w:t>
                </w:r>
                <w:r>
                  <w:rPr>
                    <w:rFonts w:ascii="Arial" w:hAnsi="Arial"/>
                    <w:i/>
                    <w:color w:val="424242"/>
                    <w:w w:val="105"/>
                    <w:sz w:val="17"/>
                  </w:rPr>
                  <w:t>981 48 25 06 </w:t>
                </w:r>
                <w:r>
                  <w:rPr>
                    <w:rFonts w:ascii="Arial" w:hAnsi="Arial"/>
                    <w:i/>
                    <w:color w:val="424242"/>
                    <w:w w:val="92"/>
                    <w:sz w:val="17"/>
                  </w:rPr>
                  <w:t>C</w:t>
                </w:r>
                <w:r>
                  <w:rPr>
                    <w:rFonts w:ascii="Arial" w:hAnsi="Arial"/>
                    <w:i/>
                    <w:color w:val="5B5B5B"/>
                    <w:w w:val="92"/>
                    <w:sz w:val="17"/>
                  </w:rPr>
                  <w:t>.</w:t>
                </w:r>
                <w:r>
                  <w:rPr>
                    <w:rFonts w:ascii="Arial" w:hAnsi="Arial"/>
                    <w:i/>
                    <w:color w:val="424242"/>
                    <w:w w:val="92"/>
                    <w:sz w:val="17"/>
                  </w:rPr>
                  <w:t>J</w:t>
                </w:r>
                <w:r>
                  <w:rPr>
                    <w:rFonts w:ascii="Arial" w:hAnsi="Arial"/>
                    <w:i/>
                    <w:color w:val="959595"/>
                    <w:w w:val="92"/>
                    <w:sz w:val="17"/>
                  </w:rPr>
                  <w:t>.</w:t>
                </w:r>
                <w:r>
                  <w:rPr>
                    <w:rFonts w:ascii="Arial" w:hAnsi="Arial"/>
                    <w:i/>
                    <w:color w:val="424242"/>
                    <w:w w:val="92"/>
                    <w:sz w:val="17"/>
                  </w:rPr>
                  <w:t>F</w:t>
                </w:r>
                <w:r>
                  <w:rPr>
                    <w:rFonts w:ascii="Arial" w:hAnsi="Arial"/>
                    <w:i/>
                    <w:color w:val="6B6B6B"/>
                    <w:w w:val="92"/>
                    <w:sz w:val="17"/>
                  </w:rPr>
                  <w:t>.: </w:t>
                </w:r>
                <w:r>
                  <w:rPr>
                    <w:rFonts w:ascii="Arial" w:hAnsi="Arial"/>
                    <w:i/>
                    <w:color w:val="424242"/>
                    <w:w w:val="103"/>
                    <w:sz w:val="17"/>
                  </w:rPr>
                  <w:t>P-1502200-G</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5.886597pt;margin-top:35.720589pt;width:279.4pt;height:40.4pt;mso-position-horizontal-relative:page;mso-position-vertical-relative:page;z-index:-83320" type="#_x0000_t202" filled="false" stroked="false">
          <v:textbox inset="0,0,0,0">
            <w:txbxContent>
              <w:p>
                <w:pPr>
                  <w:spacing w:line="378" w:lineRule="exact" w:before="0"/>
                  <w:ind w:left="20" w:right="-17" w:firstLine="0"/>
                  <w:jc w:val="left"/>
                  <w:rPr>
                    <w:rFonts w:ascii="Arial" w:hAnsi="Arial"/>
                    <w:b/>
                    <w:i/>
                    <w:sz w:val="19"/>
                  </w:rPr>
                </w:pPr>
                <w:r>
                  <w:rPr>
                    <w:rFonts w:ascii="Arial" w:hAnsi="Arial"/>
                    <w:b/>
                    <w:i/>
                    <w:color w:val="3B3B3B"/>
                    <w:sz w:val="35"/>
                  </w:rPr>
                  <w:t>CONCELLO DE CEDEIRA </w:t>
                </w:r>
                <w:r>
                  <w:rPr>
                    <w:rFonts w:ascii="Arial" w:hAnsi="Arial"/>
                    <w:b/>
                    <w:i/>
                    <w:color w:val="3B3B3B"/>
                    <w:sz w:val="19"/>
                  </w:rPr>
                  <w:t>(A  CORUÑA)</w:t>
                </w:r>
              </w:p>
              <w:p>
                <w:pPr>
                  <w:spacing w:before="5"/>
                  <w:ind w:left="62" w:right="-17" w:firstLine="0"/>
                  <w:jc w:val="left"/>
                  <w:rPr>
                    <w:rFonts w:ascii="Arial" w:hAnsi="Arial"/>
                    <w:i/>
                    <w:sz w:val="17"/>
                  </w:rPr>
                </w:pPr>
                <w:r>
                  <w:rPr>
                    <w:rFonts w:ascii="Arial" w:hAnsi="Arial"/>
                    <w:i/>
                    <w:color w:val="3B3B3B"/>
                    <w:w w:val="105"/>
                    <w:sz w:val="17"/>
                  </w:rPr>
                  <w:t>Teléfono: 981 48 00 00  </w:t>
                </w:r>
                <w:r>
                  <w:rPr>
                    <w:rFonts w:ascii="Arial" w:hAnsi="Arial"/>
                    <w:color w:val="3B3B3B"/>
                    <w:w w:val="105"/>
                    <w:sz w:val="17"/>
                  </w:rPr>
                  <w:t>-  </w:t>
                </w:r>
                <w:r>
                  <w:rPr>
                    <w:rFonts w:ascii="Arial" w:hAnsi="Arial"/>
                    <w:i/>
                    <w:color w:val="3B3B3B"/>
                    <w:w w:val="105"/>
                    <w:sz w:val="17"/>
                  </w:rPr>
                  <w:t>Fax:  981 48 25 06</w:t>
                </w:r>
              </w:p>
              <w:p>
                <w:pPr>
                  <w:spacing w:before="5"/>
                  <w:ind w:left="62" w:right="-17" w:firstLine="0"/>
                  <w:jc w:val="left"/>
                  <w:rPr>
                    <w:rFonts w:ascii="Arial"/>
                    <w:i/>
                    <w:sz w:val="17"/>
                  </w:rPr>
                </w:pPr>
                <w:r>
                  <w:rPr>
                    <w:rFonts w:ascii="Arial"/>
                    <w:i/>
                    <w:color w:val="3B3B3B"/>
                    <w:w w:val="105"/>
                    <w:sz w:val="18"/>
                  </w:rPr>
                  <w:t>C</w:t>
                </w:r>
                <w:r>
                  <w:rPr>
                    <w:rFonts w:ascii="Arial"/>
                    <w:i/>
                    <w:color w:val="85878A"/>
                    <w:w w:val="105"/>
                    <w:sz w:val="18"/>
                  </w:rPr>
                  <w:t>.</w:t>
                </w:r>
                <w:r>
                  <w:rPr>
                    <w:rFonts w:ascii="Arial"/>
                    <w:i/>
                    <w:color w:val="3B3B3B"/>
                    <w:w w:val="105"/>
                    <w:sz w:val="18"/>
                  </w:rPr>
                  <w:t>IF : </w:t>
                </w:r>
                <w:r>
                  <w:rPr>
                    <w:rFonts w:ascii="Arial"/>
                    <w:i/>
                    <w:color w:val="3B3B3B"/>
                    <w:w w:val="105"/>
                    <w:sz w:val="17"/>
                  </w:rPr>
                  <w:t>P-1502200-G</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7612pt;margin-top:30.114489pt;width:279.75pt;height:39.950pt;mso-position-horizontal-relative:page;mso-position-vertical-relative:page;z-index:-83272" type="#_x0000_t202" filled="false" stroked="false">
          <v:textbox inset="0,0,0,0">
            <w:txbxContent>
              <w:p>
                <w:pPr>
                  <w:spacing w:line="376" w:lineRule="exact" w:before="0"/>
                  <w:ind w:left="20" w:right="0" w:firstLine="0"/>
                  <w:jc w:val="left"/>
                  <w:rPr>
                    <w:rFonts w:ascii="Arial" w:hAnsi="Arial"/>
                    <w:b/>
                    <w:i/>
                    <w:sz w:val="19"/>
                  </w:rPr>
                </w:pPr>
                <w:r>
                  <w:rPr>
                    <w:rFonts w:ascii="Arial" w:hAnsi="Arial"/>
                    <w:b/>
                    <w:i/>
                    <w:color w:val="414242"/>
                    <w:sz w:val="35"/>
                  </w:rPr>
                  <w:t>CONCELLO DE CEDEIRA </w:t>
                </w:r>
                <w:r>
                  <w:rPr>
                    <w:rFonts w:ascii="Arial" w:hAnsi="Arial"/>
                    <w:b/>
                    <w:i/>
                    <w:color w:val="414242"/>
                    <w:sz w:val="19"/>
                  </w:rPr>
                  <w:t>(A  CORUÑA)</w:t>
                </w:r>
              </w:p>
              <w:p>
                <w:pPr>
                  <w:spacing w:line="202" w:lineRule="exact" w:before="5"/>
                  <w:ind w:left="58" w:right="1654" w:firstLine="4"/>
                  <w:jc w:val="left"/>
                  <w:rPr>
                    <w:rFonts w:ascii="Arial" w:hAnsi="Arial"/>
                    <w:i/>
                    <w:sz w:val="18"/>
                  </w:rPr>
                </w:pPr>
                <w:r>
                  <w:rPr>
                    <w:rFonts w:ascii="Arial" w:hAnsi="Arial"/>
                    <w:i/>
                    <w:color w:val="414242"/>
                    <w:sz w:val="18"/>
                  </w:rPr>
                  <w:t>Teléfono: 981 48 </w:t>
                </w:r>
                <w:r>
                  <w:rPr>
                    <w:rFonts w:ascii="Arial" w:hAnsi="Arial"/>
                    <w:color w:val="414242"/>
                    <w:sz w:val="17"/>
                  </w:rPr>
                  <w:t>00 00 - </w:t>
                </w:r>
                <w:r>
                  <w:rPr>
                    <w:rFonts w:ascii="Arial" w:hAnsi="Arial"/>
                    <w:i/>
                    <w:color w:val="414242"/>
                    <w:sz w:val="18"/>
                  </w:rPr>
                  <w:t>Fax: 981 48 25 06 </w:t>
                </w:r>
                <w:r>
                  <w:rPr>
                    <w:rFonts w:ascii="Arial" w:hAnsi="Arial"/>
                    <w:i/>
                    <w:color w:val="414242"/>
                    <w:sz w:val="18"/>
                  </w:rPr>
                  <w:t>C.I.F.</w:t>
                </w:r>
                <w:r>
                  <w:rPr>
                    <w:rFonts w:ascii="Arial" w:hAnsi="Arial"/>
                    <w:i/>
                    <w:color w:val="696969"/>
                    <w:sz w:val="18"/>
                  </w:rPr>
                  <w:t>: </w:t>
                </w:r>
                <w:r>
                  <w:rPr>
                    <w:rFonts w:ascii="Arial" w:hAnsi="Arial"/>
                    <w:i/>
                    <w:color w:val="414242"/>
                    <w:sz w:val="18"/>
                  </w:rPr>
                  <w:t>P-1502200-G</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329895pt;margin-top:34.836086pt;width:280.5pt;height:40.550pt;mso-position-horizontal-relative:page;mso-position-vertical-relative:page;z-index:-83224" type="#_x0000_t202" filled="false" stroked="false">
          <v:textbox inset="0,0,0,0">
            <w:txbxContent>
              <w:p>
                <w:pPr>
                  <w:spacing w:line="378" w:lineRule="exact" w:before="0"/>
                  <w:ind w:left="20" w:right="0" w:firstLine="0"/>
                  <w:jc w:val="left"/>
                  <w:rPr>
                    <w:rFonts w:ascii="Arial" w:hAnsi="Arial"/>
                    <w:b/>
                    <w:i/>
                    <w:sz w:val="19"/>
                  </w:rPr>
                </w:pPr>
                <w:r>
                  <w:rPr>
                    <w:rFonts w:ascii="Arial" w:hAnsi="Arial"/>
                    <w:b/>
                    <w:i/>
                    <w:color w:val="363436"/>
                    <w:sz w:val="35"/>
                  </w:rPr>
                  <w:t>CONCELLO DE  CEDEIRA </w:t>
                </w:r>
                <w:r>
                  <w:rPr>
                    <w:rFonts w:ascii="Arial" w:hAnsi="Arial"/>
                    <w:b/>
                    <w:i/>
                    <w:color w:val="363436"/>
                    <w:sz w:val="19"/>
                  </w:rPr>
                  <w:t>(A CORUÑA)</w:t>
                </w:r>
              </w:p>
              <w:p>
                <w:pPr>
                  <w:spacing w:line="203" w:lineRule="exact" w:before="1"/>
                  <w:ind w:left="62" w:right="0" w:firstLine="0"/>
                  <w:jc w:val="left"/>
                  <w:rPr>
                    <w:rFonts w:ascii="Arial" w:hAnsi="Arial"/>
                    <w:i/>
                    <w:sz w:val="18"/>
                  </w:rPr>
                </w:pPr>
                <w:r>
                  <w:rPr>
                    <w:rFonts w:ascii="Arial" w:hAnsi="Arial"/>
                    <w:i/>
                    <w:color w:val="363436"/>
                    <w:sz w:val="18"/>
                  </w:rPr>
                  <w:t>Teléfono: 981 48 </w:t>
                </w:r>
                <w:r>
                  <w:rPr>
                    <w:color w:val="363436"/>
                    <w:sz w:val="18"/>
                  </w:rPr>
                  <w:t>00 00  -  </w:t>
                </w:r>
                <w:r>
                  <w:rPr>
                    <w:rFonts w:ascii="Arial" w:hAnsi="Arial"/>
                    <w:i/>
                    <w:color w:val="363436"/>
                    <w:sz w:val="18"/>
                  </w:rPr>
                  <w:t>Fax:  981 48 25  06</w:t>
                </w:r>
              </w:p>
              <w:p>
                <w:pPr>
                  <w:spacing w:line="213" w:lineRule="exact" w:before="0"/>
                  <w:ind w:left="58" w:right="0" w:firstLine="0"/>
                  <w:jc w:val="left"/>
                  <w:rPr>
                    <w:rFonts w:ascii="Arial"/>
                    <w:i/>
                    <w:sz w:val="18"/>
                  </w:rPr>
                </w:pPr>
                <w:r>
                  <w:rPr>
                    <w:color w:val="363436"/>
                    <w:sz w:val="19"/>
                  </w:rPr>
                  <w:t>C.</w:t>
                </w:r>
                <w:r>
                  <w:rPr>
                    <w:rFonts w:ascii="Arial"/>
                    <w:i/>
                    <w:color w:val="363436"/>
                    <w:sz w:val="18"/>
                  </w:rPr>
                  <w:t>l.F.: P-1502200-G</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51463">
          <wp:simplePos x="0" y="0"/>
          <wp:positionH relativeFrom="page">
            <wp:posOffset>1048511</wp:posOffset>
          </wp:positionH>
          <wp:positionV relativeFrom="page">
            <wp:posOffset>353567</wp:posOffset>
          </wp:positionV>
          <wp:extent cx="524256" cy="865631"/>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 cstate="print"/>
                  <a:stretch>
                    <a:fillRect/>
                  </a:stretch>
                </pic:blipFill>
                <pic:spPr>
                  <a:xfrm>
                    <a:off x="0" y="0"/>
                    <a:ext cx="524256" cy="865631"/>
                  </a:xfrm>
                  <a:prstGeom prst="rect">
                    <a:avLst/>
                  </a:prstGeom>
                </pic:spPr>
              </pic:pic>
            </a:graphicData>
          </a:graphic>
        </wp:anchor>
      </w:drawing>
    </w:r>
    <w:r>
      <w:rPr/>
      <w:pict>
        <v:shape style="position:absolute;margin-left:156.838806pt;margin-top:35.242687pt;width:279.9pt;height:40.35pt;mso-position-horizontal-relative:page;mso-position-vertical-relative:page;z-index:-83968" type="#_x0000_t202" filled="false" stroked="false">
          <v:textbox inset="0,0,0,0">
            <w:txbxContent>
              <w:p>
                <w:pPr>
                  <w:spacing w:line="378" w:lineRule="exact" w:before="0"/>
                  <w:ind w:left="20" w:right="-7" w:firstLine="0"/>
                  <w:jc w:val="left"/>
                  <w:rPr>
                    <w:rFonts w:ascii="Arial" w:hAnsi="Arial"/>
                    <w:b/>
                    <w:i/>
                    <w:sz w:val="19"/>
                  </w:rPr>
                </w:pPr>
                <w:r>
                  <w:rPr>
                    <w:rFonts w:ascii="Arial" w:hAnsi="Arial"/>
                    <w:b/>
                    <w:i/>
                    <w:color w:val="282828"/>
                    <w:sz w:val="35"/>
                  </w:rPr>
                  <w:t>CONCELLO DE  CEDEIRA </w:t>
                </w:r>
                <w:r>
                  <w:rPr>
                    <w:rFonts w:ascii="Arial" w:hAnsi="Arial"/>
                    <w:b/>
                    <w:i/>
                    <w:color w:val="282828"/>
                    <w:sz w:val="19"/>
                  </w:rPr>
                  <w:t>(A CORUÑA)</w:t>
                </w:r>
              </w:p>
              <w:p>
                <w:pPr>
                  <w:spacing w:before="5"/>
                  <w:ind w:left="62" w:right="-7" w:firstLine="0"/>
                  <w:jc w:val="left"/>
                  <w:rPr>
                    <w:rFonts w:ascii="Arial" w:hAnsi="Arial"/>
                    <w:i/>
                    <w:sz w:val="17"/>
                  </w:rPr>
                </w:pPr>
                <w:r>
                  <w:rPr>
                    <w:rFonts w:ascii="Arial" w:hAnsi="Arial"/>
                    <w:i/>
                    <w:color w:val="282828"/>
                    <w:w w:val="105"/>
                    <w:sz w:val="17"/>
                  </w:rPr>
                  <w:t>Teléfono: 981 48 00 00  </w:t>
                </w:r>
                <w:r>
                  <w:rPr>
                    <w:rFonts w:ascii="Arial" w:hAnsi="Arial"/>
                    <w:color w:val="282828"/>
                    <w:w w:val="105"/>
                    <w:sz w:val="17"/>
                  </w:rPr>
                  <w:t>-  </w:t>
                </w:r>
                <w:r>
                  <w:rPr>
                    <w:rFonts w:ascii="Arial" w:hAnsi="Arial"/>
                    <w:i/>
                    <w:color w:val="282828"/>
                    <w:w w:val="105"/>
                    <w:sz w:val="17"/>
                  </w:rPr>
                  <w:t>Fax:  981 48 25 06</w:t>
                </w:r>
              </w:p>
              <w:p>
                <w:pPr>
                  <w:spacing w:before="5"/>
                  <w:ind w:left="62" w:right="-7" w:firstLine="0"/>
                  <w:jc w:val="left"/>
                  <w:rPr>
                    <w:rFonts w:ascii="Arial"/>
                    <w:i/>
                    <w:sz w:val="17"/>
                  </w:rPr>
                </w:pPr>
                <w:r>
                  <w:rPr>
                    <w:rFonts w:ascii="Arial"/>
                    <w:color w:val="282828"/>
                    <w:sz w:val="18"/>
                  </w:rPr>
                  <w:t>C.</w:t>
                </w:r>
                <w:r>
                  <w:rPr>
                    <w:rFonts w:ascii="Arial"/>
                    <w:i/>
                    <w:color w:val="282828"/>
                    <w:sz w:val="17"/>
                  </w:rPr>
                  <w:t>l.</w:t>
                </w:r>
                <w:r>
                  <w:rPr>
                    <w:rFonts w:ascii="Arial"/>
                    <w:i/>
                    <w:color w:val="282828"/>
                    <w:sz w:val="18"/>
                  </w:rPr>
                  <w:t>F.</w:t>
                </w:r>
                <w:r>
                  <w:rPr>
                    <w:rFonts w:ascii="Arial"/>
                    <w:i/>
                    <w:color w:val="595959"/>
                    <w:sz w:val="18"/>
                  </w:rPr>
                  <w:t>: </w:t>
                </w:r>
                <w:r>
                  <w:rPr>
                    <w:rFonts w:ascii="Arial"/>
                    <w:i/>
                    <w:color w:val="282828"/>
                    <w:sz w:val="17"/>
                  </w:rPr>
                  <w:t>P-1502200-G</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919998pt;margin-top:29.699488pt;width:280.75pt;height:39.75pt;mso-position-horizontal-relative:page;mso-position-vertical-relative:page;z-index:-83176" type="#_x0000_t202" filled="false" stroked="false">
          <v:textbox inset="0,0,0,0">
            <w:txbxContent>
              <w:p>
                <w:pPr>
                  <w:spacing w:line="372" w:lineRule="exact" w:before="0"/>
                  <w:ind w:left="20" w:right="0" w:firstLine="0"/>
                  <w:jc w:val="left"/>
                  <w:rPr>
                    <w:rFonts w:ascii="Arial" w:hAnsi="Arial"/>
                    <w:b/>
                    <w:i/>
                    <w:sz w:val="19"/>
                  </w:rPr>
                </w:pPr>
                <w:r>
                  <w:rPr>
                    <w:rFonts w:ascii="Arial" w:hAnsi="Arial"/>
                    <w:b/>
                    <w:i/>
                    <w:color w:val="282828"/>
                    <w:sz w:val="35"/>
                  </w:rPr>
                  <w:t>CONCELLO DE CEDEIRA </w:t>
                </w:r>
                <w:r>
                  <w:rPr>
                    <w:rFonts w:ascii="Arial" w:hAnsi="Arial"/>
                    <w:b/>
                    <w:i/>
                    <w:color w:val="282828"/>
                    <w:sz w:val="19"/>
                  </w:rPr>
                  <w:t>(A   CORUÑA)</w:t>
                </w:r>
              </w:p>
              <w:p>
                <w:pPr>
                  <w:spacing w:line="196" w:lineRule="exact" w:before="15"/>
                  <w:ind w:left="58" w:right="1669" w:firstLine="4"/>
                  <w:jc w:val="left"/>
                  <w:rPr>
                    <w:rFonts w:ascii="Arial" w:hAnsi="Arial"/>
                    <w:i/>
                    <w:sz w:val="18"/>
                  </w:rPr>
                </w:pPr>
                <w:r>
                  <w:rPr>
                    <w:rFonts w:ascii="Arial" w:hAnsi="Arial"/>
                    <w:i/>
                    <w:color w:val="282828"/>
                    <w:sz w:val="18"/>
                  </w:rPr>
                  <w:t>Teléfono: 981 48 </w:t>
                </w:r>
                <w:r>
                  <w:rPr>
                    <w:color w:val="282828"/>
                    <w:sz w:val="19"/>
                  </w:rPr>
                  <w:t>00 00 - </w:t>
                </w:r>
                <w:r>
                  <w:rPr>
                    <w:rFonts w:ascii="Arial" w:hAnsi="Arial"/>
                    <w:i/>
                    <w:color w:val="282828"/>
                    <w:sz w:val="18"/>
                  </w:rPr>
                  <w:t>Fax: 981 48 25 06 </w:t>
                </w:r>
                <w:r>
                  <w:rPr>
                    <w:rFonts w:ascii="Arial" w:hAnsi="Arial"/>
                    <w:i/>
                    <w:color w:val="282828"/>
                    <w:w w:val="95"/>
                    <w:sz w:val="18"/>
                  </w:rPr>
                  <w:t>C./.F.:  P-1502200-G</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7.284897pt;margin-top:34.118088pt;width:280.75pt;height:40.65pt;mso-position-horizontal-relative:page;mso-position-vertical-relative:page;z-index:-83152" type="#_x0000_t202" filled="false" stroked="false">
          <v:textbox inset="0,0,0,0">
            <w:txbxContent>
              <w:p>
                <w:pPr>
                  <w:spacing w:line="378" w:lineRule="exact" w:before="0"/>
                  <w:ind w:left="20" w:right="0" w:firstLine="0"/>
                  <w:jc w:val="left"/>
                  <w:rPr>
                    <w:rFonts w:ascii="Arial" w:hAnsi="Arial"/>
                    <w:b/>
                    <w:i/>
                    <w:sz w:val="19"/>
                  </w:rPr>
                </w:pPr>
                <w:r>
                  <w:rPr>
                    <w:rFonts w:ascii="Arial" w:hAnsi="Arial"/>
                    <w:b/>
                    <w:i/>
                    <w:color w:val="2A2A2A"/>
                    <w:sz w:val="35"/>
                  </w:rPr>
                  <w:t>CONCELLO DE CEDEIRA </w:t>
                </w:r>
                <w:r>
                  <w:rPr>
                    <w:rFonts w:ascii="Arial" w:hAnsi="Arial"/>
                    <w:b/>
                    <w:i/>
                    <w:color w:val="2A2A2A"/>
                    <w:sz w:val="19"/>
                  </w:rPr>
                  <w:t>(A </w:t>
                </w:r>
                <w:r>
                  <w:rPr>
                    <w:rFonts w:ascii="Arial" w:hAnsi="Arial"/>
                    <w:b/>
                    <w:i/>
                    <w:color w:val="2A2A2A"/>
                    <w:spacing w:val="51"/>
                    <w:sz w:val="19"/>
                  </w:rPr>
                  <w:t> </w:t>
                </w:r>
                <w:r>
                  <w:rPr>
                    <w:rFonts w:ascii="Arial" w:hAnsi="Arial"/>
                    <w:b/>
                    <w:i/>
                    <w:color w:val="2A2A2A"/>
                    <w:sz w:val="19"/>
                  </w:rPr>
                  <w:t>CORUÑA)</w:t>
                </w:r>
              </w:p>
              <w:p>
                <w:pPr>
                  <w:spacing w:line="244" w:lineRule="auto" w:before="1"/>
                  <w:ind w:left="53" w:right="1669" w:firstLine="4"/>
                  <w:jc w:val="left"/>
                  <w:rPr>
                    <w:rFonts w:ascii="Arial" w:hAnsi="Arial"/>
                    <w:i/>
                    <w:sz w:val="18"/>
                  </w:rPr>
                </w:pPr>
                <w:r>
                  <w:rPr>
                    <w:rFonts w:ascii="Arial" w:hAnsi="Arial"/>
                    <w:i/>
                    <w:color w:val="2A2A2A"/>
                    <w:sz w:val="18"/>
                  </w:rPr>
                  <w:t>Teléfono: 981 48 00 00 </w:t>
                </w:r>
                <w:r>
                  <w:rPr>
                    <w:rFonts w:ascii="Arial" w:hAnsi="Arial"/>
                    <w:color w:val="2A2A2A"/>
                    <w:sz w:val="18"/>
                  </w:rPr>
                  <w:t>- </w:t>
                </w:r>
                <w:r>
                  <w:rPr>
                    <w:rFonts w:ascii="Arial" w:hAnsi="Arial"/>
                    <w:i/>
                    <w:color w:val="2A2A2A"/>
                    <w:sz w:val="18"/>
                  </w:rPr>
                  <w:t>Fax: 981 48 25 06 </w:t>
                </w:r>
                <w:r>
                  <w:rPr>
                    <w:rFonts w:ascii="Arial" w:hAnsi="Arial"/>
                    <w:i/>
                    <w:color w:val="2A2A2A"/>
                    <w:sz w:val="18"/>
                  </w:rPr>
                  <w:t>C.I.F.: P-1502200-G</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1.720001pt;margin-top:30.179487pt;width:281pt;height:39.75pt;mso-position-horizontal-relative:page;mso-position-vertical-relative:page;z-index:-83104" type="#_x0000_t202" filled="false" stroked="false">
          <v:textbox inset="0,0,0,0">
            <w:txbxContent>
              <w:p>
                <w:pPr>
                  <w:spacing w:line="374" w:lineRule="exact" w:before="0"/>
                  <w:ind w:left="20" w:right="0" w:firstLine="0"/>
                  <w:jc w:val="left"/>
                  <w:rPr>
                    <w:rFonts w:ascii="Arial" w:hAnsi="Arial"/>
                    <w:b/>
                    <w:i/>
                    <w:sz w:val="19"/>
                  </w:rPr>
                </w:pPr>
                <w:r>
                  <w:rPr>
                    <w:rFonts w:ascii="Arial" w:hAnsi="Arial"/>
                    <w:b/>
                    <w:i/>
                    <w:color w:val="242424"/>
                    <w:sz w:val="35"/>
                  </w:rPr>
                  <w:t>CONCELLO DE CEDEIRA </w:t>
                </w:r>
                <w:r>
                  <w:rPr>
                    <w:rFonts w:ascii="Arial" w:hAnsi="Arial"/>
                    <w:b/>
                    <w:i/>
                    <w:color w:val="242424"/>
                    <w:sz w:val="19"/>
                  </w:rPr>
                  <w:t>(A   CORUÑA)</w:t>
                </w:r>
              </w:p>
              <w:p>
                <w:pPr>
                  <w:spacing w:line="200" w:lineRule="exact" w:before="0"/>
                  <w:ind w:left="63" w:right="0" w:firstLine="0"/>
                  <w:jc w:val="left"/>
                  <w:rPr>
                    <w:rFonts w:ascii="Arial" w:hAnsi="Arial"/>
                    <w:i/>
                    <w:sz w:val="18"/>
                  </w:rPr>
                </w:pPr>
                <w:r>
                  <w:rPr>
                    <w:rFonts w:ascii="Arial" w:hAnsi="Arial"/>
                    <w:i/>
                    <w:color w:val="242424"/>
                    <w:sz w:val="18"/>
                  </w:rPr>
                  <w:t>Teléfono: 981 48 00 00  </w:t>
                </w:r>
                <w:r>
                  <w:rPr>
                    <w:rFonts w:ascii="Arial" w:hAnsi="Arial"/>
                    <w:color w:val="242424"/>
                    <w:sz w:val="18"/>
                  </w:rPr>
                  <w:t>-  </w:t>
                </w:r>
                <w:r>
                  <w:rPr>
                    <w:rFonts w:ascii="Arial" w:hAnsi="Arial"/>
                    <w:i/>
                    <w:color w:val="242424"/>
                    <w:sz w:val="18"/>
                  </w:rPr>
                  <w:t>Fax:  981 48 25 06</w:t>
                </w:r>
              </w:p>
              <w:p>
                <w:pPr>
                  <w:spacing w:line="204" w:lineRule="exact" w:before="0"/>
                  <w:ind w:left="58" w:right="0" w:firstLine="0"/>
                  <w:jc w:val="left"/>
                  <w:rPr>
                    <w:rFonts w:ascii="Arial"/>
                    <w:i/>
                    <w:sz w:val="18"/>
                  </w:rPr>
                </w:pPr>
                <w:r>
                  <w:rPr>
                    <w:rFonts w:ascii="Arial"/>
                    <w:color w:val="242424"/>
                    <w:sz w:val="18"/>
                  </w:rPr>
                  <w:t>C.</w:t>
                </w:r>
                <w:r>
                  <w:rPr>
                    <w:rFonts w:ascii="Arial"/>
                    <w:i/>
                    <w:color w:val="242424"/>
                    <w:sz w:val="18"/>
                  </w:rPr>
                  <w:t>l.</w:t>
                </w:r>
                <w:r>
                  <w:rPr>
                    <w:rFonts w:ascii="Arial"/>
                    <w:i/>
                    <w:color w:val="242424"/>
                    <w:sz w:val="17"/>
                  </w:rPr>
                  <w:t>F.: </w:t>
                </w:r>
                <w:r>
                  <w:rPr>
                    <w:rFonts w:ascii="Arial"/>
                    <w:i/>
                    <w:color w:val="242424"/>
                    <w:sz w:val="18"/>
                  </w:rPr>
                  <w:t>P-1502200-G</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521805pt;margin-top:30.354189pt;width:279.95pt;height:39.7pt;mso-position-horizontal-relative:page;mso-position-vertical-relative:page;z-index:-83056" type="#_x0000_t202" filled="false" stroked="false">
          <v:textbox inset="0,0,0,0">
            <w:txbxContent>
              <w:p>
                <w:pPr>
                  <w:spacing w:line="376" w:lineRule="exact" w:before="0"/>
                  <w:ind w:left="20" w:right="-6" w:firstLine="0"/>
                  <w:jc w:val="left"/>
                  <w:rPr>
                    <w:rFonts w:ascii="Arial" w:hAnsi="Arial"/>
                    <w:b/>
                    <w:i/>
                    <w:sz w:val="19"/>
                  </w:rPr>
                </w:pPr>
                <w:r>
                  <w:rPr>
                    <w:rFonts w:ascii="Arial" w:hAnsi="Arial"/>
                    <w:b/>
                    <w:i/>
                    <w:color w:val="2B2B2B"/>
                    <w:sz w:val="35"/>
                  </w:rPr>
                  <w:t>CONCELLO DE  CEDEIRA </w:t>
                </w:r>
                <w:r>
                  <w:rPr>
                    <w:rFonts w:ascii="Arial" w:hAnsi="Arial"/>
                    <w:b/>
                    <w:i/>
                    <w:color w:val="2B2B2B"/>
                    <w:sz w:val="19"/>
                  </w:rPr>
                  <w:t>(A CORUÑA)</w:t>
                </w:r>
              </w:p>
              <w:p>
                <w:pPr>
                  <w:spacing w:line="196" w:lineRule="exact" w:before="10"/>
                  <w:ind w:left="53" w:right="1609" w:firstLine="4"/>
                  <w:jc w:val="left"/>
                  <w:rPr>
                    <w:rFonts w:ascii="Arial" w:hAnsi="Arial"/>
                    <w:b/>
                    <w:i/>
                    <w:sz w:val="17"/>
                  </w:rPr>
                </w:pPr>
                <w:r>
                  <w:rPr>
                    <w:rFonts w:ascii="Arial" w:hAnsi="Arial"/>
                    <w:i/>
                    <w:color w:val="2B2B2B"/>
                    <w:sz w:val="18"/>
                  </w:rPr>
                  <w:t>Teléfono</w:t>
                </w:r>
                <w:r>
                  <w:rPr>
                    <w:rFonts w:ascii="Arial" w:hAnsi="Arial"/>
                    <w:i/>
                    <w:color w:val="5D5D5D"/>
                    <w:sz w:val="18"/>
                  </w:rPr>
                  <w:t>: </w:t>
                </w:r>
                <w:r>
                  <w:rPr>
                    <w:rFonts w:ascii="Arial" w:hAnsi="Arial"/>
                    <w:i/>
                    <w:color w:val="2B2B2B"/>
                    <w:sz w:val="18"/>
                  </w:rPr>
                  <w:t>981 </w:t>
                </w:r>
                <w:r>
                  <w:rPr>
                    <w:rFonts w:ascii="Arial" w:hAnsi="Arial"/>
                    <w:i/>
                    <w:color w:val="414141"/>
                    <w:sz w:val="18"/>
                  </w:rPr>
                  <w:t>48 </w:t>
                </w:r>
                <w:r>
                  <w:rPr>
                    <w:rFonts w:ascii="Arial" w:hAnsi="Arial"/>
                    <w:i/>
                    <w:color w:val="2B2B2B"/>
                    <w:sz w:val="18"/>
                  </w:rPr>
                  <w:t>00 00 </w:t>
                </w:r>
                <w:r>
                  <w:rPr>
                    <w:rFonts w:ascii="Arial" w:hAnsi="Arial"/>
                    <w:color w:val="2B2B2B"/>
                    <w:sz w:val="18"/>
                  </w:rPr>
                  <w:t>- </w:t>
                </w:r>
                <w:r>
                  <w:rPr>
                    <w:rFonts w:ascii="Arial" w:hAnsi="Arial"/>
                    <w:i/>
                    <w:color w:val="2B2B2B"/>
                    <w:sz w:val="18"/>
                  </w:rPr>
                  <w:t>Fax: 981 48 25 06 </w:t>
                </w:r>
                <w:r>
                  <w:rPr>
                    <w:rFonts w:ascii="Arial" w:hAnsi="Arial"/>
                    <w:i/>
                    <w:color w:val="2B2B2B"/>
                    <w:sz w:val="18"/>
                  </w:rPr>
                  <w:t>C.I.F.</w:t>
                </w:r>
                <w:r>
                  <w:rPr>
                    <w:rFonts w:ascii="Arial" w:hAnsi="Arial"/>
                    <w:i/>
                    <w:color w:val="5D5D5D"/>
                    <w:sz w:val="18"/>
                  </w:rPr>
                  <w:t>: </w:t>
                </w:r>
                <w:r>
                  <w:rPr>
                    <w:rFonts w:ascii="Arial" w:hAnsi="Arial"/>
                    <w:b/>
                    <w:i/>
                    <w:color w:val="2B2B2B"/>
                    <w:sz w:val="17"/>
                  </w:rPr>
                  <w:t>P-1502200-G</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091202pt;margin-top:33.878788pt;width:280.5pt;height:40.9pt;mso-position-horizontal-relative:page;mso-position-vertical-relative:page;z-index:-83032" type="#_x0000_t202" filled="false" stroked="false">
          <v:textbox inset="0,0,0,0">
            <w:txbxContent>
              <w:p>
                <w:pPr>
                  <w:spacing w:line="378" w:lineRule="exact" w:before="0"/>
                  <w:ind w:left="20" w:right="0" w:firstLine="0"/>
                  <w:jc w:val="left"/>
                  <w:rPr>
                    <w:rFonts w:ascii="Arial" w:hAnsi="Arial"/>
                    <w:b/>
                    <w:i/>
                    <w:sz w:val="19"/>
                  </w:rPr>
                </w:pPr>
                <w:r>
                  <w:rPr>
                    <w:rFonts w:ascii="Arial" w:hAnsi="Arial"/>
                    <w:b/>
                    <w:i/>
                    <w:color w:val="2A2A2A"/>
                    <w:sz w:val="35"/>
                  </w:rPr>
                  <w:t>CONCELLO DE  CEDEIRA </w:t>
                </w:r>
                <w:r>
                  <w:rPr>
                    <w:rFonts w:ascii="Arial" w:hAnsi="Arial"/>
                    <w:b/>
                    <w:i/>
                    <w:color w:val="2A2A2A"/>
                    <w:sz w:val="19"/>
                  </w:rPr>
                  <w:t>(A CORUÑA)</w:t>
                </w:r>
              </w:p>
              <w:p>
                <w:pPr>
                  <w:spacing w:before="10"/>
                  <w:ind w:left="53" w:right="1639" w:firstLine="9"/>
                  <w:jc w:val="left"/>
                  <w:rPr>
                    <w:rFonts w:ascii="Arial" w:hAnsi="Arial"/>
                    <w:i/>
                    <w:sz w:val="18"/>
                  </w:rPr>
                </w:pPr>
                <w:r>
                  <w:rPr>
                    <w:rFonts w:ascii="Arial" w:hAnsi="Arial"/>
                    <w:i/>
                    <w:color w:val="2A2A2A"/>
                    <w:sz w:val="18"/>
                  </w:rPr>
                  <w:t>Teléfono: 981 48 00 00 </w:t>
                </w:r>
                <w:r>
                  <w:rPr>
                    <w:rFonts w:ascii="Arial" w:hAnsi="Arial"/>
                    <w:color w:val="2A2A2A"/>
                    <w:sz w:val="18"/>
                  </w:rPr>
                  <w:t>- </w:t>
                </w:r>
                <w:r>
                  <w:rPr>
                    <w:rFonts w:ascii="Arial" w:hAnsi="Arial"/>
                    <w:i/>
                    <w:color w:val="2A2A2A"/>
                    <w:sz w:val="18"/>
                  </w:rPr>
                  <w:t>Fax</w:t>
                </w:r>
                <w:r>
                  <w:rPr>
                    <w:rFonts w:ascii="Arial" w:hAnsi="Arial"/>
                    <w:i/>
                    <w:color w:val="4F4F4F"/>
                    <w:sz w:val="18"/>
                  </w:rPr>
                  <w:t>: </w:t>
                </w:r>
                <w:r>
                  <w:rPr>
                    <w:rFonts w:ascii="Arial" w:hAnsi="Arial"/>
                    <w:i/>
                    <w:color w:val="2A2A2A"/>
                    <w:sz w:val="18"/>
                  </w:rPr>
                  <w:t>981 48 25 06 </w:t>
                </w:r>
                <w:r>
                  <w:rPr>
                    <w:rFonts w:ascii="Arial" w:hAnsi="Arial"/>
                    <w:i/>
                    <w:color w:val="2A2A2A"/>
                    <w:w w:val="95"/>
                    <w:sz w:val="18"/>
                  </w:rPr>
                  <w:t>C./.F.:  P-1502200-G</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7612pt;margin-top:29.155888pt;width:280.2pt;height:39.7pt;mso-position-horizontal-relative:page;mso-position-vertical-relative:page;z-index:-82984" type="#_x0000_t202" filled="false" stroked="false">
          <v:textbox inset="0,0,0,0">
            <w:txbxContent>
              <w:p>
                <w:pPr>
                  <w:spacing w:line="374" w:lineRule="exact" w:before="0"/>
                  <w:ind w:left="20" w:right="-1" w:firstLine="0"/>
                  <w:jc w:val="left"/>
                  <w:rPr>
                    <w:rFonts w:ascii="Arial" w:hAnsi="Arial"/>
                    <w:b/>
                    <w:i/>
                    <w:sz w:val="19"/>
                  </w:rPr>
                </w:pPr>
                <w:r>
                  <w:rPr>
                    <w:rFonts w:ascii="Arial" w:hAnsi="Arial"/>
                    <w:b/>
                    <w:i/>
                    <w:color w:val="2B2B2B"/>
                    <w:sz w:val="35"/>
                  </w:rPr>
                  <w:t>CONCELLO DE  CEDEIRA </w:t>
                </w:r>
                <w:r>
                  <w:rPr>
                    <w:rFonts w:ascii="Arial" w:hAnsi="Arial"/>
                    <w:b/>
                    <w:i/>
                    <w:color w:val="2B2B2B"/>
                    <w:sz w:val="19"/>
                  </w:rPr>
                  <w:t>(A CORUÑA)</w:t>
                </w:r>
              </w:p>
              <w:p>
                <w:pPr>
                  <w:spacing w:line="200" w:lineRule="exact" w:before="0"/>
                  <w:ind w:left="63" w:right="-1" w:firstLine="0"/>
                  <w:jc w:val="left"/>
                  <w:rPr>
                    <w:rFonts w:ascii="Arial" w:hAnsi="Arial"/>
                    <w:i/>
                    <w:sz w:val="18"/>
                  </w:rPr>
                </w:pPr>
                <w:r>
                  <w:rPr>
                    <w:rFonts w:ascii="Arial" w:hAnsi="Arial"/>
                    <w:i/>
                    <w:color w:val="2B2B2B"/>
                    <w:sz w:val="18"/>
                  </w:rPr>
                  <w:t>Teléfono</w:t>
                </w:r>
                <w:r>
                  <w:rPr>
                    <w:rFonts w:ascii="Arial" w:hAnsi="Arial"/>
                    <w:i/>
                    <w:color w:val="5E5E5E"/>
                    <w:sz w:val="18"/>
                  </w:rPr>
                  <w:t>: </w:t>
                </w:r>
                <w:r>
                  <w:rPr>
                    <w:rFonts w:ascii="Arial" w:hAnsi="Arial"/>
                    <w:i/>
                    <w:color w:val="2B2B2B"/>
                    <w:sz w:val="18"/>
                  </w:rPr>
                  <w:t>981 </w:t>
                </w:r>
                <w:r>
                  <w:rPr>
                    <w:rFonts w:ascii="Arial" w:hAnsi="Arial"/>
                    <w:i/>
                    <w:color w:val="3D3D3D"/>
                    <w:sz w:val="18"/>
                  </w:rPr>
                  <w:t>48 </w:t>
                </w:r>
                <w:r>
                  <w:rPr>
                    <w:rFonts w:ascii="Arial" w:hAnsi="Arial"/>
                    <w:i/>
                    <w:color w:val="2B2B2B"/>
                    <w:sz w:val="18"/>
                  </w:rPr>
                  <w:t>00 00 </w:t>
                </w:r>
                <w:r>
                  <w:rPr>
                    <w:rFonts w:ascii="Arial" w:hAnsi="Arial"/>
                    <w:color w:val="2B2B2B"/>
                    <w:sz w:val="18"/>
                  </w:rPr>
                  <w:t>- </w:t>
                </w:r>
                <w:r>
                  <w:rPr>
                    <w:rFonts w:ascii="Arial" w:hAnsi="Arial"/>
                    <w:i/>
                    <w:color w:val="2B2B2B"/>
                    <w:sz w:val="18"/>
                  </w:rPr>
                  <w:t>Fax </w:t>
                </w:r>
                <w:r>
                  <w:rPr>
                    <w:rFonts w:ascii="Arial" w:hAnsi="Arial"/>
                    <w:i/>
                    <w:color w:val="5E5E5E"/>
                    <w:sz w:val="18"/>
                  </w:rPr>
                  <w:t>:  </w:t>
                </w:r>
                <w:r>
                  <w:rPr>
                    <w:rFonts w:ascii="Arial" w:hAnsi="Arial"/>
                    <w:i/>
                    <w:color w:val="2B2B2B"/>
                    <w:sz w:val="18"/>
                  </w:rPr>
                  <w:t>981 48 25 06</w:t>
                </w:r>
              </w:p>
              <w:p>
                <w:pPr>
                  <w:spacing w:line="204" w:lineRule="exact" w:before="0"/>
                  <w:ind w:left="53" w:right="-1" w:firstLine="0"/>
                  <w:jc w:val="left"/>
                  <w:rPr>
                    <w:rFonts w:ascii="Arial"/>
                    <w:i/>
                    <w:sz w:val="18"/>
                  </w:rPr>
                </w:pPr>
                <w:r>
                  <w:rPr>
                    <w:rFonts w:ascii="Arial"/>
                    <w:i/>
                    <w:color w:val="2B2B2B"/>
                    <w:w w:val="95"/>
                    <w:sz w:val="18"/>
                  </w:rPr>
                  <w:t>C</w:t>
                </w:r>
                <w:r>
                  <w:rPr>
                    <w:rFonts w:ascii="Arial"/>
                    <w:i/>
                    <w:color w:val="5E5E5E"/>
                    <w:w w:val="95"/>
                    <w:sz w:val="18"/>
                  </w:rPr>
                  <w:t>.</w:t>
                </w:r>
                <w:r>
                  <w:rPr>
                    <w:rFonts w:ascii="Arial"/>
                    <w:i/>
                    <w:color w:val="2B2B2B"/>
                    <w:w w:val="95"/>
                    <w:sz w:val="18"/>
                  </w:rPr>
                  <w:t>I</w:t>
                </w:r>
                <w:r>
                  <w:rPr>
                    <w:rFonts w:ascii="Arial"/>
                    <w:i/>
                    <w:color w:val="5E5E5E"/>
                    <w:w w:val="95"/>
                    <w:sz w:val="18"/>
                  </w:rPr>
                  <w:t>.</w:t>
                </w:r>
                <w:r>
                  <w:rPr>
                    <w:rFonts w:ascii="Arial"/>
                    <w:i/>
                    <w:color w:val="2B2B2B"/>
                    <w:w w:val="95"/>
                    <w:sz w:val="18"/>
                  </w:rPr>
                  <w:t>F</w:t>
                </w:r>
                <w:r>
                  <w:rPr>
                    <w:rFonts w:ascii="Arial"/>
                    <w:i/>
                    <w:color w:val="4D4D4D"/>
                    <w:w w:val="95"/>
                    <w:sz w:val="18"/>
                  </w:rPr>
                  <w:t>.: </w:t>
                </w:r>
                <w:r>
                  <w:rPr>
                    <w:rFonts w:ascii="Arial"/>
                    <w:i/>
                    <w:color w:val="2B2B2B"/>
                    <w:w w:val="95"/>
                    <w:sz w:val="18"/>
                  </w:rPr>
                  <w:t>P-1502200-G</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5.4104pt;margin-top:34.288681pt;width:279.4pt;height:40.85pt;mso-position-horizontal-relative:page;mso-position-vertical-relative:page;z-index:-82960" type="#_x0000_t202" filled="false" stroked="false">
          <v:textbox inset="0,0,0,0">
            <w:txbxContent>
              <w:p>
                <w:pPr>
                  <w:spacing w:line="378" w:lineRule="exact" w:before="0"/>
                  <w:ind w:left="20" w:right="-17" w:firstLine="0"/>
                  <w:jc w:val="left"/>
                  <w:rPr>
                    <w:rFonts w:ascii="Arial" w:hAnsi="Arial"/>
                    <w:b/>
                    <w:i/>
                    <w:sz w:val="19"/>
                  </w:rPr>
                </w:pPr>
                <w:r>
                  <w:rPr>
                    <w:rFonts w:ascii="Arial" w:hAnsi="Arial"/>
                    <w:b/>
                    <w:i/>
                    <w:color w:val="2A2A2A"/>
                    <w:sz w:val="35"/>
                  </w:rPr>
                  <w:t>CONCELLO DE CEDEIRA </w:t>
                </w:r>
                <w:r>
                  <w:rPr>
                    <w:rFonts w:ascii="Arial" w:hAnsi="Arial"/>
                    <w:b/>
                    <w:i/>
                    <w:color w:val="2A2A2A"/>
                    <w:sz w:val="19"/>
                  </w:rPr>
                  <w:t>(A  CORUÑA)</w:t>
                </w:r>
              </w:p>
              <w:p>
                <w:pPr>
                  <w:spacing w:line="244" w:lineRule="auto" w:before="5"/>
                  <w:ind w:left="62" w:right="1617" w:firstLine="0"/>
                  <w:jc w:val="left"/>
                  <w:rPr>
                    <w:rFonts w:ascii="Arial" w:hAnsi="Arial"/>
                    <w:i/>
                    <w:sz w:val="18"/>
                  </w:rPr>
                </w:pPr>
                <w:r>
                  <w:rPr>
                    <w:rFonts w:ascii="Arial" w:hAnsi="Arial"/>
                    <w:i/>
                    <w:color w:val="2A2A2A"/>
                    <w:sz w:val="18"/>
                  </w:rPr>
                  <w:t>Teléfono: 981 48 00 00 </w:t>
                </w:r>
                <w:r>
                  <w:rPr>
                    <w:rFonts w:ascii="Arial" w:hAnsi="Arial"/>
                    <w:color w:val="2A2A2A"/>
                    <w:sz w:val="18"/>
                  </w:rPr>
                  <w:t>- </w:t>
                </w:r>
                <w:r>
                  <w:rPr>
                    <w:rFonts w:ascii="Arial" w:hAnsi="Arial"/>
                    <w:i/>
                    <w:color w:val="2A2A2A"/>
                    <w:sz w:val="18"/>
                  </w:rPr>
                  <w:t>Fax: 981 48 25 06 </w:t>
                </w:r>
                <w:r>
                  <w:rPr>
                    <w:rFonts w:ascii="Arial" w:hAnsi="Arial"/>
                    <w:i/>
                    <w:color w:val="2A2A2A"/>
                    <w:w w:val="95"/>
                    <w:sz w:val="18"/>
                  </w:rPr>
                  <w:t>C.I.F.: P-1502200-G</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934296pt;margin-top:29.648088pt;width:279.4pt;height:39.950pt;mso-position-horizontal-relative:page;mso-position-vertical-relative:page;z-index:-83920" type="#_x0000_t202" filled="false" stroked="false">
          <v:textbox inset="0,0,0,0">
            <w:txbxContent>
              <w:p>
                <w:pPr>
                  <w:spacing w:line="376" w:lineRule="exact" w:before="0"/>
                  <w:ind w:left="20" w:right="-17" w:firstLine="0"/>
                  <w:jc w:val="left"/>
                  <w:rPr>
                    <w:rFonts w:ascii="Arial" w:hAnsi="Arial"/>
                    <w:b/>
                    <w:i/>
                    <w:sz w:val="19"/>
                  </w:rPr>
                </w:pPr>
                <w:r>
                  <w:rPr>
                    <w:rFonts w:ascii="Arial" w:hAnsi="Arial"/>
                    <w:b/>
                    <w:i/>
                    <w:color w:val="2D2D2D"/>
                    <w:sz w:val="35"/>
                  </w:rPr>
                  <w:t>CONCELLO DE  CEDEIRA </w:t>
                </w:r>
                <w:r>
                  <w:rPr>
                    <w:rFonts w:ascii="Arial" w:hAnsi="Arial"/>
                    <w:b/>
                    <w:i/>
                    <w:color w:val="2D2D2D"/>
                    <w:sz w:val="19"/>
                  </w:rPr>
                  <w:t>(A CORUÑA)</w:t>
                </w:r>
              </w:p>
              <w:p>
                <w:pPr>
                  <w:spacing w:line="203" w:lineRule="exact" w:before="0"/>
                  <w:ind w:left="53" w:right="-17" w:firstLine="0"/>
                  <w:jc w:val="left"/>
                  <w:rPr>
                    <w:rFonts w:ascii="Arial" w:hAnsi="Arial"/>
                    <w:i/>
                    <w:sz w:val="18"/>
                  </w:rPr>
                </w:pPr>
                <w:r>
                  <w:rPr>
                    <w:rFonts w:ascii="Arial" w:hAnsi="Arial"/>
                    <w:i/>
                    <w:color w:val="2D2D2D"/>
                    <w:sz w:val="18"/>
                  </w:rPr>
                  <w:t>Teléfono: 981 48 00 00  </w:t>
                </w:r>
                <w:r>
                  <w:rPr>
                    <w:rFonts w:ascii="Arial" w:hAnsi="Arial"/>
                    <w:color w:val="2D2D2D"/>
                    <w:sz w:val="18"/>
                  </w:rPr>
                  <w:t>-  </w:t>
                </w:r>
                <w:r>
                  <w:rPr>
                    <w:rFonts w:ascii="Arial" w:hAnsi="Arial"/>
                    <w:i/>
                    <w:color w:val="2D2D2D"/>
                    <w:sz w:val="18"/>
                  </w:rPr>
                  <w:t>Fax:  981 48 25 06</w:t>
                </w:r>
              </w:p>
              <w:p>
                <w:pPr>
                  <w:spacing w:line="204" w:lineRule="exact" w:before="0"/>
                  <w:ind w:left="48" w:right="-17" w:firstLine="0"/>
                  <w:jc w:val="left"/>
                  <w:rPr>
                    <w:rFonts w:ascii="Arial"/>
                    <w:i/>
                    <w:sz w:val="18"/>
                  </w:rPr>
                </w:pPr>
                <w:r>
                  <w:rPr>
                    <w:rFonts w:ascii="Arial"/>
                    <w:i/>
                    <w:color w:val="2D2D2D"/>
                    <w:w w:val="95"/>
                    <w:sz w:val="18"/>
                  </w:rPr>
                  <w:t>C</w:t>
                </w:r>
                <w:r>
                  <w:rPr>
                    <w:rFonts w:ascii="Arial"/>
                    <w:i/>
                    <w:color w:val="6D6D6D"/>
                    <w:w w:val="95"/>
                    <w:sz w:val="18"/>
                  </w:rPr>
                  <w:t>.</w:t>
                </w:r>
                <w:r>
                  <w:rPr>
                    <w:rFonts w:ascii="Arial"/>
                    <w:i/>
                    <w:color w:val="2D2D2D"/>
                    <w:w w:val="95"/>
                    <w:sz w:val="18"/>
                  </w:rPr>
                  <w:t>I.F.</w:t>
                </w:r>
                <w:r>
                  <w:rPr>
                    <w:rFonts w:ascii="Arial"/>
                    <w:i/>
                    <w:color w:val="6D6D6D"/>
                    <w:w w:val="95"/>
                    <w:sz w:val="18"/>
                  </w:rPr>
                  <w:t>: </w:t>
                </w:r>
                <w:r>
                  <w:rPr>
                    <w:rFonts w:ascii="Arial"/>
                    <w:i/>
                    <w:color w:val="2D2D2D"/>
                    <w:w w:val="95"/>
                    <w:sz w:val="18"/>
                  </w:rPr>
                  <w:t>P-1502200-G</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440002pt;margin-top:29.219488pt;width:280.650pt;height:39.9pt;mso-position-horizontal-relative:page;mso-position-vertical-relative:page;z-index:-83872" type="#_x0000_t202" filled="false" stroked="false">
          <v:textbox inset="0,0,0,0">
            <w:txbxContent>
              <w:p>
                <w:pPr>
                  <w:spacing w:line="378" w:lineRule="exact" w:before="0"/>
                  <w:ind w:left="20" w:right="0" w:firstLine="0"/>
                  <w:jc w:val="left"/>
                  <w:rPr>
                    <w:rFonts w:ascii="Arial" w:hAnsi="Arial"/>
                    <w:i/>
                    <w:sz w:val="19"/>
                  </w:rPr>
                </w:pPr>
                <w:r>
                  <w:rPr>
                    <w:rFonts w:ascii="Arial" w:hAnsi="Arial"/>
                    <w:b/>
                    <w:i/>
                    <w:color w:val="161616"/>
                    <w:sz w:val="35"/>
                  </w:rPr>
                  <w:t>CONCELLO DE  CEDEIRA </w:t>
                </w:r>
                <w:r>
                  <w:rPr>
                    <w:rFonts w:ascii="Arial" w:hAnsi="Arial"/>
                    <w:i/>
                    <w:color w:val="161616"/>
                    <w:sz w:val="19"/>
                  </w:rPr>
                  <w:t>(A CORUÑA)</w:t>
                </w:r>
              </w:p>
              <w:p>
                <w:pPr>
                  <w:spacing w:line="247" w:lineRule="auto" w:before="6"/>
                  <w:ind w:left="58" w:right="1651" w:firstLine="4"/>
                  <w:jc w:val="left"/>
                  <w:rPr>
                    <w:rFonts w:ascii="Arial" w:hAnsi="Arial"/>
                    <w:i/>
                    <w:sz w:val="17"/>
                  </w:rPr>
                </w:pPr>
                <w:r>
                  <w:rPr>
                    <w:rFonts w:ascii="Arial" w:hAnsi="Arial"/>
                    <w:i/>
                    <w:color w:val="161616"/>
                    <w:w w:val="105"/>
                    <w:sz w:val="17"/>
                  </w:rPr>
                  <w:t>Teléfono: 981 48 00 00 </w:t>
                </w:r>
                <w:r>
                  <w:rPr>
                    <w:rFonts w:ascii="Arial" w:hAnsi="Arial"/>
                    <w:color w:val="161616"/>
                    <w:w w:val="105"/>
                    <w:sz w:val="17"/>
                  </w:rPr>
                  <w:t>- </w:t>
                </w:r>
                <w:r>
                  <w:rPr>
                    <w:rFonts w:ascii="Arial" w:hAnsi="Arial"/>
                    <w:i/>
                    <w:color w:val="161616"/>
                    <w:w w:val="105"/>
                    <w:sz w:val="17"/>
                  </w:rPr>
                  <w:t>Fax: 981 48 25 06 </w:t>
                </w:r>
                <w:r>
                  <w:rPr>
                    <w:rFonts w:ascii="Arial" w:hAnsi="Arial"/>
                    <w:i/>
                    <w:color w:val="161616"/>
                    <w:w w:val="105"/>
                    <w:sz w:val="17"/>
                  </w:rPr>
                  <w:t>C./.F.: P-1502200-G</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919998pt;margin-top:29.699488pt;width:280.55pt;height:39.75pt;mso-position-horizontal-relative:page;mso-position-vertical-relative:page;z-index:-83848" type="#_x0000_t202" filled="false" stroked="false">
          <v:textbox inset="0,0,0,0">
            <w:txbxContent>
              <w:p>
                <w:pPr>
                  <w:spacing w:line="372" w:lineRule="exact" w:before="0"/>
                  <w:ind w:left="20" w:right="0" w:firstLine="0"/>
                  <w:jc w:val="left"/>
                  <w:rPr>
                    <w:rFonts w:ascii="Arial" w:hAnsi="Arial"/>
                    <w:b/>
                    <w:i/>
                    <w:sz w:val="19"/>
                  </w:rPr>
                </w:pPr>
                <w:r>
                  <w:rPr>
                    <w:rFonts w:ascii="Arial" w:hAnsi="Arial"/>
                    <w:b/>
                    <w:i/>
                    <w:color w:val="232323"/>
                    <w:sz w:val="35"/>
                  </w:rPr>
                  <w:t>CONCELLO DE  CEDEIRA </w:t>
                </w:r>
                <w:r>
                  <w:rPr>
                    <w:rFonts w:ascii="Arial" w:hAnsi="Arial"/>
                    <w:b/>
                    <w:i/>
                    <w:color w:val="232323"/>
                    <w:sz w:val="19"/>
                  </w:rPr>
                  <w:t>(A CORUÑA)</w:t>
                </w:r>
              </w:p>
              <w:p>
                <w:pPr>
                  <w:spacing w:line="196" w:lineRule="exact" w:before="15"/>
                  <w:ind w:left="58" w:right="1654" w:firstLine="4"/>
                  <w:jc w:val="left"/>
                  <w:rPr>
                    <w:rFonts w:ascii="Arial" w:hAnsi="Arial"/>
                    <w:i/>
                    <w:sz w:val="18"/>
                  </w:rPr>
                </w:pPr>
                <w:r>
                  <w:rPr>
                    <w:rFonts w:ascii="Arial" w:hAnsi="Arial"/>
                    <w:i/>
                    <w:color w:val="232323"/>
                    <w:sz w:val="18"/>
                  </w:rPr>
                  <w:t>Teléfono: 981 48 </w:t>
                </w:r>
                <w:r>
                  <w:rPr>
                    <w:color w:val="232323"/>
                    <w:sz w:val="19"/>
                  </w:rPr>
                  <w:t>00 00 - </w:t>
                </w:r>
                <w:r>
                  <w:rPr>
                    <w:rFonts w:ascii="Arial" w:hAnsi="Arial"/>
                    <w:i/>
                    <w:color w:val="232323"/>
                    <w:sz w:val="18"/>
                  </w:rPr>
                  <w:t>Fax: 981 48 25 06 </w:t>
                </w:r>
                <w:r>
                  <w:rPr>
                    <w:rFonts w:ascii="Arial" w:hAnsi="Arial"/>
                    <w:i/>
                    <w:color w:val="232323"/>
                    <w:sz w:val="18"/>
                  </w:rPr>
                  <w:t>C.I.F.: P-1502200-G</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440002pt;margin-top:28.979488pt;width:280.55pt;height:39.65pt;mso-position-horizontal-relative:page;mso-position-vertical-relative:page;z-index:-83752" type="#_x0000_t202" filled="false" stroked="false">
          <v:textbox inset="0,0,0,0">
            <w:txbxContent>
              <w:p>
                <w:pPr>
                  <w:spacing w:line="378" w:lineRule="exact" w:before="0"/>
                  <w:ind w:left="20" w:right="0" w:firstLine="0"/>
                  <w:jc w:val="left"/>
                  <w:rPr>
                    <w:rFonts w:ascii="Arial" w:hAnsi="Arial"/>
                    <w:b/>
                    <w:i/>
                    <w:sz w:val="19"/>
                  </w:rPr>
                </w:pPr>
                <w:r>
                  <w:rPr>
                    <w:rFonts w:ascii="Arial" w:hAnsi="Arial"/>
                    <w:b/>
                    <w:i/>
                    <w:color w:val="242424"/>
                    <w:sz w:val="35"/>
                  </w:rPr>
                  <w:t>CONCELLO DE  CEDEIRA </w:t>
                </w:r>
                <w:r>
                  <w:rPr>
                    <w:rFonts w:ascii="Arial" w:hAnsi="Arial"/>
                    <w:b/>
                    <w:i/>
                    <w:color w:val="242424"/>
                    <w:sz w:val="19"/>
                  </w:rPr>
                  <w:t>(A CORUÑA)</w:t>
                </w:r>
              </w:p>
              <w:p>
                <w:pPr>
                  <w:spacing w:line="247" w:lineRule="auto" w:before="1"/>
                  <w:ind w:left="53" w:right="1654" w:firstLine="4"/>
                  <w:jc w:val="left"/>
                  <w:rPr>
                    <w:rFonts w:ascii="Arial" w:hAnsi="Arial"/>
                    <w:i/>
                    <w:sz w:val="17"/>
                  </w:rPr>
                </w:pPr>
                <w:r>
                  <w:rPr>
                    <w:rFonts w:ascii="Arial" w:hAnsi="Arial"/>
                    <w:i/>
                    <w:color w:val="242424"/>
                    <w:w w:val="105"/>
                    <w:sz w:val="17"/>
                  </w:rPr>
                  <w:t>Teléfono: 981 48 00 00 </w:t>
                </w:r>
                <w:r>
                  <w:rPr>
                    <w:rFonts w:ascii="Arial" w:hAnsi="Arial"/>
                    <w:color w:val="242424"/>
                    <w:w w:val="105"/>
                    <w:sz w:val="17"/>
                  </w:rPr>
                  <w:t>- </w:t>
                </w:r>
                <w:r>
                  <w:rPr>
                    <w:rFonts w:ascii="Arial" w:hAnsi="Arial"/>
                    <w:i/>
                    <w:color w:val="242424"/>
                    <w:w w:val="105"/>
                    <w:sz w:val="17"/>
                  </w:rPr>
                  <w:t>Fax: 981 48 25 06 </w:t>
                </w:r>
                <w:r>
                  <w:rPr>
                    <w:rFonts w:ascii="Arial" w:hAnsi="Arial"/>
                    <w:i/>
                    <w:color w:val="242424"/>
                    <w:w w:val="105"/>
                    <w:sz w:val="17"/>
                  </w:rPr>
                  <w:t>C./.F.: P-1502200-G</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1.479996pt;margin-top:29.939487pt;width:281pt;height:39.65pt;mso-position-horizontal-relative:page;mso-position-vertical-relative:page;z-index:-83728" type="#_x0000_t202" filled="false" stroked="false">
          <v:textbox inset="0,0,0,0">
            <w:txbxContent>
              <w:p>
                <w:pPr>
                  <w:spacing w:line="378" w:lineRule="exact" w:before="0"/>
                  <w:ind w:left="20" w:right="0" w:firstLine="0"/>
                  <w:jc w:val="left"/>
                  <w:rPr>
                    <w:rFonts w:ascii="Arial" w:hAnsi="Arial"/>
                    <w:b/>
                    <w:i/>
                    <w:sz w:val="19"/>
                  </w:rPr>
                </w:pPr>
                <w:r>
                  <w:rPr>
                    <w:rFonts w:ascii="Arial" w:hAnsi="Arial"/>
                    <w:b/>
                    <w:i/>
                    <w:color w:val="2F2F2F"/>
                    <w:sz w:val="35"/>
                  </w:rPr>
                  <w:t>CONCELLO DE CEDEIRA </w:t>
                </w:r>
                <w:r>
                  <w:rPr>
                    <w:rFonts w:ascii="Arial" w:hAnsi="Arial"/>
                    <w:b/>
                    <w:i/>
                    <w:color w:val="2F2F2F"/>
                    <w:sz w:val="19"/>
                  </w:rPr>
                  <w:t>(A   CORUÑA)</w:t>
                </w:r>
              </w:p>
              <w:p>
                <w:pPr>
                  <w:spacing w:before="6"/>
                  <w:ind w:left="58" w:right="1658" w:firstLine="4"/>
                  <w:jc w:val="left"/>
                  <w:rPr>
                    <w:rFonts w:ascii="Arial" w:hAnsi="Arial"/>
                    <w:i/>
                    <w:sz w:val="17"/>
                  </w:rPr>
                </w:pPr>
                <w:r>
                  <w:rPr>
                    <w:rFonts w:ascii="Arial" w:hAnsi="Arial"/>
                    <w:i/>
                    <w:color w:val="2F2F2F"/>
                    <w:w w:val="105"/>
                    <w:sz w:val="17"/>
                  </w:rPr>
                  <w:t>Teléfono: 981 48 00 00 </w:t>
                </w:r>
                <w:r>
                  <w:rPr>
                    <w:rFonts w:ascii="Arial" w:hAnsi="Arial"/>
                    <w:color w:val="2F2F2F"/>
                    <w:w w:val="105"/>
                    <w:sz w:val="17"/>
                  </w:rPr>
                  <w:t>- </w:t>
                </w:r>
                <w:r>
                  <w:rPr>
                    <w:rFonts w:ascii="Arial" w:hAnsi="Arial"/>
                    <w:i/>
                    <w:color w:val="2F2F2F"/>
                    <w:w w:val="105"/>
                    <w:sz w:val="17"/>
                  </w:rPr>
                  <w:t>Fax: 981 48 25 06 </w:t>
                </w:r>
                <w:r>
                  <w:rPr>
                    <w:rFonts w:ascii="Arial" w:hAnsi="Arial"/>
                    <w:i/>
                    <w:color w:val="2F2F2F"/>
                    <w:w w:val="105"/>
                    <w:sz w:val="17"/>
                  </w:rPr>
                  <w:t>C.I.F.: P-1502200-G</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5.648499pt;margin-top:35.242687pt;width:279.4pt;height:40.35pt;mso-position-horizontal-relative:page;mso-position-vertical-relative:page;z-index:-83656" type="#_x0000_t202" filled="false" stroked="false">
          <v:textbox inset="0,0,0,0">
            <w:txbxContent>
              <w:p>
                <w:pPr>
                  <w:spacing w:line="378" w:lineRule="exact" w:before="0"/>
                  <w:ind w:left="20" w:right="-17" w:firstLine="0"/>
                  <w:jc w:val="left"/>
                  <w:rPr>
                    <w:rFonts w:ascii="Arial" w:hAnsi="Arial"/>
                    <w:b/>
                    <w:i/>
                    <w:sz w:val="19"/>
                  </w:rPr>
                </w:pPr>
                <w:r>
                  <w:rPr>
                    <w:rFonts w:ascii="Arial" w:hAnsi="Arial"/>
                    <w:b/>
                    <w:i/>
                    <w:color w:val="3D3D3D"/>
                    <w:sz w:val="35"/>
                  </w:rPr>
                  <w:t>CONCELLO DE CEDEIRA </w:t>
                </w:r>
                <w:r>
                  <w:rPr>
                    <w:rFonts w:ascii="Arial" w:hAnsi="Arial"/>
                    <w:b/>
                    <w:i/>
                    <w:color w:val="3D3D3D"/>
                    <w:sz w:val="19"/>
                  </w:rPr>
                  <w:t>(A  CORUÑA)</w:t>
                </w:r>
              </w:p>
              <w:p>
                <w:pPr>
                  <w:spacing w:before="10"/>
                  <w:ind w:left="58" w:right="-17" w:firstLine="0"/>
                  <w:jc w:val="left"/>
                  <w:rPr>
                    <w:rFonts w:ascii="Arial" w:hAnsi="Arial"/>
                    <w:i/>
                    <w:sz w:val="17"/>
                  </w:rPr>
                </w:pPr>
                <w:r>
                  <w:rPr>
                    <w:rFonts w:ascii="Arial" w:hAnsi="Arial"/>
                    <w:i/>
                    <w:color w:val="3D3D3D"/>
                    <w:w w:val="105"/>
                    <w:sz w:val="17"/>
                  </w:rPr>
                  <w:t>Teléfono: 981 48 </w:t>
                </w:r>
                <w:r>
                  <w:rPr>
                    <w:rFonts w:ascii="Arial" w:hAnsi="Arial"/>
                    <w:color w:val="3D3D3D"/>
                    <w:w w:val="105"/>
                    <w:sz w:val="17"/>
                  </w:rPr>
                  <w:t>00 00  -  </w:t>
                </w:r>
                <w:r>
                  <w:rPr>
                    <w:rFonts w:ascii="Arial" w:hAnsi="Arial"/>
                    <w:i/>
                    <w:color w:val="3D3D3D"/>
                    <w:w w:val="105"/>
                    <w:sz w:val="17"/>
                  </w:rPr>
                  <w:t>Fax:  981 48 25 06</w:t>
                </w:r>
              </w:p>
              <w:p>
                <w:pPr>
                  <w:spacing w:before="0"/>
                  <w:ind w:left="58" w:right="-17" w:firstLine="0"/>
                  <w:jc w:val="left"/>
                  <w:rPr>
                    <w:rFonts w:ascii="Arial" w:hAnsi="Arial"/>
                    <w:i/>
                    <w:sz w:val="17"/>
                  </w:rPr>
                </w:pPr>
                <w:r>
                  <w:rPr>
                    <w:rFonts w:ascii="Arial" w:hAnsi="Arial"/>
                    <w:color w:val="3D3D3D"/>
                    <w:sz w:val="18"/>
                  </w:rPr>
                  <w:t>C.</w:t>
                </w:r>
                <w:r>
                  <w:rPr>
                    <w:rFonts w:ascii="Arial" w:hAnsi="Arial"/>
                    <w:i/>
                    <w:color w:val="3D3D3D"/>
                    <w:sz w:val="17"/>
                  </w:rPr>
                  <w:t>l.F. </w:t>
                </w:r>
                <w:r>
                  <w:rPr>
                    <w:rFonts w:ascii="Arial" w:hAnsi="Arial"/>
                    <w:color w:val="4D4D4D"/>
                    <w:sz w:val="17"/>
                  </w:rPr>
                  <w:t>· </w:t>
                </w:r>
                <w:r>
                  <w:rPr>
                    <w:rFonts w:ascii="Arial" w:hAnsi="Arial"/>
                    <w:i/>
                    <w:color w:val="3D3D3D"/>
                    <w:sz w:val="17"/>
                  </w:rPr>
                  <w:t>P-1502200-G</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2.919998pt;margin-top:29.699488pt;width:280.55pt;height:39.65pt;mso-position-horizontal-relative:page;mso-position-vertical-relative:page;z-index:-83632" type="#_x0000_t202" filled="false" stroked="false">
          <v:textbox inset="0,0,0,0">
            <w:txbxContent>
              <w:p>
                <w:pPr>
                  <w:spacing w:line="378" w:lineRule="exact" w:before="0"/>
                  <w:ind w:left="20" w:right="0" w:firstLine="0"/>
                  <w:jc w:val="left"/>
                  <w:rPr>
                    <w:rFonts w:ascii="Arial" w:hAnsi="Arial"/>
                    <w:b/>
                    <w:i/>
                    <w:sz w:val="19"/>
                  </w:rPr>
                </w:pPr>
                <w:r>
                  <w:rPr>
                    <w:rFonts w:ascii="Arial" w:hAnsi="Arial"/>
                    <w:b/>
                    <w:i/>
                    <w:color w:val="2F2F2F"/>
                    <w:sz w:val="35"/>
                  </w:rPr>
                  <w:t>CONCELLO DE  CEDEIRA </w:t>
                </w:r>
                <w:r>
                  <w:rPr>
                    <w:rFonts w:ascii="Arial" w:hAnsi="Arial"/>
                    <w:b/>
                    <w:i/>
                    <w:color w:val="2F2F2F"/>
                    <w:sz w:val="19"/>
                  </w:rPr>
                  <w:t>(A CORUÑA)</w:t>
                </w:r>
              </w:p>
              <w:p>
                <w:pPr>
                  <w:spacing w:line="247" w:lineRule="auto" w:before="1"/>
                  <w:ind w:left="53" w:right="1654" w:firstLine="4"/>
                  <w:jc w:val="left"/>
                  <w:rPr>
                    <w:rFonts w:ascii="Arial" w:hAnsi="Arial"/>
                    <w:i/>
                    <w:sz w:val="17"/>
                  </w:rPr>
                </w:pPr>
                <w:r>
                  <w:rPr>
                    <w:rFonts w:ascii="Arial" w:hAnsi="Arial"/>
                    <w:i/>
                    <w:color w:val="2F2F2F"/>
                    <w:w w:val="105"/>
                    <w:sz w:val="17"/>
                  </w:rPr>
                  <w:t>Teléfono: 981 48 00 00 </w:t>
                </w:r>
                <w:r>
                  <w:rPr>
                    <w:rFonts w:ascii="Arial" w:hAnsi="Arial"/>
                    <w:color w:val="2F2F2F"/>
                    <w:w w:val="105"/>
                    <w:sz w:val="17"/>
                  </w:rPr>
                  <w:t>- </w:t>
                </w:r>
                <w:r>
                  <w:rPr>
                    <w:rFonts w:ascii="Arial" w:hAnsi="Arial"/>
                    <w:i/>
                    <w:color w:val="2F2F2F"/>
                    <w:w w:val="105"/>
                    <w:sz w:val="17"/>
                  </w:rPr>
                  <w:t>Fax: 981 48 25 06 </w:t>
                </w:r>
                <w:r>
                  <w:rPr>
                    <w:rFonts w:ascii="Arial" w:hAnsi="Arial"/>
                    <w:i/>
                    <w:color w:val="2F2F2F"/>
                    <w:w w:val="105"/>
                    <w:sz w:val="17"/>
                  </w:rPr>
                  <w:t>C./.F.: P-1502200-G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732" w:hanging="173"/>
      </w:pPr>
      <w:rPr>
        <w:rFonts w:hint="default" w:ascii="Times New Roman" w:hAnsi="Times New Roman" w:eastAsia="Times New Roman" w:cs="Times New Roman"/>
        <w:color w:val="B1B8BF"/>
        <w:w w:val="88"/>
        <w:position w:val="-12"/>
        <w:sz w:val="25"/>
        <w:szCs w:val="25"/>
      </w:rPr>
    </w:lvl>
    <w:lvl w:ilvl="1">
      <w:start w:val="1"/>
      <w:numFmt w:val="bullet"/>
      <w:lvlText w:val="•"/>
      <w:lvlJc w:val="left"/>
      <w:pPr>
        <w:ind w:left="899" w:hanging="173"/>
      </w:pPr>
      <w:rPr>
        <w:rFonts w:hint="default"/>
      </w:rPr>
    </w:lvl>
    <w:lvl w:ilvl="2">
      <w:start w:val="1"/>
      <w:numFmt w:val="bullet"/>
      <w:lvlText w:val="•"/>
      <w:lvlJc w:val="left"/>
      <w:pPr>
        <w:ind w:left="1059" w:hanging="173"/>
      </w:pPr>
      <w:rPr>
        <w:rFonts w:hint="default"/>
      </w:rPr>
    </w:lvl>
    <w:lvl w:ilvl="3">
      <w:start w:val="1"/>
      <w:numFmt w:val="bullet"/>
      <w:lvlText w:val="•"/>
      <w:lvlJc w:val="left"/>
      <w:pPr>
        <w:ind w:left="1219" w:hanging="173"/>
      </w:pPr>
      <w:rPr>
        <w:rFonts w:hint="default"/>
      </w:rPr>
    </w:lvl>
    <w:lvl w:ilvl="4">
      <w:start w:val="1"/>
      <w:numFmt w:val="bullet"/>
      <w:lvlText w:val="•"/>
      <w:lvlJc w:val="left"/>
      <w:pPr>
        <w:ind w:left="1379" w:hanging="173"/>
      </w:pPr>
      <w:rPr>
        <w:rFonts w:hint="default"/>
      </w:rPr>
    </w:lvl>
    <w:lvl w:ilvl="5">
      <w:start w:val="1"/>
      <w:numFmt w:val="bullet"/>
      <w:lvlText w:val="•"/>
      <w:lvlJc w:val="left"/>
      <w:pPr>
        <w:ind w:left="1538" w:hanging="173"/>
      </w:pPr>
      <w:rPr>
        <w:rFonts w:hint="default"/>
      </w:rPr>
    </w:lvl>
    <w:lvl w:ilvl="6">
      <w:start w:val="1"/>
      <w:numFmt w:val="bullet"/>
      <w:lvlText w:val="•"/>
      <w:lvlJc w:val="left"/>
      <w:pPr>
        <w:ind w:left="1698" w:hanging="173"/>
      </w:pPr>
      <w:rPr>
        <w:rFonts w:hint="default"/>
      </w:rPr>
    </w:lvl>
    <w:lvl w:ilvl="7">
      <w:start w:val="1"/>
      <w:numFmt w:val="bullet"/>
      <w:lvlText w:val="•"/>
      <w:lvlJc w:val="left"/>
      <w:pPr>
        <w:ind w:left="1858" w:hanging="173"/>
      </w:pPr>
      <w:rPr>
        <w:rFonts w:hint="default"/>
      </w:rPr>
    </w:lvl>
    <w:lvl w:ilvl="8">
      <w:start w:val="1"/>
      <w:numFmt w:val="bullet"/>
      <w:lvlText w:val="•"/>
      <w:lvlJc w:val="left"/>
      <w:pPr>
        <w:ind w:left="2018" w:hanging="173"/>
      </w:pPr>
      <w:rPr>
        <w:rFonts w:hint="default"/>
      </w:rPr>
    </w:lvl>
  </w:abstractNum>
  <w:abstractNum w:abstractNumId="3">
    <w:multiLevelType w:val="hybridMultilevel"/>
    <w:lvl w:ilvl="0">
      <w:start w:val="11"/>
      <w:numFmt w:val="decimal"/>
      <w:lvlText w:val="%1."/>
      <w:lvlJc w:val="left"/>
      <w:pPr>
        <w:ind w:left="112" w:hanging="696"/>
        <w:jc w:val="left"/>
      </w:pPr>
      <w:rPr>
        <w:rFonts w:hint="default" w:ascii="Times New Roman" w:hAnsi="Times New Roman" w:eastAsia="Times New Roman" w:cs="Times New Roman"/>
        <w:color w:val="2F2F2F"/>
        <w:w w:val="102"/>
        <w:sz w:val="17"/>
        <w:szCs w:val="17"/>
      </w:rPr>
    </w:lvl>
    <w:lvl w:ilvl="1">
      <w:start w:val="1"/>
      <w:numFmt w:val="bullet"/>
      <w:lvlText w:val="•"/>
      <w:lvlJc w:val="left"/>
      <w:pPr>
        <w:ind w:left="840" w:hanging="696"/>
      </w:pPr>
      <w:rPr>
        <w:rFonts w:hint="default"/>
      </w:rPr>
    </w:lvl>
    <w:lvl w:ilvl="2">
      <w:start w:val="1"/>
      <w:numFmt w:val="bullet"/>
      <w:lvlText w:val="•"/>
      <w:lvlJc w:val="left"/>
      <w:pPr>
        <w:ind w:left="1560" w:hanging="696"/>
      </w:pPr>
      <w:rPr>
        <w:rFonts w:hint="default"/>
      </w:rPr>
    </w:lvl>
    <w:lvl w:ilvl="3">
      <w:start w:val="1"/>
      <w:numFmt w:val="bullet"/>
      <w:lvlText w:val="•"/>
      <w:lvlJc w:val="left"/>
      <w:pPr>
        <w:ind w:left="2525" w:hanging="696"/>
      </w:pPr>
      <w:rPr>
        <w:rFonts w:hint="default"/>
      </w:rPr>
    </w:lvl>
    <w:lvl w:ilvl="4">
      <w:start w:val="1"/>
      <w:numFmt w:val="bullet"/>
      <w:lvlText w:val="•"/>
      <w:lvlJc w:val="left"/>
      <w:pPr>
        <w:ind w:left="3491" w:hanging="696"/>
      </w:pPr>
      <w:rPr>
        <w:rFonts w:hint="default"/>
      </w:rPr>
    </w:lvl>
    <w:lvl w:ilvl="5">
      <w:start w:val="1"/>
      <w:numFmt w:val="bullet"/>
      <w:lvlText w:val="•"/>
      <w:lvlJc w:val="left"/>
      <w:pPr>
        <w:ind w:left="4457" w:hanging="696"/>
      </w:pPr>
      <w:rPr>
        <w:rFonts w:hint="default"/>
      </w:rPr>
    </w:lvl>
    <w:lvl w:ilvl="6">
      <w:start w:val="1"/>
      <w:numFmt w:val="bullet"/>
      <w:lvlText w:val="•"/>
      <w:lvlJc w:val="left"/>
      <w:pPr>
        <w:ind w:left="5423" w:hanging="696"/>
      </w:pPr>
      <w:rPr>
        <w:rFonts w:hint="default"/>
      </w:rPr>
    </w:lvl>
    <w:lvl w:ilvl="7">
      <w:start w:val="1"/>
      <w:numFmt w:val="bullet"/>
      <w:lvlText w:val="•"/>
      <w:lvlJc w:val="left"/>
      <w:pPr>
        <w:ind w:left="6389" w:hanging="696"/>
      </w:pPr>
      <w:rPr>
        <w:rFonts w:hint="default"/>
      </w:rPr>
    </w:lvl>
    <w:lvl w:ilvl="8">
      <w:start w:val="1"/>
      <w:numFmt w:val="bullet"/>
      <w:lvlText w:val="•"/>
      <w:lvlJc w:val="left"/>
      <w:pPr>
        <w:ind w:left="7355" w:hanging="696"/>
      </w:pPr>
      <w:rPr>
        <w:rFonts w:hint="default"/>
      </w:rPr>
    </w:lvl>
  </w:abstractNum>
  <w:abstractNum w:abstractNumId="2">
    <w:multiLevelType w:val="hybridMultilevel"/>
    <w:lvl w:ilvl="0">
      <w:start w:val="11"/>
      <w:numFmt w:val="decimal"/>
      <w:lvlText w:val="%1"/>
      <w:lvlJc w:val="left"/>
      <w:pPr>
        <w:ind w:left="138" w:hanging="360"/>
        <w:jc w:val="left"/>
      </w:pPr>
      <w:rPr>
        <w:rFonts w:hint="default"/>
      </w:rPr>
    </w:lvl>
    <w:lvl w:ilvl="1">
      <w:start w:val="5"/>
      <w:numFmt w:val="decimal"/>
      <w:lvlText w:val="%1.%2"/>
      <w:lvlJc w:val="left"/>
      <w:pPr>
        <w:ind w:left="138" w:hanging="360"/>
        <w:jc w:val="left"/>
      </w:pPr>
      <w:rPr>
        <w:rFonts w:hint="default" w:ascii="Times New Roman" w:hAnsi="Times New Roman" w:eastAsia="Times New Roman" w:cs="Times New Roman"/>
        <w:color w:val="2F2F2F"/>
        <w:w w:val="104"/>
        <w:sz w:val="17"/>
        <w:szCs w:val="17"/>
      </w:rPr>
    </w:lvl>
    <w:lvl w:ilvl="2">
      <w:start w:val="1"/>
      <w:numFmt w:val="decimal"/>
      <w:lvlText w:val="%3."/>
      <w:lvlJc w:val="left"/>
      <w:pPr>
        <w:ind w:left="849" w:hanging="700"/>
        <w:jc w:val="right"/>
      </w:pPr>
      <w:rPr>
        <w:rFonts w:hint="default" w:ascii="Times New Roman" w:hAnsi="Times New Roman" w:eastAsia="Times New Roman" w:cs="Times New Roman"/>
        <w:w w:val="102"/>
      </w:rPr>
    </w:lvl>
    <w:lvl w:ilvl="3">
      <w:start w:val="1"/>
      <w:numFmt w:val="bullet"/>
      <w:lvlText w:val="•"/>
      <w:lvlJc w:val="left"/>
      <w:pPr>
        <w:ind w:left="2694" w:hanging="700"/>
      </w:pPr>
      <w:rPr>
        <w:rFonts w:hint="default"/>
      </w:rPr>
    </w:lvl>
    <w:lvl w:ilvl="4">
      <w:start w:val="1"/>
      <w:numFmt w:val="bullet"/>
      <w:lvlText w:val="•"/>
      <w:lvlJc w:val="left"/>
      <w:pPr>
        <w:ind w:left="3622" w:hanging="700"/>
      </w:pPr>
      <w:rPr>
        <w:rFonts w:hint="default"/>
      </w:rPr>
    </w:lvl>
    <w:lvl w:ilvl="5">
      <w:start w:val="1"/>
      <w:numFmt w:val="bullet"/>
      <w:lvlText w:val="•"/>
      <w:lvlJc w:val="left"/>
      <w:pPr>
        <w:ind w:left="4549" w:hanging="700"/>
      </w:pPr>
      <w:rPr>
        <w:rFonts w:hint="default"/>
      </w:rPr>
    </w:lvl>
    <w:lvl w:ilvl="6">
      <w:start w:val="1"/>
      <w:numFmt w:val="bullet"/>
      <w:lvlText w:val="•"/>
      <w:lvlJc w:val="left"/>
      <w:pPr>
        <w:ind w:left="5477" w:hanging="700"/>
      </w:pPr>
      <w:rPr>
        <w:rFonts w:hint="default"/>
      </w:rPr>
    </w:lvl>
    <w:lvl w:ilvl="7">
      <w:start w:val="1"/>
      <w:numFmt w:val="bullet"/>
      <w:lvlText w:val="•"/>
      <w:lvlJc w:val="left"/>
      <w:pPr>
        <w:ind w:left="6404" w:hanging="700"/>
      </w:pPr>
      <w:rPr>
        <w:rFonts w:hint="default"/>
      </w:rPr>
    </w:lvl>
    <w:lvl w:ilvl="8">
      <w:start w:val="1"/>
      <w:numFmt w:val="bullet"/>
      <w:lvlText w:val="•"/>
      <w:lvlJc w:val="left"/>
      <w:pPr>
        <w:ind w:left="7332" w:hanging="700"/>
      </w:pPr>
      <w:rPr>
        <w:rFonts w:hint="default"/>
      </w:rPr>
    </w:lvl>
  </w:abstractNum>
  <w:abstractNum w:abstractNumId="1">
    <w:multiLevelType w:val="hybridMultilevel"/>
    <w:lvl w:ilvl="0">
      <w:start w:val="1"/>
      <w:numFmt w:val="bullet"/>
      <w:lvlText w:val="-"/>
      <w:lvlJc w:val="left"/>
      <w:pPr>
        <w:ind w:left="129" w:hanging="153"/>
      </w:pPr>
      <w:rPr>
        <w:rFonts w:hint="default" w:ascii="Times New Roman" w:hAnsi="Times New Roman" w:eastAsia="Times New Roman" w:cs="Times New Roman"/>
        <w:color w:val="282828"/>
        <w:w w:val="104"/>
        <w:sz w:val="23"/>
        <w:szCs w:val="23"/>
      </w:rPr>
    </w:lvl>
    <w:lvl w:ilvl="1">
      <w:start w:val="1"/>
      <w:numFmt w:val="bullet"/>
      <w:lvlText w:val="•"/>
      <w:lvlJc w:val="left"/>
      <w:pPr>
        <w:ind w:left="1036" w:hanging="153"/>
      </w:pPr>
      <w:rPr>
        <w:rFonts w:hint="default"/>
      </w:rPr>
    </w:lvl>
    <w:lvl w:ilvl="2">
      <w:start w:val="1"/>
      <w:numFmt w:val="bullet"/>
      <w:lvlText w:val="•"/>
      <w:lvlJc w:val="left"/>
      <w:pPr>
        <w:ind w:left="1953" w:hanging="153"/>
      </w:pPr>
      <w:rPr>
        <w:rFonts w:hint="default"/>
      </w:rPr>
    </w:lvl>
    <w:lvl w:ilvl="3">
      <w:start w:val="1"/>
      <w:numFmt w:val="bullet"/>
      <w:lvlText w:val="•"/>
      <w:lvlJc w:val="left"/>
      <w:pPr>
        <w:ind w:left="2870" w:hanging="153"/>
      </w:pPr>
      <w:rPr>
        <w:rFonts w:hint="default"/>
      </w:rPr>
    </w:lvl>
    <w:lvl w:ilvl="4">
      <w:start w:val="1"/>
      <w:numFmt w:val="bullet"/>
      <w:lvlText w:val="•"/>
      <w:lvlJc w:val="left"/>
      <w:pPr>
        <w:ind w:left="3786" w:hanging="153"/>
      </w:pPr>
      <w:rPr>
        <w:rFonts w:hint="default"/>
      </w:rPr>
    </w:lvl>
    <w:lvl w:ilvl="5">
      <w:start w:val="1"/>
      <w:numFmt w:val="bullet"/>
      <w:lvlText w:val="•"/>
      <w:lvlJc w:val="left"/>
      <w:pPr>
        <w:ind w:left="4703" w:hanging="153"/>
      </w:pPr>
      <w:rPr>
        <w:rFonts w:hint="default"/>
      </w:rPr>
    </w:lvl>
    <w:lvl w:ilvl="6">
      <w:start w:val="1"/>
      <w:numFmt w:val="bullet"/>
      <w:lvlText w:val="•"/>
      <w:lvlJc w:val="left"/>
      <w:pPr>
        <w:ind w:left="5620" w:hanging="153"/>
      </w:pPr>
      <w:rPr>
        <w:rFonts w:hint="default"/>
      </w:rPr>
    </w:lvl>
    <w:lvl w:ilvl="7">
      <w:start w:val="1"/>
      <w:numFmt w:val="bullet"/>
      <w:lvlText w:val="•"/>
      <w:lvlJc w:val="left"/>
      <w:pPr>
        <w:ind w:left="6537" w:hanging="153"/>
      </w:pPr>
      <w:rPr>
        <w:rFonts w:hint="default"/>
      </w:rPr>
    </w:lvl>
    <w:lvl w:ilvl="8">
      <w:start w:val="1"/>
      <w:numFmt w:val="bullet"/>
      <w:lvlText w:val="•"/>
      <w:lvlJc w:val="left"/>
      <w:pPr>
        <w:ind w:left="7453" w:hanging="153"/>
      </w:pPr>
      <w:rPr>
        <w:rFonts w:hint="default"/>
      </w:rPr>
    </w:lvl>
  </w:abstractNum>
  <w:num w:numId="1">
    <w:abstractNumId w:val="0"/>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7"/>
      <w:szCs w:val="17"/>
    </w:rPr>
  </w:style>
  <w:style w:styleId="Heading1" w:type="paragraph">
    <w:name w:val="Heading 1"/>
    <w:basedOn w:val="Normal"/>
    <w:uiPriority w:val="1"/>
    <w:qFormat/>
    <w:pPr>
      <w:spacing w:line="289" w:lineRule="exact"/>
      <w:ind w:right="-50"/>
      <w:outlineLvl w:val="1"/>
    </w:pPr>
    <w:rPr>
      <w:rFonts w:ascii="Courier New" w:hAnsi="Courier New" w:eastAsia="Courier New" w:cs="Courier New"/>
      <w:sz w:val="26"/>
      <w:szCs w:val="26"/>
    </w:rPr>
  </w:style>
  <w:style w:styleId="Heading2" w:type="paragraph">
    <w:name w:val="Heading 2"/>
    <w:basedOn w:val="Normal"/>
    <w:uiPriority w:val="1"/>
    <w:qFormat/>
    <w:pPr>
      <w:ind w:left="124"/>
      <w:jc w:val="both"/>
      <w:outlineLvl w:val="2"/>
    </w:pPr>
    <w:rPr>
      <w:rFonts w:ascii="Times New Roman" w:hAnsi="Times New Roman" w:eastAsia="Times New Roman" w:cs="Times New Roman"/>
      <w:sz w:val="24"/>
      <w:szCs w:val="24"/>
    </w:rPr>
  </w:style>
  <w:style w:styleId="Heading3" w:type="paragraph">
    <w:name w:val="Heading 3"/>
    <w:basedOn w:val="Normal"/>
    <w:uiPriority w:val="1"/>
    <w:qFormat/>
    <w:pPr>
      <w:ind w:left="385"/>
      <w:outlineLvl w:val="3"/>
    </w:pPr>
    <w:rPr>
      <w:rFonts w:ascii="Times New Roman" w:hAnsi="Times New Roman" w:eastAsia="Times New Roman" w:cs="Times New Roman"/>
      <w:b/>
      <w:bCs/>
      <w:sz w:val="23"/>
      <w:szCs w:val="23"/>
    </w:rPr>
  </w:style>
  <w:style w:styleId="Heading4" w:type="paragraph">
    <w:name w:val="Heading 4"/>
    <w:basedOn w:val="Normal"/>
    <w:uiPriority w:val="1"/>
    <w:qFormat/>
    <w:pPr>
      <w:ind w:left="40"/>
      <w:jc w:val="both"/>
      <w:outlineLvl w:val="4"/>
    </w:pPr>
    <w:rPr>
      <w:rFonts w:ascii="Times New Roman" w:hAnsi="Times New Roman" w:eastAsia="Times New Roman" w:cs="Times New Roman"/>
      <w:sz w:val="23"/>
      <w:szCs w:val="23"/>
    </w:rPr>
  </w:style>
  <w:style w:styleId="Heading5" w:type="paragraph">
    <w:name w:val="Heading 5"/>
    <w:basedOn w:val="Normal"/>
    <w:uiPriority w:val="1"/>
    <w:qFormat/>
    <w:pPr>
      <w:ind w:left="110" w:right="162"/>
      <w:outlineLvl w:val="5"/>
    </w:pPr>
    <w:rPr>
      <w:rFonts w:ascii="Times New Roman" w:hAnsi="Times New Roman" w:eastAsia="Times New Roman" w:cs="Times New Roman"/>
      <w:b/>
      <w:bCs/>
      <w:sz w:val="22"/>
      <w:szCs w:val="22"/>
    </w:rPr>
  </w:style>
  <w:style w:styleId="Heading6" w:type="paragraph">
    <w:name w:val="Heading 6"/>
    <w:basedOn w:val="Normal"/>
    <w:uiPriority w:val="1"/>
    <w:qFormat/>
    <w:pPr>
      <w:ind w:left="118"/>
      <w:jc w:val="both"/>
      <w:outlineLvl w:val="6"/>
    </w:pPr>
    <w:rPr>
      <w:rFonts w:ascii="Times New Roman" w:hAnsi="Times New Roman" w:eastAsia="Times New Roman" w:cs="Times New Roman"/>
      <w:sz w:val="22"/>
      <w:szCs w:val="22"/>
    </w:rPr>
  </w:style>
  <w:style w:styleId="Heading7" w:type="paragraph">
    <w:name w:val="Heading 7"/>
    <w:basedOn w:val="Normal"/>
    <w:uiPriority w:val="1"/>
    <w:qFormat/>
    <w:pPr>
      <w:ind w:left="224"/>
      <w:outlineLvl w:val="7"/>
    </w:pPr>
    <w:rPr>
      <w:rFonts w:ascii="Times New Roman" w:hAnsi="Times New Roman" w:eastAsia="Times New Roman" w:cs="Times New Roman"/>
      <w:b/>
      <w:bCs/>
      <w:sz w:val="21"/>
      <w:szCs w:val="21"/>
    </w:rPr>
  </w:style>
  <w:style w:styleId="Heading8" w:type="paragraph">
    <w:name w:val="Heading 8"/>
    <w:basedOn w:val="Normal"/>
    <w:uiPriority w:val="1"/>
    <w:qFormat/>
    <w:pPr>
      <w:ind w:left="2115"/>
      <w:outlineLvl w:val="8"/>
    </w:pPr>
    <w:rPr>
      <w:rFonts w:ascii="Arial" w:hAnsi="Arial" w:eastAsia="Arial" w:cs="Arial"/>
      <w:sz w:val="20"/>
      <w:szCs w:val="20"/>
    </w:rPr>
  </w:style>
  <w:style w:styleId="Heading9" w:type="paragraph">
    <w:name w:val="Heading 9"/>
    <w:basedOn w:val="Normal"/>
    <w:uiPriority w:val="1"/>
    <w:qFormat/>
    <w:pPr>
      <w:ind w:left="154"/>
      <w:jc w:val="both"/>
      <w:outlineLvl w:val="9"/>
    </w:pPr>
    <w:rPr>
      <w:rFonts w:ascii="Times New Roman" w:hAnsi="Times New Roman" w:eastAsia="Times New Roman" w:cs="Times New Roman"/>
      <w:b/>
      <w:bCs/>
      <w:sz w:val="19"/>
      <w:szCs w:val="19"/>
    </w:rPr>
  </w:style>
  <w:style w:styleId="ListParagraph" w:type="paragraph">
    <w:name w:val="List Paragraph"/>
    <w:basedOn w:val="Normal"/>
    <w:uiPriority w:val="1"/>
    <w:qFormat/>
    <w:pPr>
      <w:ind w:left="112"/>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oter" Target="footer3.xml"/><Relationship Id="rId16" Type="http://schemas.openxmlformats.org/officeDocument/2006/relationships/image" Target="media/image7.jpeg"/><Relationship Id="rId17" Type="http://schemas.openxmlformats.org/officeDocument/2006/relationships/header" Target="header4.xml"/><Relationship Id="rId18" Type="http://schemas.openxmlformats.org/officeDocument/2006/relationships/image" Target="media/image8.png"/><Relationship Id="rId19" Type="http://schemas.openxmlformats.org/officeDocument/2006/relationships/header" Target="header5.xml"/><Relationship Id="rId20" Type="http://schemas.openxmlformats.org/officeDocument/2006/relationships/footer" Target="footer4.xml"/><Relationship Id="rId21" Type="http://schemas.openxmlformats.org/officeDocument/2006/relationships/image" Target="media/image9.jpeg"/><Relationship Id="rId22" Type="http://schemas.openxmlformats.org/officeDocument/2006/relationships/footer" Target="footer5.xml"/><Relationship Id="rId23" Type="http://schemas.openxmlformats.org/officeDocument/2006/relationships/image" Target="media/image10.png"/><Relationship Id="rId24" Type="http://schemas.openxmlformats.org/officeDocument/2006/relationships/footer" Target="footer6.xml"/><Relationship Id="rId25" Type="http://schemas.openxmlformats.org/officeDocument/2006/relationships/image" Target="media/image11.jpeg"/><Relationship Id="rId26" Type="http://schemas.openxmlformats.org/officeDocument/2006/relationships/header" Target="header6.xml"/><Relationship Id="rId27" Type="http://schemas.openxmlformats.org/officeDocument/2006/relationships/image" Target="media/image12.png"/><Relationship Id="rId28" Type="http://schemas.openxmlformats.org/officeDocument/2006/relationships/header" Target="header7.xml"/><Relationship Id="rId29" Type="http://schemas.openxmlformats.org/officeDocument/2006/relationships/footer" Target="footer7.xml"/><Relationship Id="rId30" Type="http://schemas.openxmlformats.org/officeDocument/2006/relationships/image" Target="media/image13.jpeg"/><Relationship Id="rId31" Type="http://schemas.openxmlformats.org/officeDocument/2006/relationships/image" Target="media/image14.png"/><Relationship Id="rId32" Type="http://schemas.openxmlformats.org/officeDocument/2006/relationships/footer" Target="footer8.xml"/><Relationship Id="rId33" Type="http://schemas.openxmlformats.org/officeDocument/2006/relationships/image" Target="media/image15.jpeg"/><Relationship Id="rId34" Type="http://schemas.openxmlformats.org/officeDocument/2006/relationships/image" Target="media/image16.png"/><Relationship Id="rId35" Type="http://schemas.openxmlformats.org/officeDocument/2006/relationships/header" Target="header8.xml"/><Relationship Id="rId36" Type="http://schemas.openxmlformats.org/officeDocument/2006/relationships/image" Target="media/image17.jpeg"/><Relationship Id="rId37" Type="http://schemas.openxmlformats.org/officeDocument/2006/relationships/header" Target="header9.xml"/><Relationship Id="rId38" Type="http://schemas.openxmlformats.org/officeDocument/2006/relationships/footer" Target="footer9.xml"/><Relationship Id="rId39" Type="http://schemas.openxmlformats.org/officeDocument/2006/relationships/image" Target="media/image18.png"/><Relationship Id="rId40" Type="http://schemas.openxmlformats.org/officeDocument/2006/relationships/header" Target="header10.xml"/><Relationship Id="rId41" Type="http://schemas.openxmlformats.org/officeDocument/2006/relationships/footer" Target="footer10.xml"/><Relationship Id="rId42" Type="http://schemas.openxmlformats.org/officeDocument/2006/relationships/image" Target="media/image19.jpeg"/><Relationship Id="rId43" Type="http://schemas.openxmlformats.org/officeDocument/2006/relationships/header" Target="header11.xml"/><Relationship Id="rId44" Type="http://schemas.openxmlformats.org/officeDocument/2006/relationships/image" Target="media/image20.png"/><Relationship Id="rId45" Type="http://schemas.openxmlformats.org/officeDocument/2006/relationships/header" Target="header12.xml"/><Relationship Id="rId46" Type="http://schemas.openxmlformats.org/officeDocument/2006/relationships/footer" Target="footer11.xml"/><Relationship Id="rId47" Type="http://schemas.openxmlformats.org/officeDocument/2006/relationships/image" Target="media/image21.jpeg"/><Relationship Id="rId48" Type="http://schemas.openxmlformats.org/officeDocument/2006/relationships/image" Target="media/image22.png"/><Relationship Id="rId49" Type="http://schemas.openxmlformats.org/officeDocument/2006/relationships/footer" Target="footer12.xml"/><Relationship Id="rId50" Type="http://schemas.openxmlformats.org/officeDocument/2006/relationships/image" Target="media/image23.jpeg"/><Relationship Id="rId51" Type="http://schemas.openxmlformats.org/officeDocument/2006/relationships/header" Target="header13.xml"/><Relationship Id="rId52" Type="http://schemas.openxmlformats.org/officeDocument/2006/relationships/image" Target="media/image24.jpeg"/><Relationship Id="rId53" Type="http://schemas.openxmlformats.org/officeDocument/2006/relationships/header" Target="header14.xml"/><Relationship Id="rId54" Type="http://schemas.openxmlformats.org/officeDocument/2006/relationships/footer" Target="footer13.xml"/><Relationship Id="rId55" Type="http://schemas.openxmlformats.org/officeDocument/2006/relationships/image" Target="media/image25.jpeg"/><Relationship Id="rId56" Type="http://schemas.openxmlformats.org/officeDocument/2006/relationships/image" Target="media/image26.png"/><Relationship Id="rId57" Type="http://schemas.openxmlformats.org/officeDocument/2006/relationships/header" Target="header15.xml"/><Relationship Id="rId58" Type="http://schemas.openxmlformats.org/officeDocument/2006/relationships/footer" Target="footer14.xml"/><Relationship Id="rId59" Type="http://schemas.openxmlformats.org/officeDocument/2006/relationships/image" Target="media/image27.jpeg"/><Relationship Id="rId60" Type="http://schemas.openxmlformats.org/officeDocument/2006/relationships/header" Target="header16.xml"/><Relationship Id="rId61" Type="http://schemas.openxmlformats.org/officeDocument/2006/relationships/footer" Target="footer15.xml"/><Relationship Id="rId62" Type="http://schemas.openxmlformats.org/officeDocument/2006/relationships/image" Target="media/image28.jpeg"/><Relationship Id="rId63" Type="http://schemas.openxmlformats.org/officeDocument/2006/relationships/header" Target="header17.xml"/><Relationship Id="rId64" Type="http://schemas.openxmlformats.org/officeDocument/2006/relationships/footer" Target="footer16.xml"/><Relationship Id="rId65" Type="http://schemas.openxmlformats.org/officeDocument/2006/relationships/image" Target="media/image29.jpeg"/><Relationship Id="rId66" Type="http://schemas.openxmlformats.org/officeDocument/2006/relationships/header" Target="header18.xml"/><Relationship Id="rId67" Type="http://schemas.openxmlformats.org/officeDocument/2006/relationships/footer" Target="footer17.xml"/><Relationship Id="rId68" Type="http://schemas.openxmlformats.org/officeDocument/2006/relationships/image" Target="media/image30.jpeg"/><Relationship Id="rId69" Type="http://schemas.openxmlformats.org/officeDocument/2006/relationships/header" Target="header19.xml"/><Relationship Id="rId70" Type="http://schemas.openxmlformats.org/officeDocument/2006/relationships/footer" Target="footer18.xml"/><Relationship Id="rId71" Type="http://schemas.openxmlformats.org/officeDocument/2006/relationships/image" Target="media/image31.jpeg"/><Relationship Id="rId72" Type="http://schemas.openxmlformats.org/officeDocument/2006/relationships/header" Target="header20.xml"/><Relationship Id="rId73" Type="http://schemas.openxmlformats.org/officeDocument/2006/relationships/image" Target="media/image32.png"/><Relationship Id="rId74" Type="http://schemas.openxmlformats.org/officeDocument/2006/relationships/header" Target="header21.xml"/><Relationship Id="rId75" Type="http://schemas.openxmlformats.org/officeDocument/2006/relationships/footer" Target="footer19.xml"/><Relationship Id="rId76" Type="http://schemas.openxmlformats.org/officeDocument/2006/relationships/image" Target="media/image33.jpeg"/><Relationship Id="rId77" Type="http://schemas.openxmlformats.org/officeDocument/2006/relationships/header" Target="header22.xml"/><Relationship Id="rId78" Type="http://schemas.openxmlformats.org/officeDocument/2006/relationships/image" Target="media/image34.png"/><Relationship Id="rId79" Type="http://schemas.openxmlformats.org/officeDocument/2006/relationships/footer" Target="footer20.xml"/><Relationship Id="rId80" Type="http://schemas.openxmlformats.org/officeDocument/2006/relationships/image" Target="media/image35.jpeg"/><Relationship Id="rId81" Type="http://schemas.openxmlformats.org/officeDocument/2006/relationships/header" Target="header23.xml"/><Relationship Id="rId82" Type="http://schemas.openxmlformats.org/officeDocument/2006/relationships/image" Target="media/image36.jpeg"/><Relationship Id="rId83" Type="http://schemas.openxmlformats.org/officeDocument/2006/relationships/header" Target="header24.xml"/><Relationship Id="rId84" Type="http://schemas.openxmlformats.org/officeDocument/2006/relationships/footer" Target="footer21.xml"/><Relationship Id="rId85" Type="http://schemas.openxmlformats.org/officeDocument/2006/relationships/image" Target="media/image37.jpeg"/><Relationship Id="rId86" Type="http://schemas.openxmlformats.org/officeDocument/2006/relationships/header" Target="header25.xml"/><Relationship Id="rId87" Type="http://schemas.openxmlformats.org/officeDocument/2006/relationships/image" Target="media/image38.jpeg"/><Relationship Id="rId88" Type="http://schemas.openxmlformats.org/officeDocument/2006/relationships/header" Target="header26.xml"/><Relationship Id="rId89" Type="http://schemas.openxmlformats.org/officeDocument/2006/relationships/footer" Target="footer22.xml"/><Relationship Id="rId90" Type="http://schemas.openxmlformats.org/officeDocument/2006/relationships/image" Target="media/image39.jpeg"/><Relationship Id="rId91" Type="http://schemas.openxmlformats.org/officeDocument/2006/relationships/footer" Target="footer23.xml"/><Relationship Id="rId92" Type="http://schemas.openxmlformats.org/officeDocument/2006/relationships/image" Target="media/image40.jpeg"/><Relationship Id="rId93" Type="http://schemas.openxmlformats.org/officeDocument/2006/relationships/image" Target="media/image41.jpeg"/><Relationship Id="rId94" Type="http://schemas.openxmlformats.org/officeDocument/2006/relationships/image" Target="media/image42.jpeg"/><Relationship Id="rId95"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2016-10-05T13:26:03Z</dcterms:created>
  <dcterms:modified xsi:type="dcterms:W3CDTF">2016-10-05T13:26:03Z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2016-10-05T00:00:00Z</vt:filetime>
  </property>
  <property fmtid="{D5CDD505-2E9C-101B-9397-08002B2CF9AE}" pid="3" name="Creator">
    <vt:lpwstr>Canon iR1730</vt:lpwstr>
  </property>
  <property fmtid="{D5CDD505-2E9C-101B-9397-08002B2CF9AE}" pid="4" name="LastSaved">
    <vt:filetime>2016-10-05T00:00:00Z</vt:filetime>
  </property>
</Properties>
</file>