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09" w:rsidRPr="00836009" w:rsidRDefault="00836009" w:rsidP="00836009">
      <w:pPr>
        <w:spacing w:after="0" w:line="240" w:lineRule="auto"/>
        <w:jc w:val="center"/>
        <w:rPr>
          <w:b/>
          <w:bCs/>
          <w:sz w:val="28"/>
          <w:lang w:val="en-US"/>
        </w:rPr>
      </w:pPr>
      <w:r w:rsidRPr="00836009">
        <w:rPr>
          <w:b/>
          <w:bCs/>
          <w:sz w:val="28"/>
          <w:u w:val="single"/>
          <w:lang w:val="en-US"/>
        </w:rPr>
        <w:t>INFORME DA INTERVENCIÓN</w:t>
      </w:r>
    </w:p>
    <w:p w:rsidR="00836009" w:rsidRPr="00360227" w:rsidRDefault="00836009" w:rsidP="00836009">
      <w:pPr>
        <w:spacing w:after="0" w:line="240" w:lineRule="auto"/>
        <w:jc w:val="both"/>
        <w:rPr>
          <w:b/>
          <w:lang w:val="en-US"/>
        </w:rPr>
      </w:pPr>
    </w:p>
    <w:p w:rsidR="00836009" w:rsidRPr="00360227" w:rsidRDefault="00836009" w:rsidP="00836009">
      <w:pPr>
        <w:spacing w:after="0" w:line="240" w:lineRule="auto"/>
        <w:jc w:val="both"/>
        <w:rPr>
          <w:b/>
          <w:lang w:val="en-US"/>
        </w:rPr>
      </w:pPr>
      <w:r w:rsidRPr="00360227">
        <w:rPr>
          <w:b/>
          <w:lang w:val="en-US"/>
        </w:rPr>
        <w:t xml:space="preserve">ASUNTO: </w:t>
      </w:r>
      <w:bookmarkStart w:id="0" w:name="_GoBack"/>
      <w:r w:rsidRPr="00360227">
        <w:rPr>
          <w:b/>
          <w:lang w:val="en-US"/>
        </w:rPr>
        <w:t>REPAROS E ANOMALÍAS EN MATERIA DE INGRESOS NO 2016</w:t>
      </w:r>
      <w:bookmarkEnd w:id="0"/>
    </w:p>
    <w:p w:rsidR="00836009" w:rsidRPr="00360227" w:rsidRDefault="00836009" w:rsidP="00836009">
      <w:pPr>
        <w:spacing w:after="0" w:line="240" w:lineRule="auto"/>
        <w:jc w:val="both"/>
        <w:rPr>
          <w:b/>
          <w:lang w:val="en-US"/>
        </w:rPr>
      </w:pPr>
    </w:p>
    <w:p w:rsidR="00836009" w:rsidRPr="00360227" w:rsidRDefault="00836009" w:rsidP="00836009">
      <w:pPr>
        <w:spacing w:after="0" w:line="240" w:lineRule="auto"/>
        <w:jc w:val="both"/>
        <w:rPr>
          <w:lang w:val="en-US"/>
        </w:rPr>
      </w:pPr>
      <w:r w:rsidRPr="00572C8C">
        <w:rPr>
          <w:lang w:val="en-US"/>
        </w:rPr>
        <w:t xml:space="preserve">O </w:t>
      </w:r>
      <w:proofErr w:type="spellStart"/>
      <w:r w:rsidRPr="00572C8C">
        <w:rPr>
          <w:lang w:val="en-US"/>
        </w:rPr>
        <w:t>presente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informe-anexo</w:t>
      </w:r>
      <w:proofErr w:type="spellEnd"/>
      <w:r w:rsidRPr="00572C8C">
        <w:rPr>
          <w:lang w:val="en-US"/>
        </w:rPr>
        <w:t xml:space="preserve"> ten </w:t>
      </w:r>
      <w:proofErr w:type="spellStart"/>
      <w:r w:rsidRPr="00572C8C">
        <w:rPr>
          <w:lang w:val="en-US"/>
        </w:rPr>
        <w:t>como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obxecto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ofrecer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información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máis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completa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aos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concelleiros</w:t>
      </w:r>
      <w:proofErr w:type="spellEnd"/>
      <w:r w:rsidRPr="00572C8C">
        <w:rPr>
          <w:lang w:val="en-US"/>
        </w:rPr>
        <w:t xml:space="preserve"> do </w:t>
      </w:r>
      <w:proofErr w:type="spellStart"/>
      <w:r w:rsidRPr="00572C8C">
        <w:rPr>
          <w:lang w:val="en-US"/>
        </w:rPr>
        <w:t>Concello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respecto</w:t>
      </w:r>
      <w:proofErr w:type="spellEnd"/>
      <w:r w:rsidRPr="00572C8C">
        <w:rPr>
          <w:lang w:val="en-US"/>
        </w:rPr>
        <w:t xml:space="preserve"> de lo </w:t>
      </w:r>
      <w:proofErr w:type="spellStart"/>
      <w:r w:rsidRPr="00572C8C">
        <w:rPr>
          <w:lang w:val="en-US"/>
        </w:rPr>
        <w:t>estipulado</w:t>
      </w:r>
      <w:proofErr w:type="spellEnd"/>
      <w:r w:rsidRPr="00572C8C">
        <w:rPr>
          <w:lang w:val="en-US"/>
        </w:rPr>
        <w:t xml:space="preserve"> no </w:t>
      </w:r>
      <w:proofErr w:type="spellStart"/>
      <w:r w:rsidRPr="00572C8C">
        <w:rPr>
          <w:lang w:val="en-US"/>
        </w:rPr>
        <w:t>artígo</w:t>
      </w:r>
      <w:proofErr w:type="spellEnd"/>
      <w:r w:rsidRPr="00572C8C">
        <w:rPr>
          <w:lang w:val="en-US"/>
        </w:rPr>
        <w:t xml:space="preserve"> 218 do Real </w:t>
      </w:r>
      <w:proofErr w:type="spellStart"/>
      <w:r w:rsidRPr="00572C8C">
        <w:rPr>
          <w:lang w:val="en-US"/>
        </w:rPr>
        <w:t>Decreto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Lexislativo</w:t>
      </w:r>
      <w:proofErr w:type="spellEnd"/>
      <w:r w:rsidRPr="00572C8C">
        <w:rPr>
          <w:lang w:val="en-US"/>
        </w:rPr>
        <w:t xml:space="preserve"> 2/2004, de 5 de </w:t>
      </w:r>
      <w:proofErr w:type="spellStart"/>
      <w:r w:rsidRPr="00572C8C">
        <w:rPr>
          <w:lang w:val="en-US"/>
        </w:rPr>
        <w:t>marzo</w:t>
      </w:r>
      <w:proofErr w:type="spellEnd"/>
      <w:r w:rsidRPr="00572C8C">
        <w:rPr>
          <w:lang w:val="en-US"/>
        </w:rPr>
        <w:t xml:space="preserve">, polo que se </w:t>
      </w:r>
      <w:proofErr w:type="spellStart"/>
      <w:r w:rsidRPr="00572C8C">
        <w:rPr>
          <w:lang w:val="en-US"/>
        </w:rPr>
        <w:t>aproba</w:t>
      </w:r>
      <w:proofErr w:type="spellEnd"/>
      <w:r w:rsidRPr="00572C8C">
        <w:rPr>
          <w:lang w:val="en-US"/>
        </w:rPr>
        <w:t xml:space="preserve"> o </w:t>
      </w:r>
      <w:proofErr w:type="spellStart"/>
      <w:r w:rsidRPr="00572C8C">
        <w:rPr>
          <w:lang w:val="en-US"/>
        </w:rPr>
        <w:t>Texto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Refundido</w:t>
      </w:r>
      <w:proofErr w:type="spellEnd"/>
      <w:r w:rsidRPr="00572C8C">
        <w:rPr>
          <w:lang w:val="en-US"/>
        </w:rPr>
        <w:t xml:space="preserve"> da Lei 39/88, de 28 de </w:t>
      </w:r>
      <w:proofErr w:type="spellStart"/>
      <w:r w:rsidRPr="00572C8C">
        <w:rPr>
          <w:lang w:val="en-US"/>
        </w:rPr>
        <w:t>dicembro</w:t>
      </w:r>
      <w:proofErr w:type="spellEnd"/>
      <w:r w:rsidRPr="00572C8C">
        <w:rPr>
          <w:lang w:val="en-US"/>
        </w:rPr>
        <w:t xml:space="preserve">, </w:t>
      </w:r>
      <w:proofErr w:type="spellStart"/>
      <w:r w:rsidRPr="00572C8C">
        <w:rPr>
          <w:lang w:val="en-US"/>
        </w:rPr>
        <w:t>Reguladora</w:t>
      </w:r>
      <w:proofErr w:type="spellEnd"/>
      <w:r w:rsidRPr="00572C8C">
        <w:rPr>
          <w:lang w:val="en-US"/>
        </w:rPr>
        <w:t xml:space="preserve"> das </w:t>
      </w:r>
      <w:proofErr w:type="spellStart"/>
      <w:r w:rsidRPr="00572C8C">
        <w:rPr>
          <w:lang w:val="en-US"/>
        </w:rPr>
        <w:t>Facendas</w:t>
      </w:r>
      <w:proofErr w:type="spellEnd"/>
      <w:r w:rsidRPr="00572C8C">
        <w:rPr>
          <w:lang w:val="en-US"/>
        </w:rPr>
        <w:t xml:space="preserve"> </w:t>
      </w:r>
      <w:proofErr w:type="spellStart"/>
      <w:r w:rsidRPr="00572C8C">
        <w:rPr>
          <w:lang w:val="en-US"/>
        </w:rPr>
        <w:t>Locais</w:t>
      </w:r>
      <w:proofErr w:type="spellEnd"/>
      <w:r w:rsidRPr="00572C8C">
        <w:rPr>
          <w:lang w:val="en-US"/>
        </w:rPr>
        <w:t xml:space="preserve"> (TRLRFL).</w:t>
      </w:r>
    </w:p>
    <w:p w:rsidR="00836009" w:rsidRDefault="00836009" w:rsidP="00836009">
      <w:pPr>
        <w:spacing w:after="0" w:line="240" w:lineRule="auto"/>
        <w:jc w:val="both"/>
        <w:rPr>
          <w:lang w:val="en-US"/>
        </w:rPr>
      </w:pPr>
    </w:p>
    <w:p w:rsidR="00836009" w:rsidRPr="00B365D4" w:rsidRDefault="00836009" w:rsidP="00836009">
      <w:pPr>
        <w:spacing w:after="0" w:line="240" w:lineRule="auto"/>
        <w:jc w:val="both"/>
        <w:rPr>
          <w:lang w:val="en-US"/>
        </w:rPr>
      </w:pPr>
      <w:r w:rsidRPr="00B365D4">
        <w:rPr>
          <w:lang w:val="en-US"/>
        </w:rPr>
        <w:t xml:space="preserve">O </w:t>
      </w:r>
      <w:proofErr w:type="spellStart"/>
      <w:r w:rsidRPr="00B365D4">
        <w:rPr>
          <w:lang w:val="en-US"/>
        </w:rPr>
        <w:t>artigo</w:t>
      </w:r>
      <w:proofErr w:type="spellEnd"/>
      <w:r w:rsidRPr="00B365D4">
        <w:rPr>
          <w:lang w:val="en-US"/>
        </w:rPr>
        <w:t xml:space="preserve"> 218 do TRLRFL, </w:t>
      </w:r>
      <w:proofErr w:type="spellStart"/>
      <w:r w:rsidRPr="00B365D4">
        <w:rPr>
          <w:lang w:val="en-US"/>
        </w:rPr>
        <w:t>modificado</w:t>
      </w:r>
      <w:proofErr w:type="spellEnd"/>
      <w:r w:rsidRPr="00B365D4">
        <w:rPr>
          <w:lang w:val="en-US"/>
        </w:rPr>
        <w:t xml:space="preserve"> </w:t>
      </w:r>
      <w:proofErr w:type="spellStart"/>
      <w:r w:rsidRPr="00B365D4">
        <w:rPr>
          <w:lang w:val="en-US"/>
        </w:rPr>
        <w:t>pola</w:t>
      </w:r>
      <w:proofErr w:type="spellEnd"/>
      <w:r w:rsidRPr="00B365D4">
        <w:rPr>
          <w:lang w:val="en-US"/>
        </w:rPr>
        <w:t xml:space="preserve"> Lei 27/2013 de   </w:t>
      </w:r>
      <w:proofErr w:type="spellStart"/>
      <w:r w:rsidRPr="00B365D4">
        <w:rPr>
          <w:lang w:val="en-US"/>
        </w:rPr>
        <w:t>racionalización</w:t>
      </w:r>
      <w:proofErr w:type="spellEnd"/>
      <w:r w:rsidRPr="00B365D4">
        <w:rPr>
          <w:lang w:val="en-US"/>
        </w:rPr>
        <w:t xml:space="preserve"> e </w:t>
      </w:r>
      <w:proofErr w:type="spellStart"/>
      <w:r w:rsidRPr="00B365D4">
        <w:rPr>
          <w:lang w:val="en-US"/>
        </w:rPr>
        <w:t>sostenibilidade</w:t>
      </w:r>
      <w:proofErr w:type="spellEnd"/>
      <w:r w:rsidRPr="00B365D4">
        <w:rPr>
          <w:lang w:val="en-US"/>
        </w:rPr>
        <w:t xml:space="preserve"> da </w:t>
      </w:r>
      <w:proofErr w:type="spellStart"/>
      <w:r w:rsidRPr="00B365D4">
        <w:rPr>
          <w:lang w:val="en-US"/>
        </w:rPr>
        <w:t>Administración</w:t>
      </w:r>
      <w:proofErr w:type="spellEnd"/>
      <w:r w:rsidRPr="00B365D4">
        <w:rPr>
          <w:lang w:val="en-US"/>
        </w:rPr>
        <w:t xml:space="preserve"> Local, </w:t>
      </w:r>
      <w:proofErr w:type="spellStart"/>
      <w:r w:rsidRPr="00B365D4">
        <w:rPr>
          <w:lang w:val="en-US"/>
        </w:rPr>
        <w:t>sinala</w:t>
      </w:r>
      <w:proofErr w:type="spellEnd"/>
      <w:r w:rsidRPr="00B365D4">
        <w:rPr>
          <w:lang w:val="en-US"/>
        </w:rPr>
        <w:t xml:space="preserve"> </w:t>
      </w:r>
      <w:proofErr w:type="spellStart"/>
      <w:r w:rsidRPr="00B365D4">
        <w:rPr>
          <w:lang w:val="en-US"/>
        </w:rPr>
        <w:t>ao</w:t>
      </w:r>
      <w:proofErr w:type="spellEnd"/>
      <w:r w:rsidRPr="00B365D4">
        <w:rPr>
          <w:lang w:val="en-US"/>
        </w:rPr>
        <w:t xml:space="preserve"> </w:t>
      </w:r>
      <w:proofErr w:type="spellStart"/>
      <w:r w:rsidRPr="00B365D4">
        <w:rPr>
          <w:lang w:val="en-US"/>
        </w:rPr>
        <w:t>respecto</w:t>
      </w:r>
      <w:proofErr w:type="spellEnd"/>
      <w:r w:rsidRPr="00B365D4">
        <w:rPr>
          <w:lang w:val="en-US"/>
        </w:rPr>
        <w:t>:</w:t>
      </w:r>
    </w:p>
    <w:p w:rsidR="00836009" w:rsidRPr="00B365D4" w:rsidRDefault="00836009" w:rsidP="00836009">
      <w:pPr>
        <w:spacing w:after="0" w:line="240" w:lineRule="auto"/>
        <w:jc w:val="both"/>
        <w:rPr>
          <w:lang w:val="en-US"/>
        </w:rPr>
      </w:pPr>
    </w:p>
    <w:p w:rsidR="00836009" w:rsidRPr="00B365D4" w:rsidRDefault="00836009" w:rsidP="00836009">
      <w:pPr>
        <w:spacing w:after="0" w:line="240" w:lineRule="auto"/>
        <w:jc w:val="both"/>
        <w:rPr>
          <w:i/>
          <w:lang w:val="en-US"/>
        </w:rPr>
      </w:pPr>
      <w:r w:rsidRPr="00B365D4">
        <w:rPr>
          <w:i/>
          <w:lang w:val="en-US"/>
        </w:rPr>
        <w:t xml:space="preserve">1. El </w:t>
      </w:r>
      <w:proofErr w:type="spellStart"/>
      <w:r w:rsidRPr="00B365D4">
        <w:rPr>
          <w:i/>
          <w:lang w:val="en-US"/>
        </w:rPr>
        <w:t>órgano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interventor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elevará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informe</w:t>
      </w:r>
      <w:proofErr w:type="spellEnd"/>
      <w:r w:rsidRPr="00B365D4">
        <w:rPr>
          <w:i/>
          <w:lang w:val="en-US"/>
        </w:rPr>
        <w:t xml:space="preserve"> al </w:t>
      </w:r>
      <w:proofErr w:type="spellStart"/>
      <w:r w:rsidRPr="00B365D4">
        <w:rPr>
          <w:i/>
          <w:lang w:val="en-US"/>
        </w:rPr>
        <w:t>Pleno</w:t>
      </w:r>
      <w:proofErr w:type="spellEnd"/>
      <w:r w:rsidRPr="00B365D4">
        <w:rPr>
          <w:i/>
          <w:lang w:val="en-US"/>
        </w:rPr>
        <w:t xml:space="preserve"> de </w:t>
      </w:r>
      <w:proofErr w:type="spellStart"/>
      <w:r w:rsidRPr="00B365D4">
        <w:rPr>
          <w:i/>
          <w:lang w:val="en-US"/>
        </w:rPr>
        <w:t>todas</w:t>
      </w:r>
      <w:proofErr w:type="spellEnd"/>
      <w:r w:rsidRPr="00B365D4">
        <w:rPr>
          <w:i/>
          <w:lang w:val="en-US"/>
        </w:rPr>
        <w:t xml:space="preserve"> las </w:t>
      </w:r>
      <w:proofErr w:type="spellStart"/>
      <w:r w:rsidRPr="00B365D4">
        <w:rPr>
          <w:i/>
          <w:lang w:val="en-US"/>
        </w:rPr>
        <w:t>resoluciones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adoptadas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por</w:t>
      </w:r>
      <w:proofErr w:type="spellEnd"/>
      <w:r w:rsidRPr="00B365D4">
        <w:rPr>
          <w:i/>
          <w:lang w:val="en-US"/>
        </w:rPr>
        <w:t xml:space="preserve"> el </w:t>
      </w:r>
      <w:proofErr w:type="spellStart"/>
      <w:r w:rsidRPr="00B365D4">
        <w:rPr>
          <w:i/>
          <w:lang w:val="en-US"/>
        </w:rPr>
        <w:t>Presidente</w:t>
      </w:r>
      <w:proofErr w:type="spellEnd"/>
      <w:r w:rsidRPr="00B365D4">
        <w:rPr>
          <w:i/>
          <w:lang w:val="en-US"/>
        </w:rPr>
        <w:t xml:space="preserve"> de la </w:t>
      </w:r>
      <w:proofErr w:type="spellStart"/>
      <w:r w:rsidRPr="00B365D4">
        <w:rPr>
          <w:i/>
          <w:lang w:val="en-US"/>
        </w:rPr>
        <w:t>Entidad</w:t>
      </w:r>
      <w:proofErr w:type="spellEnd"/>
      <w:r w:rsidRPr="00B365D4">
        <w:rPr>
          <w:i/>
          <w:lang w:val="en-US"/>
        </w:rPr>
        <w:t xml:space="preserve"> Local </w:t>
      </w:r>
      <w:proofErr w:type="spellStart"/>
      <w:r w:rsidRPr="00B365D4">
        <w:rPr>
          <w:i/>
          <w:lang w:val="en-US"/>
        </w:rPr>
        <w:t>contrarias</w:t>
      </w:r>
      <w:proofErr w:type="spellEnd"/>
      <w:r w:rsidRPr="00B365D4">
        <w:rPr>
          <w:i/>
          <w:lang w:val="en-US"/>
        </w:rPr>
        <w:t xml:space="preserve"> a </w:t>
      </w:r>
      <w:proofErr w:type="spellStart"/>
      <w:r w:rsidRPr="00B365D4">
        <w:rPr>
          <w:i/>
          <w:lang w:val="en-US"/>
        </w:rPr>
        <w:t>los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reparos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efectuados</w:t>
      </w:r>
      <w:proofErr w:type="spellEnd"/>
      <w:r w:rsidRPr="00B365D4">
        <w:rPr>
          <w:i/>
          <w:lang w:val="en-US"/>
        </w:rPr>
        <w:t xml:space="preserve">, </w:t>
      </w:r>
      <w:proofErr w:type="spellStart"/>
      <w:r w:rsidRPr="00B365D4">
        <w:rPr>
          <w:i/>
          <w:lang w:val="en-US"/>
        </w:rPr>
        <w:t>así</w:t>
      </w:r>
      <w:proofErr w:type="spellEnd"/>
      <w:r w:rsidRPr="00B365D4">
        <w:rPr>
          <w:i/>
          <w:lang w:val="en-US"/>
        </w:rPr>
        <w:t xml:space="preserve"> </w:t>
      </w:r>
      <w:proofErr w:type="spellStart"/>
      <w:proofErr w:type="gramStart"/>
      <w:r w:rsidRPr="00B365D4">
        <w:rPr>
          <w:i/>
          <w:lang w:val="en-US"/>
        </w:rPr>
        <w:t>como</w:t>
      </w:r>
      <w:proofErr w:type="spellEnd"/>
      <w:proofErr w:type="gramEnd"/>
      <w:r w:rsidRPr="00B365D4">
        <w:rPr>
          <w:i/>
          <w:lang w:val="en-US"/>
        </w:rPr>
        <w:t xml:space="preserve"> un </w:t>
      </w:r>
      <w:proofErr w:type="spellStart"/>
      <w:r w:rsidRPr="00B365D4">
        <w:rPr>
          <w:i/>
          <w:lang w:val="en-US"/>
        </w:rPr>
        <w:t>resumen</w:t>
      </w:r>
      <w:proofErr w:type="spellEnd"/>
      <w:r w:rsidRPr="00B365D4">
        <w:rPr>
          <w:i/>
          <w:lang w:val="en-US"/>
        </w:rPr>
        <w:t xml:space="preserve"> de las </w:t>
      </w:r>
      <w:proofErr w:type="spellStart"/>
      <w:r w:rsidRPr="00B365D4">
        <w:rPr>
          <w:i/>
          <w:lang w:val="en-US"/>
        </w:rPr>
        <w:t>principales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anomalías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detectadas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materia</w:t>
      </w:r>
      <w:proofErr w:type="spellEnd"/>
      <w:r w:rsidRPr="00B365D4">
        <w:rPr>
          <w:i/>
          <w:lang w:val="en-US"/>
        </w:rPr>
        <w:t xml:space="preserve"> de </w:t>
      </w:r>
      <w:proofErr w:type="spellStart"/>
      <w:r w:rsidRPr="00B365D4">
        <w:rPr>
          <w:i/>
          <w:lang w:val="en-US"/>
        </w:rPr>
        <w:t>ingresos</w:t>
      </w:r>
      <w:proofErr w:type="spellEnd"/>
      <w:r w:rsidRPr="00B365D4">
        <w:rPr>
          <w:i/>
          <w:lang w:val="en-US"/>
        </w:rPr>
        <w:t xml:space="preserve">. </w:t>
      </w:r>
      <w:proofErr w:type="spellStart"/>
      <w:r w:rsidRPr="00B365D4">
        <w:rPr>
          <w:i/>
          <w:lang w:val="en-US"/>
        </w:rPr>
        <w:t>Dicho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informe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atenderá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únicamente</w:t>
      </w:r>
      <w:proofErr w:type="spellEnd"/>
      <w:r w:rsidRPr="00B365D4">
        <w:rPr>
          <w:i/>
          <w:lang w:val="en-US"/>
        </w:rPr>
        <w:t xml:space="preserve"> a </w:t>
      </w:r>
      <w:proofErr w:type="spellStart"/>
      <w:r w:rsidRPr="00B365D4">
        <w:rPr>
          <w:i/>
          <w:lang w:val="en-US"/>
        </w:rPr>
        <w:t>aspectos</w:t>
      </w:r>
      <w:proofErr w:type="spellEnd"/>
      <w:r w:rsidRPr="00B365D4">
        <w:rPr>
          <w:i/>
          <w:lang w:val="en-US"/>
        </w:rPr>
        <w:t xml:space="preserve"> y </w:t>
      </w:r>
      <w:proofErr w:type="spellStart"/>
      <w:r w:rsidRPr="00B365D4">
        <w:rPr>
          <w:i/>
          <w:lang w:val="en-US"/>
        </w:rPr>
        <w:t>cometidos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propios</w:t>
      </w:r>
      <w:proofErr w:type="spellEnd"/>
      <w:r w:rsidRPr="00B365D4">
        <w:rPr>
          <w:i/>
          <w:lang w:val="en-US"/>
        </w:rPr>
        <w:t xml:space="preserve"> </w:t>
      </w:r>
      <w:proofErr w:type="gramStart"/>
      <w:r w:rsidRPr="00B365D4">
        <w:rPr>
          <w:i/>
          <w:lang w:val="en-US"/>
        </w:rPr>
        <w:t>del</w:t>
      </w:r>
      <w:proofErr w:type="gram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ejercicio</w:t>
      </w:r>
      <w:proofErr w:type="spellEnd"/>
      <w:r w:rsidRPr="00B365D4">
        <w:rPr>
          <w:i/>
          <w:lang w:val="en-US"/>
        </w:rPr>
        <w:t xml:space="preserve"> de la </w:t>
      </w:r>
      <w:proofErr w:type="spellStart"/>
      <w:r w:rsidRPr="00B365D4">
        <w:rPr>
          <w:i/>
          <w:lang w:val="en-US"/>
        </w:rPr>
        <w:t>función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fiscalizadora</w:t>
      </w:r>
      <w:proofErr w:type="spellEnd"/>
      <w:r w:rsidRPr="00B365D4">
        <w:rPr>
          <w:i/>
          <w:lang w:val="en-US"/>
        </w:rPr>
        <w:t xml:space="preserve">, sin </w:t>
      </w:r>
      <w:proofErr w:type="spellStart"/>
      <w:r w:rsidRPr="00B365D4">
        <w:rPr>
          <w:i/>
          <w:lang w:val="en-US"/>
        </w:rPr>
        <w:t>incluir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cuestiones</w:t>
      </w:r>
      <w:proofErr w:type="spellEnd"/>
      <w:r w:rsidRPr="00B365D4">
        <w:rPr>
          <w:i/>
          <w:lang w:val="en-US"/>
        </w:rPr>
        <w:t xml:space="preserve"> de </w:t>
      </w:r>
      <w:proofErr w:type="spellStart"/>
      <w:r w:rsidRPr="00B365D4">
        <w:rPr>
          <w:i/>
          <w:lang w:val="en-US"/>
        </w:rPr>
        <w:t>oportunidad</w:t>
      </w:r>
      <w:proofErr w:type="spellEnd"/>
      <w:r w:rsidRPr="00B365D4">
        <w:rPr>
          <w:i/>
          <w:lang w:val="en-US"/>
        </w:rPr>
        <w:t xml:space="preserve"> o </w:t>
      </w:r>
      <w:proofErr w:type="spellStart"/>
      <w:r w:rsidRPr="00B365D4">
        <w:rPr>
          <w:i/>
          <w:lang w:val="en-US"/>
        </w:rPr>
        <w:t>conveniencia</w:t>
      </w:r>
      <w:proofErr w:type="spellEnd"/>
      <w:r w:rsidRPr="00B365D4">
        <w:rPr>
          <w:i/>
          <w:lang w:val="en-US"/>
        </w:rPr>
        <w:t xml:space="preserve"> de las </w:t>
      </w:r>
      <w:proofErr w:type="spellStart"/>
      <w:r w:rsidRPr="00B365D4">
        <w:rPr>
          <w:i/>
          <w:lang w:val="en-US"/>
        </w:rPr>
        <w:t>actuaciones</w:t>
      </w:r>
      <w:proofErr w:type="spellEnd"/>
      <w:r w:rsidRPr="00B365D4">
        <w:rPr>
          <w:i/>
          <w:lang w:val="en-US"/>
        </w:rPr>
        <w:t xml:space="preserve"> que </w:t>
      </w:r>
      <w:proofErr w:type="spellStart"/>
      <w:r w:rsidRPr="00B365D4">
        <w:rPr>
          <w:i/>
          <w:lang w:val="en-US"/>
        </w:rPr>
        <w:t>fiscalice</w:t>
      </w:r>
      <w:proofErr w:type="spellEnd"/>
      <w:r w:rsidRPr="00B365D4">
        <w:rPr>
          <w:i/>
          <w:lang w:val="en-US"/>
        </w:rPr>
        <w:t>.</w:t>
      </w:r>
    </w:p>
    <w:p w:rsidR="00836009" w:rsidRPr="00B365D4" w:rsidRDefault="00836009" w:rsidP="00836009">
      <w:pPr>
        <w:spacing w:after="0" w:line="240" w:lineRule="auto"/>
        <w:jc w:val="both"/>
        <w:rPr>
          <w:i/>
          <w:lang w:val="en-US"/>
        </w:rPr>
      </w:pPr>
      <w:r w:rsidRPr="00B365D4">
        <w:rPr>
          <w:i/>
          <w:lang w:val="en-US"/>
        </w:rPr>
        <w:t xml:space="preserve">Lo </w:t>
      </w:r>
      <w:proofErr w:type="spellStart"/>
      <w:r w:rsidRPr="00B365D4">
        <w:rPr>
          <w:i/>
          <w:lang w:val="en-US"/>
        </w:rPr>
        <w:t>contenido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proofErr w:type="gramStart"/>
      <w:r w:rsidRPr="00B365D4">
        <w:rPr>
          <w:i/>
          <w:lang w:val="en-US"/>
        </w:rPr>
        <w:t>este</w:t>
      </w:r>
      <w:proofErr w:type="spellEnd"/>
      <w:proofErr w:type="gram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apartado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constituirá</w:t>
      </w:r>
      <w:proofErr w:type="spellEnd"/>
      <w:r w:rsidRPr="00B365D4">
        <w:rPr>
          <w:i/>
          <w:lang w:val="en-US"/>
        </w:rPr>
        <w:t xml:space="preserve"> un </w:t>
      </w:r>
      <w:proofErr w:type="spellStart"/>
      <w:r w:rsidRPr="00B365D4">
        <w:rPr>
          <w:i/>
          <w:lang w:val="en-US"/>
        </w:rPr>
        <w:t>punto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independiente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en</w:t>
      </w:r>
      <w:proofErr w:type="spellEnd"/>
      <w:r w:rsidRPr="00B365D4">
        <w:rPr>
          <w:i/>
          <w:lang w:val="en-US"/>
        </w:rPr>
        <w:t xml:space="preserve"> el </w:t>
      </w:r>
      <w:proofErr w:type="spellStart"/>
      <w:r w:rsidRPr="00B365D4">
        <w:rPr>
          <w:i/>
          <w:lang w:val="en-US"/>
        </w:rPr>
        <w:t>orden</w:t>
      </w:r>
      <w:proofErr w:type="spellEnd"/>
      <w:r w:rsidRPr="00B365D4">
        <w:rPr>
          <w:i/>
          <w:lang w:val="en-US"/>
        </w:rPr>
        <w:t xml:space="preserve"> del </w:t>
      </w:r>
      <w:proofErr w:type="spellStart"/>
      <w:r w:rsidRPr="00B365D4">
        <w:rPr>
          <w:i/>
          <w:lang w:val="en-US"/>
        </w:rPr>
        <w:t>día</w:t>
      </w:r>
      <w:proofErr w:type="spellEnd"/>
      <w:r w:rsidRPr="00B365D4">
        <w:rPr>
          <w:i/>
          <w:lang w:val="en-US"/>
        </w:rPr>
        <w:t xml:space="preserve"> de la </w:t>
      </w:r>
      <w:proofErr w:type="spellStart"/>
      <w:r w:rsidRPr="00B365D4">
        <w:rPr>
          <w:i/>
          <w:lang w:val="en-US"/>
        </w:rPr>
        <w:t>correspondiente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sesión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plenaria</w:t>
      </w:r>
      <w:proofErr w:type="spellEnd"/>
      <w:r w:rsidRPr="00B365D4">
        <w:rPr>
          <w:i/>
          <w:lang w:val="en-US"/>
        </w:rPr>
        <w:t>.</w:t>
      </w:r>
    </w:p>
    <w:p w:rsidR="00836009" w:rsidRPr="00B365D4" w:rsidRDefault="00836009" w:rsidP="00836009">
      <w:pPr>
        <w:spacing w:after="0" w:line="240" w:lineRule="auto"/>
        <w:jc w:val="both"/>
        <w:rPr>
          <w:i/>
          <w:lang w:val="en-US"/>
        </w:rPr>
      </w:pPr>
      <w:proofErr w:type="gramStart"/>
      <w:r w:rsidRPr="00B365D4">
        <w:rPr>
          <w:i/>
          <w:lang w:val="en-US"/>
        </w:rPr>
        <w:t xml:space="preserve">El </w:t>
      </w:r>
      <w:proofErr w:type="spellStart"/>
      <w:r w:rsidRPr="00B365D4">
        <w:rPr>
          <w:i/>
          <w:lang w:val="en-US"/>
        </w:rPr>
        <w:t>Presidente</w:t>
      </w:r>
      <w:proofErr w:type="spellEnd"/>
      <w:r w:rsidRPr="00B365D4">
        <w:rPr>
          <w:i/>
          <w:lang w:val="en-US"/>
        </w:rPr>
        <w:t xml:space="preserve"> de la </w:t>
      </w:r>
      <w:proofErr w:type="spellStart"/>
      <w:r w:rsidRPr="00B365D4">
        <w:rPr>
          <w:i/>
          <w:lang w:val="en-US"/>
        </w:rPr>
        <w:t>Corporación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podrá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presentar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en</w:t>
      </w:r>
      <w:proofErr w:type="spellEnd"/>
      <w:r w:rsidRPr="00B365D4">
        <w:rPr>
          <w:i/>
          <w:lang w:val="en-US"/>
        </w:rPr>
        <w:t xml:space="preserve"> el </w:t>
      </w:r>
      <w:proofErr w:type="spellStart"/>
      <w:r w:rsidRPr="00B365D4">
        <w:rPr>
          <w:i/>
          <w:lang w:val="en-US"/>
        </w:rPr>
        <w:t>Pleno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informe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justificativo</w:t>
      </w:r>
      <w:proofErr w:type="spellEnd"/>
      <w:r w:rsidRPr="00B365D4">
        <w:rPr>
          <w:i/>
          <w:lang w:val="en-US"/>
        </w:rPr>
        <w:t xml:space="preserve"> de </w:t>
      </w:r>
      <w:proofErr w:type="spellStart"/>
      <w:r w:rsidRPr="00B365D4">
        <w:rPr>
          <w:i/>
          <w:lang w:val="en-US"/>
        </w:rPr>
        <w:t>su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actuación</w:t>
      </w:r>
      <w:proofErr w:type="spellEnd"/>
      <w:r w:rsidRPr="00B365D4">
        <w:rPr>
          <w:i/>
          <w:lang w:val="en-US"/>
        </w:rPr>
        <w:t>.</w:t>
      </w:r>
      <w:proofErr w:type="gramEnd"/>
    </w:p>
    <w:p w:rsidR="00836009" w:rsidRPr="00B365D4" w:rsidRDefault="00836009" w:rsidP="00836009">
      <w:pPr>
        <w:spacing w:after="0" w:line="240" w:lineRule="auto"/>
        <w:jc w:val="both"/>
        <w:rPr>
          <w:i/>
          <w:lang w:val="en-US"/>
        </w:rPr>
      </w:pPr>
      <w:r w:rsidRPr="00B365D4">
        <w:rPr>
          <w:i/>
          <w:lang w:val="en-US"/>
        </w:rPr>
        <w:t xml:space="preserve">2. Sin </w:t>
      </w:r>
      <w:proofErr w:type="spellStart"/>
      <w:r w:rsidRPr="00B365D4">
        <w:rPr>
          <w:i/>
          <w:lang w:val="en-US"/>
        </w:rPr>
        <w:t>perjuicio</w:t>
      </w:r>
      <w:proofErr w:type="spellEnd"/>
      <w:r w:rsidRPr="00B365D4">
        <w:rPr>
          <w:i/>
          <w:lang w:val="en-US"/>
        </w:rPr>
        <w:t xml:space="preserve"> de lo anterior, </w:t>
      </w:r>
      <w:proofErr w:type="spellStart"/>
      <w:r w:rsidRPr="00B365D4">
        <w:rPr>
          <w:i/>
          <w:lang w:val="en-US"/>
        </w:rPr>
        <w:t>cuando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existan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discrepancias</w:t>
      </w:r>
      <w:proofErr w:type="spellEnd"/>
      <w:r w:rsidRPr="00B365D4">
        <w:rPr>
          <w:i/>
          <w:lang w:val="en-US"/>
        </w:rPr>
        <w:t xml:space="preserve">, el </w:t>
      </w:r>
      <w:proofErr w:type="spellStart"/>
      <w:r w:rsidRPr="00B365D4">
        <w:rPr>
          <w:i/>
          <w:lang w:val="en-US"/>
        </w:rPr>
        <w:t>Presidente</w:t>
      </w:r>
      <w:proofErr w:type="spellEnd"/>
      <w:r w:rsidRPr="00B365D4">
        <w:rPr>
          <w:i/>
          <w:lang w:val="en-US"/>
        </w:rPr>
        <w:t xml:space="preserve"> de la </w:t>
      </w:r>
      <w:proofErr w:type="spellStart"/>
      <w:r w:rsidRPr="00B365D4">
        <w:rPr>
          <w:i/>
          <w:lang w:val="en-US"/>
        </w:rPr>
        <w:t>Entidad</w:t>
      </w:r>
      <w:proofErr w:type="spellEnd"/>
      <w:r w:rsidRPr="00B365D4">
        <w:rPr>
          <w:i/>
          <w:lang w:val="en-US"/>
        </w:rPr>
        <w:t xml:space="preserve"> Local </w:t>
      </w:r>
      <w:proofErr w:type="spellStart"/>
      <w:r w:rsidRPr="00B365D4">
        <w:rPr>
          <w:i/>
          <w:lang w:val="en-US"/>
        </w:rPr>
        <w:t>podrá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elevar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su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resolución</w:t>
      </w:r>
      <w:proofErr w:type="spellEnd"/>
      <w:r w:rsidRPr="00B365D4">
        <w:rPr>
          <w:i/>
          <w:lang w:val="en-US"/>
        </w:rPr>
        <w:t xml:space="preserve"> al </w:t>
      </w:r>
      <w:proofErr w:type="spellStart"/>
      <w:r w:rsidRPr="00B365D4">
        <w:rPr>
          <w:i/>
          <w:lang w:val="en-US"/>
        </w:rPr>
        <w:t>órgano</w:t>
      </w:r>
      <w:proofErr w:type="spellEnd"/>
      <w:r w:rsidRPr="00B365D4">
        <w:rPr>
          <w:i/>
          <w:lang w:val="en-US"/>
        </w:rPr>
        <w:t xml:space="preserve"> de control </w:t>
      </w:r>
      <w:proofErr w:type="spellStart"/>
      <w:r w:rsidRPr="00B365D4">
        <w:rPr>
          <w:i/>
          <w:lang w:val="en-US"/>
        </w:rPr>
        <w:t>competente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por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razón</w:t>
      </w:r>
      <w:proofErr w:type="spellEnd"/>
      <w:r w:rsidRPr="00B365D4">
        <w:rPr>
          <w:i/>
          <w:lang w:val="en-US"/>
        </w:rPr>
        <w:t xml:space="preserve"> de la </w:t>
      </w:r>
      <w:proofErr w:type="spellStart"/>
      <w:r w:rsidRPr="00B365D4">
        <w:rPr>
          <w:i/>
          <w:lang w:val="en-US"/>
        </w:rPr>
        <w:t>materia</w:t>
      </w:r>
      <w:proofErr w:type="spellEnd"/>
      <w:r w:rsidRPr="00B365D4">
        <w:rPr>
          <w:i/>
          <w:lang w:val="en-US"/>
        </w:rPr>
        <w:t xml:space="preserve"> de la </w:t>
      </w:r>
      <w:proofErr w:type="spellStart"/>
      <w:r w:rsidRPr="00B365D4">
        <w:rPr>
          <w:i/>
          <w:lang w:val="en-US"/>
        </w:rPr>
        <w:t>Administración</w:t>
      </w:r>
      <w:proofErr w:type="spellEnd"/>
      <w:r w:rsidRPr="00B365D4">
        <w:rPr>
          <w:i/>
          <w:lang w:val="en-US"/>
        </w:rPr>
        <w:t xml:space="preserve"> que </w:t>
      </w:r>
      <w:proofErr w:type="spellStart"/>
      <w:r w:rsidRPr="00B365D4">
        <w:rPr>
          <w:i/>
          <w:lang w:val="en-US"/>
        </w:rPr>
        <w:t>tenga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atribuida</w:t>
      </w:r>
      <w:proofErr w:type="spellEnd"/>
      <w:r w:rsidRPr="00B365D4">
        <w:rPr>
          <w:i/>
          <w:lang w:val="en-US"/>
        </w:rPr>
        <w:t xml:space="preserve"> la </w:t>
      </w:r>
      <w:proofErr w:type="spellStart"/>
      <w:r w:rsidRPr="00B365D4">
        <w:rPr>
          <w:i/>
          <w:lang w:val="en-US"/>
        </w:rPr>
        <w:t>tutela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financiera</w:t>
      </w:r>
      <w:proofErr w:type="spellEnd"/>
      <w:r w:rsidRPr="00B365D4">
        <w:rPr>
          <w:i/>
          <w:lang w:val="en-US"/>
        </w:rPr>
        <w:t>.</w:t>
      </w:r>
    </w:p>
    <w:p w:rsidR="00836009" w:rsidRPr="00B365D4" w:rsidRDefault="00836009" w:rsidP="00836009">
      <w:pPr>
        <w:spacing w:after="0" w:line="240" w:lineRule="auto"/>
        <w:jc w:val="both"/>
        <w:rPr>
          <w:i/>
          <w:lang w:val="en-US"/>
        </w:rPr>
      </w:pPr>
      <w:r w:rsidRPr="00B365D4">
        <w:rPr>
          <w:i/>
          <w:lang w:val="en-US"/>
        </w:rPr>
        <w:t xml:space="preserve">3. El </w:t>
      </w:r>
      <w:proofErr w:type="spellStart"/>
      <w:r w:rsidRPr="00B365D4">
        <w:rPr>
          <w:i/>
          <w:lang w:val="en-US"/>
        </w:rPr>
        <w:t>órgano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interventor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remitirá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anualmente</w:t>
      </w:r>
      <w:proofErr w:type="spellEnd"/>
      <w:r w:rsidRPr="00B365D4">
        <w:rPr>
          <w:i/>
          <w:lang w:val="en-US"/>
        </w:rPr>
        <w:t xml:space="preserve"> al Tribunal de </w:t>
      </w:r>
      <w:proofErr w:type="spellStart"/>
      <w:r w:rsidRPr="00B365D4">
        <w:rPr>
          <w:i/>
          <w:lang w:val="en-US"/>
        </w:rPr>
        <w:t>Cuentas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todas</w:t>
      </w:r>
      <w:proofErr w:type="spellEnd"/>
      <w:r w:rsidRPr="00B365D4">
        <w:rPr>
          <w:i/>
          <w:lang w:val="en-US"/>
        </w:rPr>
        <w:t xml:space="preserve"> las </w:t>
      </w:r>
      <w:proofErr w:type="spellStart"/>
      <w:r w:rsidRPr="00B365D4">
        <w:rPr>
          <w:i/>
          <w:lang w:val="en-US"/>
        </w:rPr>
        <w:t>resoluciones</w:t>
      </w:r>
      <w:proofErr w:type="spellEnd"/>
      <w:r w:rsidRPr="00B365D4">
        <w:rPr>
          <w:i/>
          <w:lang w:val="en-US"/>
        </w:rPr>
        <w:t xml:space="preserve"> y </w:t>
      </w:r>
      <w:proofErr w:type="spellStart"/>
      <w:r w:rsidRPr="00B365D4">
        <w:rPr>
          <w:i/>
          <w:lang w:val="en-US"/>
        </w:rPr>
        <w:t>acuerdos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adoptados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por</w:t>
      </w:r>
      <w:proofErr w:type="spellEnd"/>
      <w:r w:rsidRPr="00B365D4">
        <w:rPr>
          <w:i/>
          <w:lang w:val="en-US"/>
        </w:rPr>
        <w:t xml:space="preserve"> el </w:t>
      </w:r>
      <w:proofErr w:type="spellStart"/>
      <w:r w:rsidRPr="00B365D4">
        <w:rPr>
          <w:i/>
          <w:lang w:val="en-US"/>
        </w:rPr>
        <w:t>Presidente</w:t>
      </w:r>
      <w:proofErr w:type="spellEnd"/>
      <w:r w:rsidRPr="00B365D4">
        <w:rPr>
          <w:i/>
          <w:lang w:val="en-US"/>
        </w:rPr>
        <w:t xml:space="preserve"> de la </w:t>
      </w:r>
      <w:proofErr w:type="spellStart"/>
      <w:r w:rsidRPr="00B365D4">
        <w:rPr>
          <w:i/>
          <w:lang w:val="en-US"/>
        </w:rPr>
        <w:t>Entidad</w:t>
      </w:r>
      <w:proofErr w:type="spellEnd"/>
      <w:r w:rsidRPr="00B365D4">
        <w:rPr>
          <w:i/>
          <w:lang w:val="en-US"/>
        </w:rPr>
        <w:t xml:space="preserve"> Local y </w:t>
      </w:r>
      <w:proofErr w:type="spellStart"/>
      <w:r w:rsidRPr="00B365D4">
        <w:rPr>
          <w:i/>
          <w:lang w:val="en-US"/>
        </w:rPr>
        <w:t>por</w:t>
      </w:r>
      <w:proofErr w:type="spellEnd"/>
      <w:r w:rsidRPr="00B365D4">
        <w:rPr>
          <w:i/>
          <w:lang w:val="en-US"/>
        </w:rPr>
        <w:t xml:space="preserve"> el </w:t>
      </w:r>
      <w:proofErr w:type="spellStart"/>
      <w:r w:rsidRPr="00B365D4">
        <w:rPr>
          <w:i/>
          <w:lang w:val="en-US"/>
        </w:rPr>
        <w:t>Pleno</w:t>
      </w:r>
      <w:proofErr w:type="spellEnd"/>
      <w:r w:rsidRPr="00B365D4">
        <w:rPr>
          <w:i/>
          <w:lang w:val="en-US"/>
        </w:rPr>
        <w:t xml:space="preserve"> de la </w:t>
      </w:r>
      <w:proofErr w:type="spellStart"/>
      <w:r w:rsidRPr="00B365D4">
        <w:rPr>
          <w:i/>
          <w:lang w:val="en-US"/>
        </w:rPr>
        <w:t>Corporación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contrarios</w:t>
      </w:r>
      <w:proofErr w:type="spellEnd"/>
      <w:r w:rsidRPr="00B365D4">
        <w:rPr>
          <w:i/>
          <w:lang w:val="en-US"/>
        </w:rPr>
        <w:t xml:space="preserve"> a </w:t>
      </w:r>
      <w:proofErr w:type="spellStart"/>
      <w:r w:rsidRPr="00B365D4">
        <w:rPr>
          <w:i/>
          <w:lang w:val="en-US"/>
        </w:rPr>
        <w:t>los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reparos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formulados</w:t>
      </w:r>
      <w:proofErr w:type="spellEnd"/>
      <w:r w:rsidRPr="00B365D4">
        <w:rPr>
          <w:i/>
          <w:lang w:val="en-US"/>
        </w:rPr>
        <w:t xml:space="preserve">, </w:t>
      </w:r>
      <w:proofErr w:type="spellStart"/>
      <w:r w:rsidRPr="00B365D4">
        <w:rPr>
          <w:i/>
          <w:lang w:val="en-US"/>
        </w:rPr>
        <w:t>así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como</w:t>
      </w:r>
      <w:proofErr w:type="spellEnd"/>
      <w:r w:rsidRPr="00B365D4">
        <w:rPr>
          <w:i/>
          <w:lang w:val="en-US"/>
        </w:rPr>
        <w:t xml:space="preserve"> un </w:t>
      </w:r>
      <w:proofErr w:type="spellStart"/>
      <w:r w:rsidRPr="00B365D4">
        <w:rPr>
          <w:i/>
          <w:lang w:val="en-US"/>
        </w:rPr>
        <w:t>resumen</w:t>
      </w:r>
      <w:proofErr w:type="spellEnd"/>
      <w:r w:rsidRPr="00B365D4">
        <w:rPr>
          <w:i/>
          <w:lang w:val="en-US"/>
        </w:rPr>
        <w:t xml:space="preserve"> de las </w:t>
      </w:r>
      <w:proofErr w:type="spellStart"/>
      <w:r w:rsidRPr="00B365D4">
        <w:rPr>
          <w:i/>
          <w:lang w:val="en-US"/>
        </w:rPr>
        <w:t>principales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anomalías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detectadas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materia</w:t>
      </w:r>
      <w:proofErr w:type="spellEnd"/>
      <w:r w:rsidRPr="00B365D4">
        <w:rPr>
          <w:i/>
          <w:lang w:val="en-US"/>
        </w:rPr>
        <w:t xml:space="preserve"> de </w:t>
      </w:r>
      <w:proofErr w:type="spellStart"/>
      <w:r w:rsidRPr="00B365D4">
        <w:rPr>
          <w:i/>
          <w:lang w:val="en-US"/>
        </w:rPr>
        <w:t>ingresos</w:t>
      </w:r>
      <w:proofErr w:type="spellEnd"/>
      <w:r w:rsidRPr="00B365D4">
        <w:rPr>
          <w:i/>
          <w:lang w:val="en-US"/>
        </w:rPr>
        <w:t xml:space="preserve">. </w:t>
      </w:r>
      <w:proofErr w:type="gramStart"/>
      <w:r w:rsidRPr="00B365D4">
        <w:rPr>
          <w:i/>
          <w:lang w:val="en-US"/>
        </w:rPr>
        <w:t xml:space="preserve">A la </w:t>
      </w:r>
      <w:proofErr w:type="spellStart"/>
      <w:r w:rsidRPr="00B365D4">
        <w:rPr>
          <w:i/>
          <w:lang w:val="en-US"/>
        </w:rPr>
        <w:t>citada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documentación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deberá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acompañar</w:t>
      </w:r>
      <w:proofErr w:type="spellEnd"/>
      <w:r w:rsidRPr="00B365D4">
        <w:rPr>
          <w:i/>
          <w:lang w:val="en-US"/>
        </w:rPr>
        <w:t xml:space="preserve">, </w:t>
      </w:r>
      <w:proofErr w:type="spellStart"/>
      <w:r w:rsidRPr="00B365D4">
        <w:rPr>
          <w:i/>
          <w:lang w:val="en-US"/>
        </w:rPr>
        <w:t>en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su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caso</w:t>
      </w:r>
      <w:proofErr w:type="spellEnd"/>
      <w:r w:rsidRPr="00B365D4">
        <w:rPr>
          <w:i/>
          <w:lang w:val="en-US"/>
        </w:rPr>
        <w:t xml:space="preserve">, </w:t>
      </w:r>
      <w:proofErr w:type="spellStart"/>
      <w:r w:rsidRPr="00B365D4">
        <w:rPr>
          <w:i/>
          <w:lang w:val="en-US"/>
        </w:rPr>
        <w:t>los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informes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justificativos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presentados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por</w:t>
      </w:r>
      <w:proofErr w:type="spellEnd"/>
      <w:r w:rsidRPr="00B365D4">
        <w:rPr>
          <w:i/>
          <w:lang w:val="en-US"/>
        </w:rPr>
        <w:t xml:space="preserve"> la </w:t>
      </w:r>
      <w:proofErr w:type="spellStart"/>
      <w:r w:rsidRPr="00B365D4">
        <w:rPr>
          <w:i/>
          <w:lang w:val="en-US"/>
        </w:rPr>
        <w:t>Corporación</w:t>
      </w:r>
      <w:proofErr w:type="spellEnd"/>
      <w:r w:rsidRPr="00B365D4">
        <w:rPr>
          <w:i/>
          <w:lang w:val="en-US"/>
        </w:rPr>
        <w:t xml:space="preserve"> local.</w:t>
      </w:r>
      <w:proofErr w:type="gramEnd"/>
    </w:p>
    <w:p w:rsidR="00836009" w:rsidRPr="00B365D4" w:rsidRDefault="00836009" w:rsidP="00836009">
      <w:pPr>
        <w:spacing w:after="0" w:line="240" w:lineRule="auto"/>
        <w:jc w:val="both"/>
        <w:rPr>
          <w:i/>
          <w:lang w:val="en-US"/>
        </w:rPr>
      </w:pPr>
    </w:p>
    <w:p w:rsidR="00836009" w:rsidRPr="00B365D4" w:rsidRDefault="00836009" w:rsidP="00836009">
      <w:pPr>
        <w:spacing w:after="0" w:line="240" w:lineRule="auto"/>
        <w:jc w:val="both"/>
        <w:rPr>
          <w:i/>
          <w:lang w:val="en-US"/>
        </w:rPr>
      </w:pPr>
      <w:proofErr w:type="spellStart"/>
      <w:r w:rsidRPr="00B365D4">
        <w:rPr>
          <w:i/>
          <w:lang w:val="en-US"/>
        </w:rPr>
        <w:t>En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cumprimento</w:t>
      </w:r>
      <w:proofErr w:type="spellEnd"/>
      <w:r w:rsidRPr="00B365D4">
        <w:rPr>
          <w:i/>
          <w:lang w:val="en-US"/>
        </w:rPr>
        <w:t xml:space="preserve"> do </w:t>
      </w:r>
      <w:proofErr w:type="spellStart"/>
      <w:r w:rsidRPr="00B365D4">
        <w:rPr>
          <w:i/>
          <w:lang w:val="en-US"/>
        </w:rPr>
        <w:t>disposto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anteriormente</w:t>
      </w:r>
      <w:proofErr w:type="spellEnd"/>
      <w:r w:rsidRPr="00B365D4">
        <w:rPr>
          <w:i/>
          <w:lang w:val="en-US"/>
        </w:rPr>
        <w:t xml:space="preserve">, </w:t>
      </w:r>
      <w:proofErr w:type="spellStart"/>
      <w:r w:rsidRPr="00B365D4">
        <w:rPr>
          <w:i/>
          <w:lang w:val="en-US"/>
        </w:rPr>
        <w:t>elévase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Pleno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informe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comprensivo</w:t>
      </w:r>
      <w:proofErr w:type="spellEnd"/>
      <w:r w:rsidRPr="00B365D4">
        <w:rPr>
          <w:i/>
          <w:lang w:val="en-US"/>
        </w:rPr>
        <w:t xml:space="preserve"> das </w:t>
      </w:r>
      <w:proofErr w:type="spellStart"/>
      <w:r w:rsidRPr="00B365D4">
        <w:rPr>
          <w:i/>
          <w:lang w:val="en-US"/>
        </w:rPr>
        <w:t>resolucións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contrarias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reparos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efectuados</w:t>
      </w:r>
      <w:proofErr w:type="spellEnd"/>
      <w:r w:rsidRPr="00B365D4">
        <w:rPr>
          <w:i/>
          <w:lang w:val="en-US"/>
        </w:rPr>
        <w:t xml:space="preserve">. </w:t>
      </w:r>
      <w:proofErr w:type="spellStart"/>
      <w:proofErr w:type="gramStart"/>
      <w:r w:rsidRPr="00B365D4">
        <w:rPr>
          <w:i/>
          <w:lang w:val="en-US"/>
        </w:rPr>
        <w:t>Inclúense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también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reparos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levantados</w:t>
      </w:r>
      <w:proofErr w:type="spellEnd"/>
      <w:r w:rsidRPr="00B365D4">
        <w:rPr>
          <w:i/>
          <w:lang w:val="en-US"/>
        </w:rPr>
        <w:t xml:space="preserve"> polo </w:t>
      </w:r>
      <w:proofErr w:type="spellStart"/>
      <w:r w:rsidRPr="00B365D4">
        <w:rPr>
          <w:i/>
          <w:lang w:val="en-US"/>
        </w:rPr>
        <w:t>Pleno</w:t>
      </w:r>
      <w:proofErr w:type="spellEnd"/>
      <w:r w:rsidRPr="00B365D4">
        <w:rPr>
          <w:i/>
          <w:lang w:val="en-US"/>
        </w:rPr>
        <w:t xml:space="preserve"> para </w:t>
      </w:r>
      <w:proofErr w:type="spellStart"/>
      <w:r w:rsidRPr="00B365D4">
        <w:rPr>
          <w:i/>
          <w:lang w:val="en-US"/>
        </w:rPr>
        <w:t>facilitar</w:t>
      </w:r>
      <w:proofErr w:type="spellEnd"/>
      <w:r w:rsidRPr="00B365D4">
        <w:rPr>
          <w:i/>
          <w:lang w:val="en-US"/>
        </w:rPr>
        <w:t xml:space="preserve"> a </w:t>
      </w:r>
      <w:proofErr w:type="spellStart"/>
      <w:r w:rsidRPr="00B365D4">
        <w:rPr>
          <w:i/>
          <w:lang w:val="en-US"/>
        </w:rPr>
        <w:t>rendición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ao</w:t>
      </w:r>
      <w:proofErr w:type="spellEnd"/>
      <w:r w:rsidRPr="00B365D4">
        <w:rPr>
          <w:i/>
          <w:lang w:val="en-US"/>
        </w:rPr>
        <w:t xml:space="preserve"> Tribunal de </w:t>
      </w:r>
      <w:proofErr w:type="spellStart"/>
      <w:r w:rsidRPr="00B365D4">
        <w:rPr>
          <w:i/>
          <w:lang w:val="en-US"/>
        </w:rPr>
        <w:t>Contas</w:t>
      </w:r>
      <w:proofErr w:type="spellEnd"/>
      <w:r w:rsidRPr="00B365D4">
        <w:rPr>
          <w:i/>
          <w:lang w:val="en-US"/>
        </w:rPr>
        <w:t xml:space="preserve"> e que </w:t>
      </w:r>
      <w:proofErr w:type="spellStart"/>
      <w:r w:rsidRPr="00B365D4">
        <w:rPr>
          <w:i/>
          <w:lang w:val="en-US"/>
        </w:rPr>
        <w:t>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membros</w:t>
      </w:r>
      <w:proofErr w:type="spellEnd"/>
      <w:r w:rsidRPr="00B365D4">
        <w:rPr>
          <w:i/>
          <w:lang w:val="en-US"/>
        </w:rPr>
        <w:t xml:space="preserve"> da </w:t>
      </w:r>
      <w:proofErr w:type="spellStart"/>
      <w:r w:rsidRPr="00B365D4">
        <w:rPr>
          <w:i/>
          <w:lang w:val="en-US"/>
        </w:rPr>
        <w:t>corporación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teñan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coñecemento</w:t>
      </w:r>
      <w:proofErr w:type="spellEnd"/>
      <w:r w:rsidRPr="00B365D4">
        <w:rPr>
          <w:i/>
          <w:lang w:val="en-US"/>
        </w:rPr>
        <w:t xml:space="preserve"> da </w:t>
      </w:r>
      <w:proofErr w:type="spellStart"/>
      <w:r w:rsidRPr="00B365D4">
        <w:rPr>
          <w:i/>
          <w:lang w:val="en-US"/>
        </w:rPr>
        <w:t>relación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completa</w:t>
      </w:r>
      <w:proofErr w:type="spellEnd"/>
      <w:r w:rsidRPr="00B365D4">
        <w:rPr>
          <w:i/>
          <w:lang w:val="en-US"/>
        </w:rPr>
        <w:t xml:space="preserve"> a </w:t>
      </w:r>
      <w:proofErr w:type="spellStart"/>
      <w:r w:rsidRPr="00B365D4">
        <w:rPr>
          <w:i/>
          <w:lang w:val="en-US"/>
        </w:rPr>
        <w:t>remitir</w:t>
      </w:r>
      <w:proofErr w:type="spellEnd"/>
      <w:r w:rsidRPr="00B365D4">
        <w:rPr>
          <w:i/>
          <w:lang w:val="en-US"/>
        </w:rPr>
        <w:t>.</w:t>
      </w:r>
      <w:proofErr w:type="gramEnd"/>
    </w:p>
    <w:p w:rsidR="00836009" w:rsidRPr="00B365D4" w:rsidRDefault="00836009" w:rsidP="00836009">
      <w:pPr>
        <w:spacing w:after="0" w:line="240" w:lineRule="auto"/>
        <w:jc w:val="both"/>
        <w:rPr>
          <w:i/>
          <w:lang w:val="en-US"/>
        </w:rPr>
      </w:pPr>
    </w:p>
    <w:p w:rsidR="00836009" w:rsidRDefault="00836009" w:rsidP="00836009">
      <w:pPr>
        <w:spacing w:after="0" w:line="240" w:lineRule="auto"/>
        <w:jc w:val="both"/>
        <w:rPr>
          <w:i/>
          <w:lang w:val="en-US"/>
        </w:rPr>
      </w:pPr>
      <w:proofErr w:type="spellStart"/>
      <w:r w:rsidRPr="00B365D4">
        <w:rPr>
          <w:i/>
          <w:lang w:val="en-US"/>
        </w:rPr>
        <w:t>Primeiro</w:t>
      </w:r>
      <w:proofErr w:type="spellEnd"/>
      <w:r w:rsidRPr="00B365D4">
        <w:rPr>
          <w:i/>
          <w:lang w:val="en-US"/>
        </w:rPr>
        <w:t>.-</w:t>
      </w:r>
      <w:proofErr w:type="spellStart"/>
      <w:r w:rsidRPr="00B365D4">
        <w:rPr>
          <w:i/>
          <w:lang w:val="en-US"/>
        </w:rPr>
        <w:t>Esta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Intervención</w:t>
      </w:r>
      <w:proofErr w:type="spellEnd"/>
      <w:r w:rsidRPr="00B365D4">
        <w:rPr>
          <w:i/>
          <w:lang w:val="en-US"/>
        </w:rPr>
        <w:t xml:space="preserve"> municipal ten </w:t>
      </w:r>
      <w:proofErr w:type="spellStart"/>
      <w:r w:rsidRPr="00B365D4">
        <w:rPr>
          <w:i/>
          <w:lang w:val="en-US"/>
        </w:rPr>
        <w:t>constancia</w:t>
      </w:r>
      <w:proofErr w:type="spellEnd"/>
      <w:r w:rsidRPr="00B365D4">
        <w:rPr>
          <w:i/>
          <w:lang w:val="en-US"/>
        </w:rPr>
        <w:t xml:space="preserve"> dos </w:t>
      </w:r>
      <w:proofErr w:type="spellStart"/>
      <w:r w:rsidRPr="00B365D4">
        <w:rPr>
          <w:i/>
          <w:lang w:val="en-US"/>
        </w:rPr>
        <w:t>siguientes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informes</w:t>
      </w:r>
      <w:proofErr w:type="spellEnd"/>
      <w:r w:rsidRPr="00B365D4">
        <w:rPr>
          <w:i/>
          <w:lang w:val="en-US"/>
        </w:rPr>
        <w:t xml:space="preserve"> de </w:t>
      </w:r>
      <w:proofErr w:type="spellStart"/>
      <w:r w:rsidRPr="00B365D4">
        <w:rPr>
          <w:i/>
          <w:lang w:val="en-US"/>
        </w:rPr>
        <w:t>reparo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efectuados</w:t>
      </w:r>
      <w:proofErr w:type="spell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ou</w:t>
      </w:r>
      <w:proofErr w:type="spellEnd"/>
      <w:r w:rsidRPr="00B365D4">
        <w:rPr>
          <w:i/>
          <w:lang w:val="en-US"/>
        </w:rPr>
        <w:t xml:space="preserve"> </w:t>
      </w:r>
      <w:proofErr w:type="spellStart"/>
      <w:proofErr w:type="gramStart"/>
      <w:r w:rsidRPr="00B365D4">
        <w:rPr>
          <w:i/>
          <w:lang w:val="en-US"/>
        </w:rPr>
        <w:t>resoltos</w:t>
      </w:r>
      <w:proofErr w:type="spellEnd"/>
      <w:r w:rsidRPr="00B365D4">
        <w:rPr>
          <w:i/>
          <w:lang w:val="en-US"/>
        </w:rPr>
        <w:t xml:space="preserve">  no</w:t>
      </w:r>
      <w:proofErr w:type="gramEnd"/>
      <w:r w:rsidRPr="00B365D4">
        <w:rPr>
          <w:i/>
          <w:lang w:val="en-US"/>
        </w:rPr>
        <w:t xml:space="preserve"> </w:t>
      </w:r>
      <w:proofErr w:type="spellStart"/>
      <w:r w:rsidRPr="00B365D4">
        <w:rPr>
          <w:i/>
          <w:lang w:val="en-US"/>
        </w:rPr>
        <w:t>exercicio</w:t>
      </w:r>
      <w:proofErr w:type="spellEnd"/>
      <w:r w:rsidRPr="00B365D4">
        <w:rPr>
          <w:i/>
          <w:lang w:val="en-US"/>
        </w:rPr>
        <w:t xml:space="preserve"> 2016, </w:t>
      </w:r>
      <w:proofErr w:type="spellStart"/>
      <w:r w:rsidRPr="00B365D4">
        <w:rPr>
          <w:i/>
          <w:lang w:val="en-US"/>
        </w:rPr>
        <w:t>facendo</w:t>
      </w:r>
      <w:proofErr w:type="spellEnd"/>
      <w:r w:rsidRPr="00B365D4">
        <w:rPr>
          <w:i/>
          <w:lang w:val="en-US"/>
        </w:rPr>
        <w:t xml:space="preserve"> un total de 19 </w:t>
      </w:r>
      <w:proofErr w:type="spellStart"/>
      <w:r w:rsidRPr="00B365D4">
        <w:rPr>
          <w:i/>
          <w:lang w:val="en-US"/>
        </w:rPr>
        <w:t>rexistros</w:t>
      </w:r>
      <w:proofErr w:type="spellEnd"/>
      <w:r w:rsidRPr="00B365D4">
        <w:rPr>
          <w:i/>
          <w:lang w:val="en-US"/>
        </w:rPr>
        <w:t>:</w:t>
      </w:r>
    </w:p>
    <w:p w:rsidR="00836009" w:rsidRDefault="00836009" w:rsidP="00836009">
      <w:pPr>
        <w:spacing w:after="0" w:line="240" w:lineRule="auto"/>
        <w:jc w:val="both"/>
        <w:rPr>
          <w:i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1009"/>
        <w:gridCol w:w="3691"/>
        <w:gridCol w:w="1114"/>
        <w:gridCol w:w="1411"/>
        <w:gridCol w:w="837"/>
      </w:tblGrid>
      <w:tr w:rsidR="00836009" w:rsidRPr="00B365D4" w:rsidTr="008C5237">
        <w:trPr>
          <w:trHeight w:val="645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NUM.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DATA REPARO</w:t>
            </w:r>
          </w:p>
        </w:tc>
        <w:tc>
          <w:tcPr>
            <w:tcW w:w="2175" w:type="pct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CONCEPTO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ÓRGANO RESOLUCIÓN</w:t>
            </w:r>
          </w:p>
        </w:tc>
        <w:tc>
          <w:tcPr>
            <w:tcW w:w="788" w:type="pct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DATA LEVANTAMENTO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DECRETO</w:t>
            </w:r>
          </w:p>
        </w:tc>
      </w:tr>
      <w:tr w:rsidR="00836009" w:rsidRPr="00B365D4" w:rsidTr="008C5237">
        <w:trPr>
          <w:trHeight w:val="450"/>
        </w:trPr>
        <w:tc>
          <w:tcPr>
            <w:tcW w:w="290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25/01/2016</w:t>
            </w:r>
          </w:p>
        </w:tc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LEVANTAMIENTO DE REPARO- APROBACION TAXA POR UTILIZACION DO DOMINIO PÚBLICO LOCAL 2016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ALCALDÍA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25/01/2016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30</w:t>
            </w:r>
          </w:p>
        </w:tc>
      </w:tr>
      <w:tr w:rsidR="00836009" w:rsidRPr="00B365D4" w:rsidTr="008C5237">
        <w:trPr>
          <w:trHeight w:val="557"/>
        </w:trPr>
        <w:tc>
          <w:tcPr>
            <w:tcW w:w="290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04/02/2016</w:t>
            </w:r>
          </w:p>
        </w:tc>
        <w:tc>
          <w:tcPr>
            <w:tcW w:w="2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ORDENANZA MUNICIPAL DO SERVIZO DE AXUDA NO FOGAR DO CONCELLO DE CEDEIRA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PLENO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16/03/2016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836009" w:rsidRPr="00B365D4" w:rsidTr="008C5237">
        <w:trPr>
          <w:trHeight w:val="715"/>
        </w:trPr>
        <w:tc>
          <w:tcPr>
            <w:tcW w:w="290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26/02/2016</w:t>
            </w:r>
          </w:p>
        </w:tc>
        <w:tc>
          <w:tcPr>
            <w:tcW w:w="2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LEVANTAMENTO NOTA DE REPARO XUSTIFICACION SUBVENCION A.V. PROTECCION CIVIL 2015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ALCALDÍA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03/02/2016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94</w:t>
            </w:r>
          </w:p>
        </w:tc>
      </w:tr>
      <w:tr w:rsidR="00836009" w:rsidRPr="00B365D4" w:rsidTr="008C5237">
        <w:trPr>
          <w:trHeight w:val="851"/>
        </w:trPr>
        <w:tc>
          <w:tcPr>
            <w:tcW w:w="290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11/03/2016</w:t>
            </w:r>
          </w:p>
        </w:tc>
        <w:tc>
          <w:tcPr>
            <w:tcW w:w="2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INCORPORACION Á ASOCIACION SEN ANIMO DE LUCRO DO GRUPO DE ACCION LOCAL PARA XESTION DOS FONDOS LEADER 2014-2020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PLENO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16/03/2016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836009" w:rsidRPr="00B365D4" w:rsidTr="008C5237">
        <w:trPr>
          <w:trHeight w:val="676"/>
        </w:trPr>
        <w:tc>
          <w:tcPr>
            <w:tcW w:w="290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01/04/2016</w:t>
            </w:r>
          </w:p>
        </w:tc>
        <w:tc>
          <w:tcPr>
            <w:tcW w:w="2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LEVANTAMENTO DE REPARO PROGRAMA DIFUSION CINEMATOGRÁFICA CINEMAS DE GALICIA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ALCALDÍA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01/04/2016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134</w:t>
            </w:r>
          </w:p>
        </w:tc>
      </w:tr>
      <w:tr w:rsidR="00836009" w:rsidRPr="00B365D4" w:rsidTr="008C5237">
        <w:trPr>
          <w:trHeight w:val="525"/>
        </w:trPr>
        <w:tc>
          <w:tcPr>
            <w:tcW w:w="290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18/04/2016</w:t>
            </w:r>
          </w:p>
        </w:tc>
        <w:tc>
          <w:tcPr>
            <w:tcW w:w="2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RECOÑECEMENTO EXTRAXUDICIAL DE CRÉDITOS (REX 1/2016)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PLENO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28/04/2016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836009" w:rsidRPr="00B365D4" w:rsidTr="008C5237">
        <w:trPr>
          <w:trHeight w:val="675"/>
        </w:trPr>
        <w:tc>
          <w:tcPr>
            <w:tcW w:w="290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30/06/2016</w:t>
            </w:r>
          </w:p>
        </w:tc>
        <w:tc>
          <w:tcPr>
            <w:tcW w:w="2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LEVANTAMENTO REPARO CONTRATACION LABORAL TEMPORAL DE TRES MONITORES PARA O SERVIZO NAS VACACIÓNS: IGUALDADE, XOGO E CONCILIACION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ALCALDÍA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30/06/2016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332</w:t>
            </w:r>
          </w:p>
        </w:tc>
      </w:tr>
      <w:tr w:rsidR="00836009" w:rsidRPr="00B365D4" w:rsidTr="008C5237">
        <w:trPr>
          <w:trHeight w:val="656"/>
        </w:trPr>
        <w:tc>
          <w:tcPr>
            <w:tcW w:w="290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30/06/2016</w:t>
            </w:r>
          </w:p>
        </w:tc>
        <w:tc>
          <w:tcPr>
            <w:tcW w:w="2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LEVANTAMENTO DE REPARO APROBACIÓN DE CONVENIO COA ANPA PICAPEIXE (CAMPUS PICAPEIXE 2016)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ALCALDÍA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01/07/2016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334</w:t>
            </w:r>
          </w:p>
        </w:tc>
      </w:tr>
      <w:tr w:rsidR="00836009" w:rsidRPr="00B365D4" w:rsidTr="008C5237">
        <w:trPr>
          <w:trHeight w:val="409"/>
        </w:trPr>
        <w:tc>
          <w:tcPr>
            <w:tcW w:w="290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19/07/2016</w:t>
            </w:r>
          </w:p>
        </w:tc>
        <w:tc>
          <w:tcPr>
            <w:tcW w:w="2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LEVANTAMENTO DE REPARO POR APROBACIÓN DE FACTURAS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ALCALDÍA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19/07/2016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367</w:t>
            </w:r>
          </w:p>
        </w:tc>
      </w:tr>
      <w:tr w:rsidR="00836009" w:rsidRPr="00B365D4" w:rsidTr="008C5237">
        <w:trPr>
          <w:trHeight w:val="546"/>
        </w:trPr>
        <w:tc>
          <w:tcPr>
            <w:tcW w:w="290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23/09/2016</w:t>
            </w:r>
          </w:p>
        </w:tc>
        <w:tc>
          <w:tcPr>
            <w:tcW w:w="2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LEVANTAMENTO DE REPARO POR APROBACIÓN DE FACTURAS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ALCALDÍA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23/09/2016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475</w:t>
            </w:r>
          </w:p>
        </w:tc>
      </w:tr>
      <w:tr w:rsidR="00836009" w:rsidRPr="00B365D4" w:rsidTr="008C5237">
        <w:trPr>
          <w:trHeight w:val="1276"/>
        </w:trPr>
        <w:tc>
          <w:tcPr>
            <w:tcW w:w="290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30/09/2016</w:t>
            </w:r>
          </w:p>
        </w:tc>
        <w:tc>
          <w:tcPr>
            <w:tcW w:w="2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APROBACION CONVENIO ENTRO O CONCELLO DE CARIÑO, CEDEIRA, CERDIDO, MAÑON E ORTIGUERIA PARA A SOLICITUDE DE SUBVENCION DO PROGRAMA DE APOIO </w:t>
            </w:r>
            <w:proofErr w:type="spellStart"/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Ó</w:t>
            </w:r>
            <w:proofErr w:type="spellEnd"/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CENTRO DE INFORMACION Á MULLER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ALCALDÍA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03/10/2016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497</w:t>
            </w:r>
          </w:p>
        </w:tc>
      </w:tr>
      <w:tr w:rsidR="00836009" w:rsidRPr="00B365D4" w:rsidTr="008C5237">
        <w:trPr>
          <w:trHeight w:val="980"/>
        </w:trPr>
        <w:tc>
          <w:tcPr>
            <w:tcW w:w="290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27/09/2016</w:t>
            </w:r>
          </w:p>
        </w:tc>
        <w:tc>
          <w:tcPr>
            <w:tcW w:w="2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LEVANTAMENTO DE REPARO SOBRE O PAGAMENTO DE FACTURAS COMO EMERXENCIAS SOCIAIS DO "CAMPUS PICAPEIXE" NOS MESES DE XULLO E AGOSTO 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ALCALDÍA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15/10/2016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523</w:t>
            </w:r>
          </w:p>
        </w:tc>
      </w:tr>
      <w:tr w:rsidR="00836009" w:rsidRPr="00B365D4" w:rsidTr="008C5237">
        <w:trPr>
          <w:trHeight w:val="1124"/>
        </w:trPr>
        <w:tc>
          <w:tcPr>
            <w:tcW w:w="290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21/10/2016</w:t>
            </w:r>
          </w:p>
        </w:tc>
        <w:tc>
          <w:tcPr>
            <w:tcW w:w="2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LEVANTAMENTO REPARO CONTRATACION LABORAL TEMPORAL DE TRES MONITORES PARA O SERVIZO NAS VACACIÓNS: IGUALDADE, XOGO E CONCILIACION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ALCALDÍA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24/10/2016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527</w:t>
            </w:r>
          </w:p>
        </w:tc>
      </w:tr>
      <w:tr w:rsidR="00836009" w:rsidRPr="00B365D4" w:rsidTr="008C5237">
        <w:trPr>
          <w:trHeight w:val="995"/>
        </w:trPr>
        <w:tc>
          <w:tcPr>
            <w:tcW w:w="290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28/10/2016</w:t>
            </w:r>
          </w:p>
        </w:tc>
        <w:tc>
          <w:tcPr>
            <w:tcW w:w="2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CONVENIO MARCO DE COLABORACION ENTRE A CONSELLERIA DE MEDIO AMBIENTE E ORDENACION DO TERRITORIO E A FEGAMP, EN MATERIA DE XESTION DE RESIDUOS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PLENO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30/11/2016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836009" w:rsidRPr="00B365D4" w:rsidTr="008C5237">
        <w:trPr>
          <w:trHeight w:val="565"/>
        </w:trPr>
        <w:tc>
          <w:tcPr>
            <w:tcW w:w="290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02/12/2016</w:t>
            </w:r>
          </w:p>
        </w:tc>
        <w:tc>
          <w:tcPr>
            <w:tcW w:w="2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LEVANTAMENTO DE REPARO POR APROBACIÓN DE FACTURAS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ALCALDÍA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02/12/2016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653</w:t>
            </w:r>
          </w:p>
        </w:tc>
      </w:tr>
      <w:tr w:rsidR="00836009" w:rsidRPr="00B365D4" w:rsidTr="008C5237">
        <w:trPr>
          <w:trHeight w:val="696"/>
        </w:trPr>
        <w:tc>
          <w:tcPr>
            <w:tcW w:w="290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21/09/2016</w:t>
            </w: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br/>
              <w:t>21/12/2016</w:t>
            </w:r>
          </w:p>
        </w:tc>
        <w:tc>
          <w:tcPr>
            <w:tcW w:w="2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CERTIFICACION OBRA: ACONCICIONAMENTO DE CAMIÑOS EN CANDALES DE VECIÑEIRA 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proofErr w:type="spellStart"/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Pendente</w:t>
            </w:r>
            <w:proofErr w:type="spellEnd"/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</w:p>
        </w:tc>
      </w:tr>
      <w:tr w:rsidR="00836009" w:rsidRPr="00B365D4" w:rsidTr="008C5237">
        <w:trPr>
          <w:trHeight w:val="706"/>
        </w:trPr>
        <w:tc>
          <w:tcPr>
            <w:tcW w:w="290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26/12/2016</w:t>
            </w:r>
          </w:p>
        </w:tc>
        <w:tc>
          <w:tcPr>
            <w:tcW w:w="2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LEVANTAMENTO NOTA DE REPARO POR PAGAMENTO DE HORAS EXTRAORDINARIAS 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ALCALDÍA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26/12/2016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743</w:t>
            </w:r>
          </w:p>
        </w:tc>
      </w:tr>
      <w:tr w:rsidR="00836009" w:rsidRPr="00B365D4" w:rsidTr="008C5237">
        <w:trPr>
          <w:trHeight w:val="856"/>
        </w:trPr>
        <w:tc>
          <w:tcPr>
            <w:tcW w:w="2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5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29/12/2016</w:t>
            </w:r>
          </w:p>
        </w:tc>
        <w:tc>
          <w:tcPr>
            <w:tcW w:w="21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LEVANTAMENTO REPARO-APROBACION XUSTIFICACIONS DE SUBVENCIÓNS DE CULTURA PARA ACTIVIDADES E INVESTIMENTOS PARA 2016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ALCALDÍA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30/12/2016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771</w:t>
            </w:r>
          </w:p>
        </w:tc>
      </w:tr>
      <w:tr w:rsidR="00836009" w:rsidRPr="00B365D4" w:rsidTr="008C5237">
        <w:trPr>
          <w:trHeight w:val="658"/>
        </w:trPr>
        <w:tc>
          <w:tcPr>
            <w:tcW w:w="29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543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30/12/2016</w:t>
            </w:r>
          </w:p>
        </w:tc>
        <w:tc>
          <w:tcPr>
            <w:tcW w:w="217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LEVANTAMENTO DE REPARO-APROBACION DE SUBVENCION A PROTECCION CIVIL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ALCALDÍA</w:t>
            </w:r>
          </w:p>
        </w:tc>
        <w:tc>
          <w:tcPr>
            <w:tcW w:w="788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30/12/2016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6009" w:rsidRPr="00B365D4" w:rsidRDefault="00836009" w:rsidP="008C5237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B365D4">
              <w:rPr>
                <w:rFonts w:eastAsia="Times New Roman" w:cstheme="minorHAnsi"/>
                <w:sz w:val="18"/>
                <w:szCs w:val="18"/>
                <w:lang w:eastAsia="ar-SA"/>
              </w:rPr>
              <w:t>775</w:t>
            </w:r>
          </w:p>
        </w:tc>
      </w:tr>
    </w:tbl>
    <w:p w:rsidR="00E16A07" w:rsidRDefault="00E16A07"/>
    <w:sectPr w:rsidR="00E16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09"/>
    <w:rsid w:val="005C5A02"/>
    <w:rsid w:val="00836009"/>
    <w:rsid w:val="00CD3A13"/>
    <w:rsid w:val="00E1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2017-06-26T15:58:00Z</dcterms:created>
  <dcterms:modified xsi:type="dcterms:W3CDTF">2017-06-26T15:59:00Z</dcterms:modified>
</cp:coreProperties>
</file>