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66" w:rsidRPr="004F2C66" w:rsidRDefault="004F2C66" w:rsidP="004F2C66">
      <w:pPr>
        <w:shd w:val="clear" w:color="auto" w:fill="FFFFFF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 w:rsidRPr="004F2C66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FISCAL REGULADORA DA TAXA POLA PRESTACIÓN DE SERVICIOS NA BIBLIOTECA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Art</w:t>
      </w: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igo 1.-Fundamento e </w:t>
      </w:r>
      <w:proofErr w:type="spellStart"/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obxecto</w:t>
      </w:r>
      <w:proofErr w:type="spellEnd"/>
    </w:p>
    <w:p w:rsidR="004F2C66" w:rsidRDefault="004F2C66" w:rsidP="004F2C66"/>
    <w:p w:rsidR="004F2C66" w:rsidRDefault="004F2C66" w:rsidP="004F2C66">
      <w:r w:rsidRPr="004F2C66">
        <w:t xml:space="preserve">En uso </w:t>
      </w:r>
      <w:proofErr w:type="spellStart"/>
      <w:r w:rsidRPr="004F2C66">
        <w:t>dás</w:t>
      </w:r>
      <w:proofErr w:type="spellEnd"/>
      <w:r w:rsidRPr="004F2C66">
        <w:t xml:space="preserve"> facultades conferidas polos </w:t>
      </w:r>
      <w:proofErr w:type="spellStart"/>
      <w:r w:rsidRPr="004F2C66">
        <w:t>artigos</w:t>
      </w:r>
      <w:proofErr w:type="spellEnd"/>
      <w:r w:rsidRPr="004F2C66">
        <w:t xml:space="preserve"> 133.2 e 144 </w:t>
      </w:r>
      <w:proofErr w:type="spellStart"/>
      <w:r w:rsidRPr="004F2C66">
        <w:t>dá</w:t>
      </w:r>
      <w:proofErr w:type="spellEnd"/>
      <w:r w:rsidRPr="004F2C66">
        <w:t xml:space="preserve"> Constitución e polo artigo 106 </w:t>
      </w:r>
      <w:proofErr w:type="spellStart"/>
      <w:r w:rsidRPr="004F2C66">
        <w:t>dá</w:t>
      </w:r>
      <w:proofErr w:type="spellEnd"/>
      <w:r w:rsidRPr="004F2C66">
        <w:t xml:space="preserve"> </w:t>
      </w:r>
      <w:proofErr w:type="spellStart"/>
      <w:r w:rsidRPr="004F2C66">
        <w:t>Lei</w:t>
      </w:r>
      <w:proofErr w:type="spellEnd"/>
      <w:r w:rsidRPr="004F2C66">
        <w:t xml:space="preserve"> 7/1985, do 2 de abril, reguladora </w:t>
      </w:r>
      <w:proofErr w:type="spellStart"/>
      <w:r w:rsidRPr="004F2C66">
        <w:t>dás</w:t>
      </w:r>
      <w:proofErr w:type="spellEnd"/>
      <w:r w:rsidRPr="004F2C66">
        <w:t xml:space="preserve"> bases do </w:t>
      </w:r>
      <w:proofErr w:type="spellStart"/>
      <w:r w:rsidRPr="004F2C66">
        <w:t>réxime</w:t>
      </w:r>
      <w:proofErr w:type="spellEnd"/>
      <w:r w:rsidRPr="004F2C66">
        <w:t xml:space="preserve"> local, e de </w:t>
      </w:r>
      <w:proofErr w:type="spellStart"/>
      <w:r w:rsidRPr="004F2C66">
        <w:t>conformidade</w:t>
      </w:r>
      <w:proofErr w:type="spellEnd"/>
      <w:r w:rsidRPr="004F2C66">
        <w:t xml:space="preserve"> </w:t>
      </w:r>
      <w:proofErr w:type="spellStart"/>
      <w:r w:rsidRPr="004F2C66">
        <w:t>co</w:t>
      </w:r>
      <w:proofErr w:type="spellEnd"/>
      <w:r w:rsidRPr="004F2C66">
        <w:t xml:space="preserve"> </w:t>
      </w:r>
      <w:proofErr w:type="spellStart"/>
      <w:r w:rsidRPr="004F2C66">
        <w:t>disposto</w:t>
      </w:r>
      <w:proofErr w:type="spellEnd"/>
      <w:r w:rsidRPr="004F2C66">
        <w:t xml:space="preserve"> nos </w:t>
      </w:r>
      <w:proofErr w:type="spellStart"/>
      <w:r w:rsidRPr="004F2C66">
        <w:t>artigos</w:t>
      </w:r>
      <w:proofErr w:type="spellEnd"/>
      <w:r w:rsidRPr="004F2C66">
        <w:t xml:space="preserve"> 15 a 19 </w:t>
      </w:r>
      <w:proofErr w:type="spellStart"/>
      <w:r w:rsidRPr="004F2C66">
        <w:t>dá</w:t>
      </w:r>
      <w:proofErr w:type="spellEnd"/>
      <w:r w:rsidRPr="004F2C66">
        <w:t xml:space="preserve"> </w:t>
      </w:r>
      <w:proofErr w:type="spellStart"/>
      <w:r w:rsidRPr="004F2C66">
        <w:t>Lei</w:t>
      </w:r>
      <w:proofErr w:type="spellEnd"/>
      <w:r w:rsidRPr="004F2C66">
        <w:t xml:space="preserve"> 39/1988, do 28 de </w:t>
      </w:r>
      <w:proofErr w:type="spellStart"/>
      <w:r w:rsidRPr="004F2C66">
        <w:t>decembro</w:t>
      </w:r>
      <w:proofErr w:type="spellEnd"/>
      <w:r w:rsidRPr="004F2C66">
        <w:t xml:space="preserve">, reguladora </w:t>
      </w:r>
      <w:proofErr w:type="spellStart"/>
      <w:r w:rsidRPr="004F2C66">
        <w:t>dás</w:t>
      </w:r>
      <w:proofErr w:type="spellEnd"/>
      <w:r w:rsidRPr="004F2C66">
        <w:t xml:space="preserve"> </w:t>
      </w:r>
      <w:proofErr w:type="spellStart"/>
      <w:r w:rsidRPr="004F2C66">
        <w:t>facendas</w:t>
      </w:r>
      <w:proofErr w:type="spellEnd"/>
      <w:r w:rsidRPr="004F2C66">
        <w:t xml:space="preserve"> </w:t>
      </w:r>
      <w:proofErr w:type="spellStart"/>
      <w:r w:rsidRPr="004F2C66">
        <w:t>locais</w:t>
      </w:r>
      <w:proofErr w:type="spellEnd"/>
      <w:r w:rsidRPr="004F2C66">
        <w:t xml:space="preserve">, </w:t>
      </w:r>
      <w:proofErr w:type="spellStart"/>
      <w:r w:rsidRPr="004F2C66">
        <w:t>ou</w:t>
      </w:r>
      <w:proofErr w:type="spellEnd"/>
      <w:r w:rsidRPr="004F2C66">
        <w:t xml:space="preserve"> Concello de </w:t>
      </w:r>
      <w:proofErr w:type="spellStart"/>
      <w:r w:rsidRPr="004F2C66">
        <w:t>Cedeira</w:t>
      </w:r>
      <w:proofErr w:type="spellEnd"/>
      <w:r w:rsidRPr="004F2C66">
        <w:t xml:space="preserve"> establece a </w:t>
      </w:r>
      <w:proofErr w:type="spellStart"/>
      <w:r w:rsidRPr="004F2C66">
        <w:t>taxa</w:t>
      </w:r>
      <w:proofErr w:type="spellEnd"/>
      <w:r w:rsidRPr="004F2C66">
        <w:t xml:space="preserve"> </w:t>
      </w:r>
      <w:proofErr w:type="spellStart"/>
      <w:r w:rsidRPr="004F2C66">
        <w:t>pola</w:t>
      </w:r>
      <w:proofErr w:type="spellEnd"/>
      <w:r w:rsidRPr="004F2C66">
        <w:t xml:space="preserve"> prestación de </w:t>
      </w:r>
      <w:proofErr w:type="spellStart"/>
      <w:r w:rsidRPr="004F2C66">
        <w:t>servizos</w:t>
      </w:r>
      <w:proofErr w:type="spellEnd"/>
      <w:r w:rsidRPr="004F2C66">
        <w:t xml:space="preserve"> na biblioteca municipal e as </w:t>
      </w:r>
      <w:proofErr w:type="spellStart"/>
      <w:r w:rsidRPr="004F2C66">
        <w:t>súas</w:t>
      </w:r>
      <w:proofErr w:type="spellEnd"/>
      <w:r w:rsidRPr="004F2C66">
        <w:t xml:space="preserve"> </w:t>
      </w:r>
      <w:proofErr w:type="spellStart"/>
      <w:r w:rsidRPr="004F2C66">
        <w:t>instalacións</w:t>
      </w:r>
      <w:proofErr w:type="spellEnd"/>
      <w:r w:rsidRPr="004F2C66">
        <w:t xml:space="preserve">, a que se </w:t>
      </w:r>
      <w:proofErr w:type="spellStart"/>
      <w:r w:rsidRPr="004F2C66">
        <w:t>refire</w:t>
      </w:r>
      <w:proofErr w:type="spellEnd"/>
      <w:r w:rsidRPr="004F2C66">
        <w:t xml:space="preserve"> </w:t>
      </w:r>
      <w:proofErr w:type="spellStart"/>
      <w:r w:rsidRPr="004F2C66">
        <w:t>ou</w:t>
      </w:r>
      <w:proofErr w:type="spellEnd"/>
      <w:r w:rsidRPr="004F2C66">
        <w:t xml:space="preserve"> artigo 20.4.W </w:t>
      </w:r>
      <w:proofErr w:type="spellStart"/>
      <w:r w:rsidRPr="004F2C66">
        <w:t>dá</w:t>
      </w:r>
      <w:proofErr w:type="spellEnd"/>
      <w:r w:rsidRPr="004F2C66">
        <w:t xml:space="preserve"> citada </w:t>
      </w:r>
      <w:proofErr w:type="spellStart"/>
      <w:r w:rsidRPr="004F2C66">
        <w:t>Lei</w:t>
      </w:r>
      <w:proofErr w:type="spellEnd"/>
      <w:r w:rsidRPr="004F2C66">
        <w:t xml:space="preserve"> 39/1988, na redacción dada </w:t>
      </w:r>
      <w:proofErr w:type="spellStart"/>
      <w:r w:rsidRPr="004F2C66">
        <w:t>pola</w:t>
      </w:r>
      <w:proofErr w:type="spellEnd"/>
      <w:r w:rsidRPr="004F2C66">
        <w:t xml:space="preserve"> </w:t>
      </w:r>
      <w:proofErr w:type="spellStart"/>
      <w:r w:rsidRPr="004F2C66">
        <w:t>Lei</w:t>
      </w:r>
      <w:proofErr w:type="spellEnd"/>
      <w:r w:rsidRPr="004F2C66">
        <w:t xml:space="preserve"> 25/1998, do 13 de </w:t>
      </w:r>
      <w:proofErr w:type="spellStart"/>
      <w:r w:rsidRPr="004F2C66">
        <w:t>xullo</w:t>
      </w:r>
      <w:proofErr w:type="spellEnd"/>
      <w:r w:rsidRPr="004F2C66">
        <w:t xml:space="preserve">, de modificación do </w:t>
      </w:r>
      <w:proofErr w:type="spellStart"/>
      <w:r w:rsidRPr="004F2C66">
        <w:t>réxime</w:t>
      </w:r>
      <w:proofErr w:type="spellEnd"/>
      <w:r w:rsidRPr="004F2C66">
        <w:t xml:space="preserve"> legal </w:t>
      </w:r>
      <w:proofErr w:type="spellStart"/>
      <w:r w:rsidRPr="004F2C66">
        <w:t>dás</w:t>
      </w:r>
      <w:proofErr w:type="spellEnd"/>
      <w:r w:rsidRPr="004F2C66">
        <w:t xml:space="preserve"> </w:t>
      </w:r>
      <w:proofErr w:type="spellStart"/>
      <w:r w:rsidRPr="004F2C66">
        <w:t>taxas</w:t>
      </w:r>
      <w:proofErr w:type="spellEnd"/>
      <w:r w:rsidRPr="004F2C66">
        <w:t xml:space="preserve">, que se </w:t>
      </w:r>
      <w:proofErr w:type="spellStart"/>
      <w:r w:rsidRPr="004F2C66">
        <w:t>rexerá</w:t>
      </w:r>
      <w:proofErr w:type="spellEnd"/>
      <w:r w:rsidRPr="004F2C66">
        <w:t xml:space="preserve"> </w:t>
      </w:r>
      <w:proofErr w:type="spellStart"/>
      <w:r w:rsidRPr="004F2C66">
        <w:t>pola</w:t>
      </w:r>
      <w:proofErr w:type="spellEnd"/>
      <w:r w:rsidRPr="004F2C66">
        <w:t xml:space="preserve"> presente ordenanza fiscal, e </w:t>
      </w:r>
      <w:proofErr w:type="spellStart"/>
      <w:r w:rsidRPr="004F2C66">
        <w:t>nas</w:t>
      </w:r>
      <w:proofErr w:type="spellEnd"/>
      <w:r w:rsidRPr="004F2C66">
        <w:t xml:space="preserve"> que as normas </w:t>
      </w:r>
      <w:proofErr w:type="spellStart"/>
      <w:r w:rsidRPr="004F2C66">
        <w:t>atenden</w:t>
      </w:r>
      <w:proofErr w:type="spellEnd"/>
      <w:r w:rsidRPr="004F2C66">
        <w:t xml:space="preserve"> </w:t>
      </w:r>
      <w:proofErr w:type="spellStart"/>
      <w:r w:rsidRPr="004F2C66">
        <w:t>ó</w:t>
      </w:r>
      <w:proofErr w:type="spellEnd"/>
      <w:r w:rsidRPr="004F2C66">
        <w:t xml:space="preserve"> </w:t>
      </w:r>
      <w:proofErr w:type="spellStart"/>
      <w:r w:rsidRPr="004F2C66">
        <w:t>prevido</w:t>
      </w:r>
      <w:proofErr w:type="spellEnd"/>
      <w:r w:rsidRPr="004F2C66">
        <w:t xml:space="preserve"> non artigo 58 </w:t>
      </w:r>
      <w:proofErr w:type="spellStart"/>
      <w:r w:rsidRPr="004F2C66">
        <w:t>dá</w:t>
      </w:r>
      <w:proofErr w:type="spellEnd"/>
      <w:r w:rsidRPr="004F2C66">
        <w:t xml:space="preserve"> citada </w:t>
      </w:r>
      <w:proofErr w:type="spellStart"/>
      <w:r w:rsidRPr="004F2C66">
        <w:t>Lei</w:t>
      </w:r>
      <w:proofErr w:type="spellEnd"/>
      <w:r w:rsidRPr="004F2C66">
        <w:t xml:space="preserve"> reguladora </w:t>
      </w:r>
      <w:proofErr w:type="spellStart"/>
      <w:r w:rsidRPr="004F2C66">
        <w:t>dás</w:t>
      </w:r>
      <w:proofErr w:type="spellEnd"/>
      <w:r w:rsidRPr="004F2C66">
        <w:t xml:space="preserve"> </w:t>
      </w:r>
      <w:proofErr w:type="spellStart"/>
      <w:r w:rsidRPr="004F2C66">
        <w:t>facendas</w:t>
      </w:r>
      <w:proofErr w:type="spellEnd"/>
      <w:r w:rsidRPr="004F2C66">
        <w:t xml:space="preserve"> </w:t>
      </w:r>
      <w:proofErr w:type="spellStart"/>
      <w:r w:rsidRPr="004F2C66">
        <w:t>locais</w:t>
      </w:r>
      <w:proofErr w:type="spellEnd"/>
      <w:r w:rsidRPr="004F2C66">
        <w:t>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2.-Feito </w:t>
      </w:r>
      <w:proofErr w:type="spellStart"/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impoñible</w:t>
      </w:r>
      <w:proofErr w:type="spellEnd"/>
    </w:p>
    <w:p w:rsidR="004F2C66" w:rsidRDefault="004F2C66" w:rsidP="004F2C66"/>
    <w:p w:rsidR="004F2C66" w:rsidRDefault="004F2C66" w:rsidP="004F2C66">
      <w:proofErr w:type="spellStart"/>
      <w:r>
        <w:t>Constitúe</w:t>
      </w:r>
      <w:proofErr w:type="spellEnd"/>
      <w:r>
        <w:t xml:space="preserve"> o </w:t>
      </w:r>
      <w:proofErr w:type="spellStart"/>
      <w:r>
        <w:t>feito</w:t>
      </w:r>
      <w:proofErr w:type="spellEnd"/>
      <w:r>
        <w:t xml:space="preserve"> imponible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taxa</w:t>
      </w:r>
      <w:proofErr w:type="spellEnd"/>
      <w:r>
        <w:t xml:space="preserve"> a prestación dos </w:t>
      </w:r>
      <w:proofErr w:type="spellStart"/>
      <w:r>
        <w:t>seguintes</w:t>
      </w:r>
      <w:proofErr w:type="spellEnd"/>
      <w:r>
        <w:t xml:space="preserve"> servicios:</w:t>
      </w:r>
    </w:p>
    <w:p w:rsidR="004F2C66" w:rsidRDefault="004F2C66" w:rsidP="004F2C66"/>
    <w:p w:rsidR="004F2C66" w:rsidRDefault="004F2C66" w:rsidP="004F2C66">
      <w:r>
        <w:t xml:space="preserve">- O uso das </w:t>
      </w:r>
      <w:proofErr w:type="spellStart"/>
      <w:r>
        <w:t>instalacións</w:t>
      </w:r>
      <w:proofErr w:type="spellEnd"/>
      <w:r>
        <w:t xml:space="preserve"> da biblioteca municipal.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A</w:t>
      </w: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rtigo 3.-Beneficios </w:t>
      </w:r>
      <w:proofErr w:type="spellStart"/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fiscais</w:t>
      </w:r>
      <w:proofErr w:type="spellEnd"/>
    </w:p>
    <w:p w:rsidR="004F2C66" w:rsidRDefault="004F2C66" w:rsidP="004F2C66"/>
    <w:p w:rsidR="004F2C66" w:rsidRDefault="004F2C66" w:rsidP="004F2C66">
      <w:proofErr w:type="spellStart"/>
      <w:r>
        <w:t>Aplicaranse</w:t>
      </w:r>
      <w:proofErr w:type="spellEnd"/>
      <w:r>
        <w:t xml:space="preserve"> os beneficios </w:t>
      </w:r>
      <w:proofErr w:type="spellStart"/>
      <w:r>
        <w:t>fiscais</w:t>
      </w:r>
      <w:proofErr w:type="spellEnd"/>
      <w:r>
        <w:t xml:space="preserve"> previstos </w:t>
      </w:r>
      <w:proofErr w:type="spellStart"/>
      <w:r>
        <w:t>nas</w:t>
      </w:r>
      <w:proofErr w:type="spellEnd"/>
      <w:r>
        <w:t xml:space="preserve"> normas con rango de </w:t>
      </w:r>
      <w:proofErr w:type="spellStart"/>
      <w:r>
        <w:t>lei</w:t>
      </w:r>
      <w:proofErr w:type="spellEnd"/>
      <w:r>
        <w:t xml:space="preserve"> e nos tratados </w:t>
      </w:r>
      <w:proofErr w:type="spellStart"/>
      <w:r>
        <w:t>internacionais</w:t>
      </w:r>
      <w:proofErr w:type="spellEnd"/>
      <w:r>
        <w:t>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Artigo 4.-Suxeitos pasivos</w:t>
      </w:r>
    </w:p>
    <w:p w:rsidR="004F2C66" w:rsidRDefault="004F2C66" w:rsidP="004F2C66"/>
    <w:p w:rsidR="004F2C66" w:rsidRDefault="004F2C66" w:rsidP="004F2C66">
      <w:r>
        <w:t xml:space="preserve">A.-É </w:t>
      </w:r>
      <w:proofErr w:type="spellStart"/>
      <w:r>
        <w:t>suxeito</w:t>
      </w:r>
      <w:proofErr w:type="spellEnd"/>
      <w:r>
        <w:t xml:space="preserve"> pasivo, en concepto de </w:t>
      </w:r>
      <w:proofErr w:type="spellStart"/>
      <w:r>
        <w:t>contribuínte</w:t>
      </w:r>
      <w:proofErr w:type="spellEnd"/>
      <w:r>
        <w:t xml:space="preserve">, a </w:t>
      </w:r>
      <w:proofErr w:type="spellStart"/>
      <w:r>
        <w:t>persoa</w:t>
      </w:r>
      <w:proofErr w:type="spellEnd"/>
      <w:r>
        <w:t xml:space="preserve"> física </w:t>
      </w:r>
      <w:proofErr w:type="spellStart"/>
      <w:r>
        <w:t>ou</w:t>
      </w:r>
      <w:proofErr w:type="spellEnd"/>
      <w:r>
        <w:t xml:space="preserve"> </w:t>
      </w:r>
      <w:proofErr w:type="spellStart"/>
      <w:r>
        <w:t>xurídica</w:t>
      </w:r>
      <w:proofErr w:type="spellEnd"/>
      <w:r>
        <w:t xml:space="preserve"> e as entidades a que se </w:t>
      </w:r>
      <w:proofErr w:type="spellStart"/>
      <w:r>
        <w:t>refire</w:t>
      </w:r>
      <w:proofErr w:type="spellEnd"/>
      <w:r>
        <w:t xml:space="preserve"> o artigo 33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tributaria, que solicite a utilización das </w:t>
      </w:r>
      <w:proofErr w:type="spellStart"/>
      <w:r>
        <w:t>instalacións</w:t>
      </w:r>
      <w:proofErr w:type="spellEnd"/>
      <w:r>
        <w:t xml:space="preserve">, visitas </w:t>
      </w:r>
      <w:proofErr w:type="spellStart"/>
      <w:r>
        <w:t>ou</w:t>
      </w:r>
      <w:proofErr w:type="spellEnd"/>
      <w:r>
        <w:t xml:space="preserve"> a prestación dos servicios </w:t>
      </w:r>
      <w:proofErr w:type="spellStart"/>
      <w:r>
        <w:t>suxeitos</w:t>
      </w:r>
      <w:proofErr w:type="spellEnd"/>
      <w:r>
        <w:t xml:space="preserve"> e </w:t>
      </w:r>
      <w:proofErr w:type="spellStart"/>
      <w:r>
        <w:t>quen</w:t>
      </w:r>
      <w:proofErr w:type="spellEnd"/>
      <w:r>
        <w:t xml:space="preserve"> as utilicen </w:t>
      </w:r>
      <w:proofErr w:type="spellStart"/>
      <w:r>
        <w:t>aínda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haber </w:t>
      </w:r>
      <w:proofErr w:type="spellStart"/>
      <w:r>
        <w:t>obtido</w:t>
      </w:r>
      <w:proofErr w:type="spellEnd"/>
      <w:r>
        <w:t xml:space="preserve"> a preceptiva autorización.</w:t>
      </w:r>
    </w:p>
    <w:p w:rsidR="004F2C66" w:rsidRDefault="004F2C66" w:rsidP="004F2C66"/>
    <w:p w:rsidR="004F2C66" w:rsidRDefault="004F2C66" w:rsidP="004F2C66">
      <w:r>
        <w:t xml:space="preserve">B.-Responderán solidariamente das </w:t>
      </w:r>
      <w:proofErr w:type="spellStart"/>
      <w:r>
        <w:t>obrigas</w:t>
      </w:r>
      <w:proofErr w:type="spellEnd"/>
      <w:r>
        <w:t xml:space="preserve"> tributarias do </w:t>
      </w:r>
      <w:proofErr w:type="spellStart"/>
      <w:r>
        <w:t>suxeito</w:t>
      </w:r>
      <w:proofErr w:type="spellEnd"/>
      <w:r>
        <w:t xml:space="preserve"> pasivo, as </w:t>
      </w:r>
      <w:proofErr w:type="spellStart"/>
      <w:r>
        <w:t>persoas</w:t>
      </w:r>
      <w:proofErr w:type="spellEnd"/>
      <w:r>
        <w:t xml:space="preserve"> físicas e </w:t>
      </w:r>
      <w:proofErr w:type="spellStart"/>
      <w:r>
        <w:t>xurídicas</w:t>
      </w:r>
      <w:proofErr w:type="spellEnd"/>
      <w:r>
        <w:t xml:space="preserve"> a que se </w:t>
      </w:r>
      <w:proofErr w:type="spellStart"/>
      <w:r>
        <w:t>refiren</w:t>
      </w:r>
      <w:proofErr w:type="spellEnd"/>
      <w:r>
        <w:t xml:space="preserve"> os </w:t>
      </w:r>
      <w:proofErr w:type="spellStart"/>
      <w:r>
        <w:t>artigos</w:t>
      </w:r>
      <w:proofErr w:type="spellEnd"/>
      <w:r>
        <w:t xml:space="preserve"> 38.1 e 39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tributaria.</w:t>
      </w:r>
    </w:p>
    <w:p w:rsidR="004F2C66" w:rsidRDefault="004F2C66" w:rsidP="004F2C66"/>
    <w:p w:rsidR="004F2C66" w:rsidRDefault="004F2C66" w:rsidP="004F2C66">
      <w:r>
        <w:t xml:space="preserve">C.-Serán responsables subsidiarios os administradores das sociedades e dos síndicos, interventores e liquidadores de </w:t>
      </w:r>
      <w:proofErr w:type="spellStart"/>
      <w:r>
        <w:t>quebras</w:t>
      </w:r>
      <w:proofErr w:type="spellEnd"/>
      <w:r>
        <w:t xml:space="preserve">, concursos, sociedades e entidades en </w:t>
      </w:r>
      <w:proofErr w:type="spellStart"/>
      <w:r>
        <w:t>xeral</w:t>
      </w:r>
      <w:proofErr w:type="spellEnd"/>
      <w:r>
        <w:t xml:space="preserve">, nos </w:t>
      </w:r>
      <w:proofErr w:type="spellStart"/>
      <w:r>
        <w:t>supostos</w:t>
      </w:r>
      <w:proofErr w:type="spellEnd"/>
      <w:r>
        <w:t xml:space="preserve"> e </w:t>
      </w:r>
      <w:proofErr w:type="spellStart"/>
      <w:r>
        <w:t>co</w:t>
      </w:r>
      <w:proofErr w:type="spellEnd"/>
      <w:r>
        <w:t xml:space="preserve"> alcance que </w:t>
      </w:r>
      <w:proofErr w:type="spellStart"/>
      <w:r>
        <w:t>sinala</w:t>
      </w:r>
      <w:proofErr w:type="spellEnd"/>
      <w:r>
        <w:t xml:space="preserve"> o artigo 40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5.-Base </w:t>
      </w:r>
      <w:proofErr w:type="spellStart"/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impoñible</w:t>
      </w:r>
      <w:proofErr w:type="spellEnd"/>
    </w:p>
    <w:p w:rsidR="004F2C66" w:rsidRDefault="004F2C66" w:rsidP="004F2C66">
      <w:r>
        <w:lastRenderedPageBreak/>
        <w:t xml:space="preserve">A cota tributaria </w:t>
      </w:r>
      <w:proofErr w:type="spellStart"/>
      <w:r>
        <w:t>determinarase</w:t>
      </w:r>
      <w:proofErr w:type="spellEnd"/>
      <w:r>
        <w:t xml:space="preserve"> mediante o sistema de cotas </w:t>
      </w:r>
      <w:proofErr w:type="spellStart"/>
      <w:r>
        <w:t>fixas</w:t>
      </w:r>
      <w:proofErr w:type="spellEnd"/>
      <w:r>
        <w:t xml:space="preserve">, conforme as tarifas </w:t>
      </w:r>
      <w:proofErr w:type="spellStart"/>
      <w:proofErr w:type="gramStart"/>
      <w:r>
        <w:t>fixadas</w:t>
      </w:r>
      <w:proofErr w:type="spellEnd"/>
      <w:proofErr w:type="gramEnd"/>
      <w:r>
        <w:t xml:space="preserve"> no artigo </w:t>
      </w:r>
      <w:proofErr w:type="spellStart"/>
      <w:r>
        <w:t>seguinte</w:t>
      </w:r>
      <w:proofErr w:type="spellEnd"/>
      <w:r>
        <w:t>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Artigo 6.-Tarifas</w:t>
      </w:r>
    </w:p>
    <w:p w:rsidR="004F2C66" w:rsidRDefault="004F2C66" w:rsidP="004F2C66"/>
    <w:p w:rsidR="004F2C66" w:rsidRDefault="004F2C66" w:rsidP="004F2C66">
      <w:r>
        <w:t>Carné de socio: 1,30 euros/ano.</w:t>
      </w:r>
    </w:p>
    <w:p w:rsidR="004F2C66" w:rsidRDefault="004F2C66" w:rsidP="004F2C66"/>
    <w:p w:rsidR="004F2C66" w:rsidRDefault="004F2C66" w:rsidP="004F2C66">
      <w:r>
        <w:t>Fotocopia: 0,05 euros.</w:t>
      </w:r>
    </w:p>
    <w:p w:rsidR="004F2C66" w:rsidRDefault="004F2C66" w:rsidP="004F2C66"/>
    <w:p w:rsidR="004F2C66" w:rsidRDefault="004F2C66" w:rsidP="004F2C66">
      <w:r>
        <w:t xml:space="preserve">Cada </w:t>
      </w:r>
      <w:proofErr w:type="spellStart"/>
      <w:r>
        <w:t>páxina</w:t>
      </w:r>
      <w:proofErr w:type="spellEnd"/>
      <w:r>
        <w:t xml:space="preserve"> impresa de internet: 0,10 euros.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Artigo 7.-Devengo</w:t>
      </w:r>
    </w:p>
    <w:p w:rsidR="004F2C66" w:rsidRDefault="004F2C66" w:rsidP="004F2C66"/>
    <w:p w:rsidR="004F2C66" w:rsidRDefault="004F2C66" w:rsidP="004F2C66">
      <w:proofErr w:type="spellStart"/>
      <w:r>
        <w:t>Devengáse</w:t>
      </w:r>
      <w:proofErr w:type="spellEnd"/>
      <w:r>
        <w:t xml:space="preserve"> a </w:t>
      </w:r>
      <w:proofErr w:type="spellStart"/>
      <w:r>
        <w:t>taxa</w:t>
      </w:r>
      <w:proofErr w:type="spellEnd"/>
      <w:r>
        <w:t xml:space="preserve"> e nace a </w:t>
      </w:r>
      <w:proofErr w:type="spellStart"/>
      <w:r>
        <w:t>obriga</w:t>
      </w:r>
      <w:proofErr w:type="spellEnd"/>
      <w:r>
        <w:t xml:space="preserve"> de </w:t>
      </w:r>
      <w:proofErr w:type="spellStart"/>
      <w:r>
        <w:t>contribuír</w:t>
      </w:r>
      <w:proofErr w:type="spellEnd"/>
      <w:r>
        <w:t xml:space="preserve"> desde que se solicita a prestación dos servicios regulados </w:t>
      </w:r>
      <w:proofErr w:type="spellStart"/>
      <w:r>
        <w:t>nesta</w:t>
      </w:r>
      <w:proofErr w:type="spellEnd"/>
      <w:r>
        <w:t xml:space="preserve"> ordenanza. Nos </w:t>
      </w:r>
      <w:proofErr w:type="spellStart"/>
      <w:r>
        <w:t>supostos</w:t>
      </w:r>
      <w:proofErr w:type="spellEnd"/>
      <w:r>
        <w:t xml:space="preserve"> </w:t>
      </w:r>
      <w:proofErr w:type="spellStart"/>
      <w:r>
        <w:t>xerais</w:t>
      </w:r>
      <w:proofErr w:type="spellEnd"/>
      <w:r>
        <w:t xml:space="preserve"> de entrada, </w:t>
      </w:r>
      <w:proofErr w:type="spellStart"/>
      <w:r>
        <w:t>entenderase</w:t>
      </w:r>
      <w:proofErr w:type="spellEnd"/>
      <w:r>
        <w:t xml:space="preserve"> solicitada no momento de </w:t>
      </w:r>
      <w:proofErr w:type="spellStart"/>
      <w:r>
        <w:t>persoarse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entradas </w:t>
      </w:r>
      <w:proofErr w:type="spellStart"/>
      <w:r>
        <w:t>ou</w:t>
      </w:r>
      <w:proofErr w:type="spellEnd"/>
      <w:r>
        <w:t xml:space="preserve"> accesos manifestando verbalmente a petición. Nos </w:t>
      </w:r>
      <w:proofErr w:type="spellStart"/>
      <w:r>
        <w:t>supostos</w:t>
      </w:r>
      <w:proofErr w:type="spellEnd"/>
      <w:r>
        <w:t xml:space="preserve"> en que medie </w:t>
      </w:r>
      <w:proofErr w:type="spellStart"/>
      <w:r>
        <w:t>solicitude</w:t>
      </w:r>
      <w:proofErr w:type="spellEnd"/>
      <w:r>
        <w:t xml:space="preserve"> expresa, </w:t>
      </w:r>
      <w:proofErr w:type="spellStart"/>
      <w:r>
        <w:t>devengarase</w:t>
      </w:r>
      <w:proofErr w:type="spellEnd"/>
      <w:r>
        <w:t xml:space="preserve"> a </w:t>
      </w:r>
      <w:proofErr w:type="spellStart"/>
      <w:r>
        <w:t>taxa</w:t>
      </w:r>
      <w:proofErr w:type="spellEnd"/>
      <w:r>
        <w:t xml:space="preserve"> no momento da </w:t>
      </w:r>
      <w:proofErr w:type="spellStart"/>
      <w:r>
        <w:t>súa</w:t>
      </w:r>
      <w:proofErr w:type="spellEnd"/>
      <w:r>
        <w:t xml:space="preserve"> presentación.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A</w:t>
      </w: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rtigo 8.-Normas de </w:t>
      </w:r>
      <w:proofErr w:type="spellStart"/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xestión</w:t>
      </w:r>
      <w:proofErr w:type="spellEnd"/>
    </w:p>
    <w:p w:rsidR="004F2C66" w:rsidRDefault="004F2C66" w:rsidP="004F2C66"/>
    <w:p w:rsidR="004F2C66" w:rsidRDefault="004F2C66" w:rsidP="004F2C66">
      <w:r>
        <w:t xml:space="preserve">A) A </w:t>
      </w:r>
      <w:proofErr w:type="spellStart"/>
      <w:r>
        <w:t>xestión</w:t>
      </w:r>
      <w:proofErr w:type="spellEnd"/>
      <w:r>
        <w:t xml:space="preserve"> e </w:t>
      </w:r>
      <w:proofErr w:type="spellStart"/>
      <w:r>
        <w:t>recadación</w:t>
      </w:r>
      <w:proofErr w:type="spellEnd"/>
      <w:r>
        <w:t xml:space="preserve"> da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correspondente</w:t>
      </w:r>
      <w:proofErr w:type="spellEnd"/>
      <w:r>
        <w:t xml:space="preserve"> corresponde </w:t>
      </w:r>
      <w:proofErr w:type="spellStart"/>
      <w:r>
        <w:t>baixo</w:t>
      </w:r>
      <w:proofErr w:type="spellEnd"/>
      <w:r>
        <w:t xml:space="preserve"> o control da </w:t>
      </w:r>
      <w:proofErr w:type="spellStart"/>
      <w:r>
        <w:t>Tesourería</w:t>
      </w:r>
      <w:proofErr w:type="spellEnd"/>
      <w:r>
        <w:t xml:space="preserve"> Municipal, </w:t>
      </w:r>
      <w:proofErr w:type="spellStart"/>
      <w:r>
        <w:t>ó</w:t>
      </w:r>
      <w:proofErr w:type="spellEnd"/>
      <w:r>
        <w:t xml:space="preserve"> servicio municipal de cultura.</w:t>
      </w:r>
    </w:p>
    <w:p w:rsidR="004F2C66" w:rsidRDefault="004F2C66" w:rsidP="004F2C66"/>
    <w:p w:rsidR="004F2C66" w:rsidRDefault="004F2C66" w:rsidP="004F2C66">
      <w:r>
        <w:t xml:space="preserve">B) As cotas </w:t>
      </w:r>
      <w:proofErr w:type="spellStart"/>
      <w:r>
        <w:t>teñen</w:t>
      </w:r>
      <w:proofErr w:type="spellEnd"/>
      <w:r>
        <w:t xml:space="preserve"> carácter irreductible.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Artigo 9.-Infracc</w:t>
      </w: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ións e </w:t>
      </w:r>
      <w:proofErr w:type="spellStart"/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sancións</w:t>
      </w:r>
      <w:proofErr w:type="spellEnd"/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tributarias</w:t>
      </w:r>
    </w:p>
    <w:p w:rsidR="004F2C66" w:rsidRDefault="004F2C66" w:rsidP="004F2C66"/>
    <w:p w:rsidR="004F2C66" w:rsidRDefault="004F2C66" w:rsidP="004F2C66">
      <w:r>
        <w:t xml:space="preserve">Para a cualificación das </w:t>
      </w:r>
      <w:proofErr w:type="spellStart"/>
      <w:r>
        <w:t>infraccións</w:t>
      </w:r>
      <w:proofErr w:type="spellEnd"/>
      <w:r>
        <w:t xml:space="preserve"> tributarias, </w:t>
      </w:r>
      <w:proofErr w:type="spellStart"/>
      <w:r>
        <w:t>asemade</w:t>
      </w:r>
      <w:proofErr w:type="spellEnd"/>
      <w:r>
        <w:t xml:space="preserve"> como das </w:t>
      </w:r>
      <w:proofErr w:type="spellStart"/>
      <w:r>
        <w:t>sancións</w:t>
      </w:r>
      <w:proofErr w:type="spellEnd"/>
      <w:r>
        <w:t xml:space="preserve"> que a estas corresponden en cada caso, </w:t>
      </w:r>
      <w:proofErr w:type="spellStart"/>
      <w:r>
        <w:t>estarase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77 e </w:t>
      </w:r>
      <w:proofErr w:type="spellStart"/>
      <w:r>
        <w:t>seguintes</w:t>
      </w:r>
      <w:proofErr w:type="spellEnd"/>
      <w:r>
        <w:t xml:space="preserve">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bookmarkStart w:id="0" w:name="_GoBack"/>
      <w:bookmarkEnd w:id="0"/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Disposición final</w:t>
      </w:r>
    </w:p>
    <w:p w:rsidR="004F2C66" w:rsidRDefault="004F2C66" w:rsidP="004F2C66"/>
    <w:p w:rsidR="001404B6" w:rsidRDefault="004F2C66" w:rsidP="004F2C66">
      <w:r>
        <w:t xml:space="preserve">A presente ordenanza, que consta de nove </w:t>
      </w:r>
      <w:proofErr w:type="spellStart"/>
      <w:r>
        <w:t>artigos</w:t>
      </w:r>
      <w:proofErr w:type="spellEnd"/>
      <w:r>
        <w:t xml:space="preserve">, </w:t>
      </w:r>
      <w:proofErr w:type="spellStart"/>
      <w:r>
        <w:t>foi</w:t>
      </w:r>
      <w:proofErr w:type="spellEnd"/>
      <w:r>
        <w:t xml:space="preserve"> aprobada polo Concello Pleno na sesión celebrada o día 6 de </w:t>
      </w:r>
      <w:proofErr w:type="spellStart"/>
      <w:r>
        <w:t>febreiro</w:t>
      </w:r>
      <w:proofErr w:type="spellEnd"/>
      <w:r>
        <w:t xml:space="preserve"> de 2002, entrará en vigor </w:t>
      </w:r>
      <w:proofErr w:type="spellStart"/>
      <w:r>
        <w:t>ó</w:t>
      </w:r>
      <w:proofErr w:type="spellEnd"/>
      <w:r>
        <w:t xml:space="preserve"> día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da </w:t>
      </w:r>
      <w:proofErr w:type="spellStart"/>
      <w:r>
        <w:t>súa</w:t>
      </w:r>
      <w:proofErr w:type="spellEnd"/>
      <w:r>
        <w:t xml:space="preserve"> publicación definitiva </w:t>
      </w:r>
      <w:proofErr w:type="spellStart"/>
      <w:r>
        <w:t>co</w:t>
      </w:r>
      <w:proofErr w:type="spellEnd"/>
      <w:r>
        <w:t xml:space="preserve"> texto íntegro e producirá os efectos en tanto non se acorde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derrogación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modificación.</w:t>
      </w:r>
    </w:p>
    <w:sectPr w:rsidR="001404B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66" w:rsidRDefault="00ED5166" w:rsidP="004F2C66">
      <w:r>
        <w:separator/>
      </w:r>
    </w:p>
  </w:endnote>
  <w:endnote w:type="continuationSeparator" w:id="0">
    <w:p w:rsidR="00ED5166" w:rsidRDefault="00ED5166" w:rsidP="004F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649546"/>
      <w:docPartObj>
        <w:docPartGallery w:val="Page Numbers (Bottom of Page)"/>
        <w:docPartUnique/>
      </w:docPartObj>
    </w:sdtPr>
    <w:sdtContent>
      <w:p w:rsidR="004F2C66" w:rsidRDefault="004F2C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2C66" w:rsidRDefault="004F2C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66" w:rsidRDefault="00ED5166" w:rsidP="004F2C66">
      <w:r>
        <w:separator/>
      </w:r>
    </w:p>
  </w:footnote>
  <w:footnote w:type="continuationSeparator" w:id="0">
    <w:p w:rsidR="00ED5166" w:rsidRDefault="00ED5166" w:rsidP="004F2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66"/>
    <w:rsid w:val="001404B6"/>
    <w:rsid w:val="004F2C66"/>
    <w:rsid w:val="00ED5166"/>
    <w:rsid w:val="00E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F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E9F"/>
  </w:style>
  <w:style w:type="character" w:styleId="Hipervnculo">
    <w:name w:val="Hyperlink"/>
    <w:basedOn w:val="Fuentedeprrafopredeter"/>
    <w:uiPriority w:val="99"/>
    <w:unhideWhenUsed/>
    <w:rsid w:val="00EE4E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4E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2C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6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F2C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6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F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E9F"/>
  </w:style>
  <w:style w:type="character" w:styleId="Hipervnculo">
    <w:name w:val="Hyperlink"/>
    <w:basedOn w:val="Fuentedeprrafopredeter"/>
    <w:uiPriority w:val="99"/>
    <w:unhideWhenUsed/>
    <w:rsid w:val="00EE4E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4E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2C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6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F2C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491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2015-12-16T08:23:00Z</dcterms:created>
  <dcterms:modified xsi:type="dcterms:W3CDTF">2015-12-16T08:28:00Z</dcterms:modified>
</cp:coreProperties>
</file>