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BB33FC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Sesión Ordinaria que o Concello Pleno</w:t>
      </w:r>
      <w:r w:rsidR="00C24B0F">
        <w:rPr>
          <w:rFonts w:asciiTheme="minorHAnsi" w:eastAsiaTheme="minorHAnsi" w:hAnsiTheme="minorHAnsi" w:cstheme="minorBidi"/>
          <w:lang w:val="es-ES"/>
        </w:rPr>
        <w:t xml:space="preserve"> realizará, na CASA CONSISTORIA</w:t>
      </w:r>
      <w:r w:rsidR="00AC3969">
        <w:rPr>
          <w:rFonts w:asciiTheme="minorHAnsi" w:eastAsiaTheme="minorHAnsi" w:hAnsiTheme="minorHAnsi" w:cstheme="minorBidi"/>
          <w:lang w:val="es-ES"/>
        </w:rPr>
        <w:t>L</w:t>
      </w:r>
      <w:r w:rsidRPr="00BB33FC">
        <w:rPr>
          <w:rFonts w:asciiTheme="minorHAnsi" w:eastAsiaTheme="minorHAnsi" w:hAnsiTheme="minorHAnsi" w:cstheme="minorBidi"/>
          <w:lang w:val="es-ES"/>
        </w:rPr>
        <w:t xml:space="preserve">, o próximo día  </w:t>
      </w:r>
      <w:r w:rsidR="00CC6FCF">
        <w:rPr>
          <w:rFonts w:asciiTheme="minorHAnsi" w:eastAsiaTheme="minorHAnsi" w:hAnsiTheme="minorHAnsi" w:cstheme="minorBidi"/>
          <w:b/>
          <w:lang w:val="es-ES"/>
        </w:rPr>
        <w:t>TRECE DE XULLO ÁS VINTE</w:t>
      </w:r>
      <w:r w:rsidR="00CC6FCF" w:rsidRPr="00C24B0F">
        <w:rPr>
          <w:rFonts w:asciiTheme="minorHAnsi" w:eastAsiaTheme="minorHAnsi" w:hAnsiTheme="minorHAnsi" w:cstheme="minorBidi"/>
          <w:b/>
          <w:lang w:val="es-ES"/>
        </w:rPr>
        <w:t xml:space="preserve"> HORAS</w:t>
      </w:r>
      <w:r w:rsidR="00AC3969">
        <w:rPr>
          <w:rFonts w:asciiTheme="minorHAnsi" w:eastAsiaTheme="minorHAnsi" w:hAnsiTheme="minorHAnsi" w:cstheme="minorBidi"/>
          <w:lang w:val="es-ES"/>
        </w:rPr>
        <w:t xml:space="preserve">, en </w:t>
      </w:r>
      <w:proofErr w:type="spellStart"/>
      <w:r w:rsidR="00AC39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="00AC3969">
        <w:rPr>
          <w:rFonts w:asciiTheme="minorHAnsi" w:eastAsiaTheme="minorHAnsi" w:hAnsiTheme="minorHAnsi" w:cstheme="minorBidi"/>
          <w:lang w:val="es-ES"/>
        </w:rPr>
        <w:t xml:space="preserve"> convocatoria.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non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poderse levar a cabo a sesión en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convocatoria, de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establecido na normativa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vixente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lugar en segunda convocatoria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corenta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oito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 xml:space="preserve"> horas </w:t>
      </w:r>
      <w:proofErr w:type="spellStart"/>
      <w:r w:rsidR="00AC3969" w:rsidRPr="00AC3969">
        <w:rPr>
          <w:rFonts w:asciiTheme="minorHAnsi" w:eastAsiaTheme="minorHAnsi" w:hAnsiTheme="minorHAnsi" w:cstheme="minorBidi"/>
          <w:lang w:val="es-ES"/>
        </w:rPr>
        <w:t>despois</w:t>
      </w:r>
      <w:proofErr w:type="spellEnd"/>
      <w:r w:rsidR="00AC3969" w:rsidRPr="00AC3969">
        <w:rPr>
          <w:rFonts w:asciiTheme="minorHAnsi" w:eastAsiaTheme="minorHAnsi" w:hAnsiTheme="minorHAnsi" w:cstheme="minorBidi"/>
          <w:lang w:val="es-ES"/>
        </w:rPr>
        <w:t>.</w:t>
      </w:r>
      <w:r w:rsidR="00BB33FC">
        <w:rPr>
          <w:rFonts w:asciiTheme="minorHAnsi" w:eastAsiaTheme="minorHAnsi" w:hAnsiTheme="minorHAnsi" w:cstheme="minorBidi"/>
          <w:lang w:val="es-ES"/>
        </w:rPr>
        <w:t xml:space="preserve">, coa </w:t>
      </w:r>
      <w:proofErr w:type="spellStart"/>
      <w:r w:rsidR="00CC6FCF">
        <w:rPr>
          <w:rFonts w:asciiTheme="minorHAnsi" w:eastAsiaTheme="minorHAnsi" w:hAnsiTheme="minorHAnsi" w:cstheme="minorBidi"/>
          <w:lang w:val="es-ES"/>
        </w:rPr>
        <w:t>seguinte</w:t>
      </w:r>
      <w:proofErr w:type="spellEnd"/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CC6FCF" w:rsidRDefault="00CC6FCF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1.-APROBACIÓN DA ACTA DA SESIÓN ANTERIOR, CORRESPONDENT</w:t>
      </w:r>
      <w:r w:rsidR="005750A0">
        <w:rPr>
          <w:rFonts w:asciiTheme="minorHAnsi" w:eastAsiaTheme="minorHAnsi" w:hAnsiTheme="minorHAnsi" w:cstheme="minorBidi"/>
          <w:lang w:val="es-ES"/>
        </w:rPr>
        <w:t>E Á ORDINARIA REALIZADA O DÍA 31.05.2017.</w:t>
      </w:r>
    </w:p>
    <w:p w:rsidR="005750A0" w:rsidRDefault="005750A0" w:rsidP="006F2F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2.</w:t>
      </w:r>
      <w:r w:rsidRPr="00CC6FCF">
        <w:rPr>
          <w:rFonts w:asciiTheme="minorHAnsi" w:eastAsiaTheme="minorHAnsi" w:hAnsiTheme="minorHAnsi" w:cstheme="minorBidi"/>
          <w:lang w:val="es-ES"/>
        </w:rPr>
        <w:tab/>
        <w:t>APROBACIÓN PROVISIONAL EXPEDIENTE DE MODIFICACIÓN PRESUPOSTARIA-CRÉDITO EXTRAORDINARIO E SUPLEMENTO DE CRÉDITO MC 11</w:t>
      </w:r>
      <w:r w:rsidR="005750A0">
        <w:rPr>
          <w:rFonts w:asciiTheme="minorHAnsi" w:eastAsiaTheme="minorHAnsi" w:hAnsiTheme="minorHAnsi" w:cstheme="minorBidi"/>
          <w:lang w:val="es-ES"/>
        </w:rPr>
        <w:t xml:space="preserve"> </w:t>
      </w:r>
      <w:r w:rsidRPr="00CC6FCF">
        <w:rPr>
          <w:rFonts w:asciiTheme="minorHAnsi" w:eastAsiaTheme="minorHAnsi" w:hAnsiTheme="minorHAnsi" w:cstheme="minorBidi"/>
          <w:lang w:val="es-ES"/>
        </w:rPr>
        <w:t>2017 CE 01</w:t>
      </w:r>
      <w:r w:rsidR="005750A0">
        <w:rPr>
          <w:rFonts w:asciiTheme="minorHAnsi" w:eastAsiaTheme="minorHAnsi" w:hAnsiTheme="minorHAnsi" w:cstheme="minorBidi"/>
          <w:lang w:val="es-ES"/>
        </w:rPr>
        <w:t xml:space="preserve"> 2017 SC</w:t>
      </w:r>
      <w:r w:rsidRPr="00CC6FCF">
        <w:rPr>
          <w:rFonts w:asciiTheme="minorHAnsi" w:eastAsiaTheme="minorHAnsi" w:hAnsiTheme="minorHAnsi" w:cstheme="minorBidi"/>
          <w:lang w:val="es-ES"/>
        </w:rPr>
        <w:t xml:space="preserve"> 1</w:t>
      </w:r>
      <w:r w:rsidR="005750A0">
        <w:rPr>
          <w:rFonts w:asciiTheme="minorHAnsi" w:eastAsiaTheme="minorHAnsi" w:hAnsiTheme="minorHAnsi" w:cstheme="minorBidi"/>
          <w:lang w:val="es-ES"/>
        </w:rPr>
        <w:t xml:space="preserve"> 201</w:t>
      </w:r>
      <w:r w:rsidRPr="00CC6FCF">
        <w:rPr>
          <w:rFonts w:asciiTheme="minorHAnsi" w:eastAsiaTheme="minorHAnsi" w:hAnsiTheme="minorHAnsi" w:cstheme="minorBidi"/>
          <w:lang w:val="es-ES"/>
        </w:rPr>
        <w:t>7</w:t>
      </w:r>
      <w:r w:rsidR="005750A0">
        <w:rPr>
          <w:rFonts w:asciiTheme="minorHAnsi" w:eastAsiaTheme="minorHAnsi" w:hAnsiTheme="minorHAnsi" w:cstheme="minorBidi"/>
          <w:lang w:val="es-ES"/>
        </w:rPr>
        <w:t>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3.</w:t>
      </w:r>
      <w:r w:rsidRPr="00CC6FCF">
        <w:rPr>
          <w:rFonts w:asciiTheme="minorHAnsi" w:eastAsiaTheme="minorHAnsi" w:hAnsiTheme="minorHAnsi" w:cstheme="minorBidi"/>
          <w:lang w:val="es-ES"/>
        </w:rPr>
        <w:tab/>
        <w:t>RATIFICACIÓN PLENARIA DA RESOLUCIÓN 250/2017 DE 14 DE XUÑO-A</w:t>
      </w:r>
      <w:r w:rsidR="005750A0">
        <w:rPr>
          <w:rFonts w:asciiTheme="minorHAnsi" w:eastAsiaTheme="minorHAnsi" w:hAnsiTheme="minorHAnsi" w:cstheme="minorBidi"/>
          <w:lang w:val="es-ES"/>
        </w:rPr>
        <w:t>PROB. PROXECTO MODIFICADO EN MAI</w:t>
      </w:r>
      <w:r w:rsidRPr="00CC6FCF">
        <w:rPr>
          <w:rFonts w:asciiTheme="minorHAnsi" w:eastAsiaTheme="minorHAnsi" w:hAnsiTheme="minorHAnsi" w:cstheme="minorBidi"/>
          <w:lang w:val="es-ES"/>
        </w:rPr>
        <w:t>O 2017 DA BIBLIOTECA MUNICIPAL.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4.</w:t>
      </w:r>
      <w:r w:rsidRPr="00CC6FCF">
        <w:rPr>
          <w:rFonts w:asciiTheme="minorHAnsi" w:eastAsiaTheme="minorHAnsi" w:hAnsiTheme="minorHAnsi" w:cstheme="minorBidi"/>
          <w:lang w:val="es-ES"/>
        </w:rPr>
        <w:tab/>
        <w:t>APROBACIÓN DAS BASES DA SUBVENCIÓN PARA GASTOS DE FUNCIONAMENTO DE ESCOLAS DE MÚSICA DE CEDEIRA.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:rsid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5.</w:t>
      </w:r>
      <w:r w:rsidRPr="00CC6FCF">
        <w:rPr>
          <w:rFonts w:asciiTheme="minorHAnsi" w:eastAsiaTheme="minorHAnsi" w:hAnsiTheme="minorHAnsi" w:cstheme="minorBidi"/>
          <w:lang w:val="es-ES"/>
        </w:rPr>
        <w:tab/>
        <w:t xml:space="preserve"> APROBACIÓN DO RECOÑECEMENTO EXTRAXUDICIAL DE CRÉDITOS REX 6-2017</w:t>
      </w:r>
      <w:r w:rsidR="005750A0">
        <w:rPr>
          <w:rFonts w:asciiTheme="minorHAnsi" w:eastAsiaTheme="minorHAnsi" w:hAnsiTheme="minorHAnsi" w:cstheme="minorBidi"/>
          <w:lang w:val="es-ES"/>
        </w:rPr>
        <w:t>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6. MOCIÓN SOLICITANDO O APOIO DO CONSISTORIO AO VECIÑO E EX-DIRIXENTE SINDICAL XESÚS ANXO LÓPEZ PINTOS E REXEITANDO A APLIC</w:t>
      </w:r>
      <w:r w:rsidR="005750A0">
        <w:rPr>
          <w:rFonts w:asciiTheme="minorHAnsi" w:eastAsiaTheme="minorHAnsi" w:hAnsiTheme="minorHAnsi" w:cstheme="minorBidi"/>
          <w:lang w:val="es-ES"/>
        </w:rPr>
        <w:t>ACIÓN DA CHAMADA" LEI MORDAZA".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CC6FCF">
        <w:rPr>
          <w:rFonts w:asciiTheme="minorHAnsi" w:eastAsiaTheme="minorHAnsi" w:hAnsiTheme="minorHAnsi" w:cstheme="minorBidi"/>
          <w:lang w:val="es-ES"/>
        </w:rPr>
        <w:t>7 .</w:t>
      </w:r>
      <w:proofErr w:type="gramEnd"/>
      <w:r w:rsidRPr="00CC6FCF">
        <w:rPr>
          <w:rFonts w:asciiTheme="minorHAnsi" w:eastAsiaTheme="minorHAnsi" w:hAnsiTheme="minorHAnsi" w:cstheme="minorBidi"/>
          <w:lang w:val="es-ES"/>
        </w:rPr>
        <w:t>-APROBACIÓN DA CONTA XERAL 2016.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8.- DAR CONTA DO INFORME SOBRE MOROSIDADE E PERIODO MEDIO DE PAGAMEN</w:t>
      </w:r>
      <w:r w:rsidR="005750A0">
        <w:rPr>
          <w:rFonts w:asciiTheme="minorHAnsi" w:eastAsiaTheme="minorHAnsi" w:hAnsiTheme="minorHAnsi" w:cstheme="minorBidi"/>
          <w:lang w:val="es-ES"/>
        </w:rPr>
        <w:t>TO 2º TRIMESTRE EXERCICIO 2017.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9.- DAR CONTA DO INCUMPRIMENTO DA REMISIÓN DE INFORMACIÓN DO PLAN DE SANEAMENTO DO REAL DECRETO LEI 5/200</w:t>
      </w:r>
      <w:r w:rsidR="005750A0">
        <w:rPr>
          <w:rFonts w:asciiTheme="minorHAnsi" w:eastAsiaTheme="minorHAnsi" w:hAnsiTheme="minorHAnsi" w:cstheme="minorBidi"/>
          <w:lang w:val="es-ES"/>
        </w:rPr>
        <w:t>9 E DOS INFORMES DE SEGUIMENTO.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 xml:space="preserve">10.-DAR CONTA DAS RESOLUCIÓNS DE ALCADÍA ADOPTADAS </w:t>
      </w:r>
      <w:r w:rsidR="005750A0">
        <w:rPr>
          <w:rFonts w:asciiTheme="minorHAnsi" w:eastAsiaTheme="minorHAnsi" w:hAnsiTheme="minorHAnsi" w:cstheme="minorBidi"/>
          <w:lang w:val="es-ES"/>
        </w:rPr>
        <w:t>DESDE A ÚLTIMA SESIÓN ORDINARIA.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P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11.- MOCIÓNS DE UR</w:t>
      </w:r>
      <w:r w:rsidR="005750A0">
        <w:rPr>
          <w:rFonts w:asciiTheme="minorHAnsi" w:eastAsiaTheme="minorHAnsi" w:hAnsiTheme="minorHAnsi" w:cstheme="minorBidi"/>
          <w:lang w:val="es-ES"/>
        </w:rPr>
        <w:t>XENCIA.</w:t>
      </w:r>
    </w:p>
    <w:p w:rsidR="005750A0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C6FCF">
        <w:rPr>
          <w:rFonts w:asciiTheme="minorHAnsi" w:eastAsiaTheme="minorHAnsi" w:hAnsiTheme="minorHAnsi" w:cstheme="minorBidi"/>
          <w:lang w:val="es-ES"/>
        </w:rPr>
        <w:t>12.- ROGOS E PREGUNTAS.</w:t>
      </w:r>
    </w:p>
    <w:p w:rsid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C6FCF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24B0F" w:rsidRPr="00BB33FC" w:rsidRDefault="00C24B0F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10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="00C24B0F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8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92" w:rsidRDefault="00B26592" w:rsidP="00BB33FC">
      <w:r>
        <w:separator/>
      </w:r>
    </w:p>
  </w:endnote>
  <w:endnote w:type="continuationSeparator" w:id="0">
    <w:p w:rsidR="00B26592" w:rsidRDefault="00B26592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92" w:rsidRDefault="00B26592" w:rsidP="00BB33FC">
      <w:r>
        <w:separator/>
      </w:r>
    </w:p>
  </w:footnote>
  <w:footnote w:type="continuationSeparator" w:id="0">
    <w:p w:rsidR="00B26592" w:rsidRDefault="00B26592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4"/>
    <w:rsid w:val="001D0DBB"/>
    <w:rsid w:val="005750A0"/>
    <w:rsid w:val="006F2F85"/>
    <w:rsid w:val="007106D3"/>
    <w:rsid w:val="00AC3969"/>
    <w:rsid w:val="00B26592"/>
    <w:rsid w:val="00B7128D"/>
    <w:rsid w:val="00BB33FC"/>
    <w:rsid w:val="00C24B0F"/>
    <w:rsid w:val="00CC6FCF"/>
    <w:rsid w:val="00D01DA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2017-07-11T11:39:00Z</dcterms:created>
  <dcterms:modified xsi:type="dcterms:W3CDTF">2017-07-11T11:46:00Z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