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960"/>
        <w:gridCol w:w="614"/>
        <w:gridCol w:w="927"/>
        <w:gridCol w:w="1174"/>
        <w:gridCol w:w="1368"/>
        <w:gridCol w:w="1479"/>
        <w:gridCol w:w="1176"/>
        <w:gridCol w:w="1329"/>
        <w:gridCol w:w="1313"/>
        <w:gridCol w:w="1313"/>
      </w:tblGrid>
      <w:tr w:rsidR="00010230" w:rsidRPr="00010230" w:rsidTr="00010230">
        <w:trPr>
          <w:trHeight w:val="435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</w:pPr>
            <w:bookmarkStart w:id="0" w:name="_GoBack"/>
            <w:r w:rsidRPr="000102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s-ES"/>
              </w:rPr>
              <w:t>EXECUCIÓN DE PROXECTOS DE GASTO 2014</w:t>
            </w:r>
          </w:p>
        </w:tc>
      </w:tr>
      <w:bookmarkEnd w:id="0"/>
      <w:tr w:rsidR="00010230" w:rsidRPr="00010230" w:rsidTr="00010230">
        <w:trPr>
          <w:trHeight w:val="300"/>
          <w:tblHeader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010230" w:rsidRPr="00010230" w:rsidTr="00010230">
        <w:trPr>
          <w:trHeight w:val="900"/>
          <w:tblHeader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Código do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Proxecto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Denominación do Proyecto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Ano de inicio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Duración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Financiación afectada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Gasto previsto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Gastos Comprometidos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Obrigas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recoñecidas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a 1 de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xaneiro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brigas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recoñecidas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no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exercicio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Obrigas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recoñecidas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totais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Gasto </w:t>
            </w:r>
            <w:proofErr w:type="spellStart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pendente</w:t>
            </w:r>
            <w:proofErr w:type="spellEnd"/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de realizar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2013.2.CULTU.1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Deputacion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Equipamento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4.335,63 €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53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2013.2.DEPOR.1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EQUIPAMENTOS DEPORTIVOS 2013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9.550,53 €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2013.2.MEDIO.1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FONDO COMPENSACION AMBIENTAL 2013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102.377,00 €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53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2013.2.SANEA.1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Ampliación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abastecemento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Virizo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Montemeao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e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outros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(POS 2013)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51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2013.2.URBAN.1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AGADER 2013-2014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280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2013.2.URBAN.2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POS 2013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Mellora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espazos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peatonais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Praza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Galicia, Avda. Rosalía de Castro, Avda. da Marina e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outros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97.181,15 €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97.181,15 €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97.181,15 €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97.181,15 €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2013.2.URBAN.3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Eliminacion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barreiras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arquitectonicas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pasos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peons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12.525,00 €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12.525,00 €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12.525,00 €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12.525,00 €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2013.3.CULTU.1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SUBVENC. DIPUTACION ACTIVIDADES CULTURAIS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3.955,76 €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3.955,76 €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3.955,76 €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3.955,76 €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2013.3.DEPOR.1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ACCION COSTEIRA-CULTURA MARIÑEIRA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21.780,00 €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2013.3.EMPRE.1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FOMENTO EMPREGO-LIMPEZA E MANTEMENTO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4.668,84 €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6.092,09 €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2013.3.EMPRE.2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FOMENTO EMPREGO-SERVIZO SOCORRISMO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8.603,88 €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2013.3.EMPRE.3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FOMENTO DE EMPREGO-SERVICIO APOIO AO SAD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3.380,18 €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3.693,85 €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51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2013.3.RENOV.1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EXPORENOVABLES 2013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2013.3.SOCIA.1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IGUALDADE, XOGO E CONCILIACION 2013-2014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5.417,48 €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1.808,62 €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2013.3.SOCIA.2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 DIP. INTEGRACCION SOCIAL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12.617,85 €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12.617,85 €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1.962,97 €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10.654,88 €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12.617,85 €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2014.2.CULTU.1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Deputación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Equipamento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2014.2.DEPOR.1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Deputación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Equipamento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Deportivo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53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2014.2.DIPUT.1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ABASTECEMENTO DE AUGA EN LABOREÑA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34.527,14 €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34.527,14 € </w:t>
            </w:r>
          </w:p>
        </w:tc>
      </w:tr>
      <w:tr w:rsidR="00010230" w:rsidRPr="00010230" w:rsidTr="00010230">
        <w:trPr>
          <w:trHeight w:val="204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2014.2.DIPUT.2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CAPTACIÓN E ABASTECEMENTO EN SAN ANDRÉS DE TEIXIDO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115.339,74 €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115.339,74 €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2014.2.DIPUT.3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PAVIMENTACIÓN DA PISTA MUNICIPAL EN FREIXIDO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32.412,31 €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32.412,31 € </w:t>
            </w:r>
          </w:p>
        </w:tc>
      </w:tr>
      <w:tr w:rsidR="00010230" w:rsidRPr="00010230" w:rsidTr="00010230">
        <w:trPr>
          <w:trHeight w:val="229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4.2.DIPUT.4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ACONDICIONAMENTO E MELLORA DE CAMIÑOS MUNICIPAIS: MONTEMEAO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66.403,22 €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66.403,22 € </w:t>
            </w:r>
          </w:p>
        </w:tc>
      </w:tr>
      <w:tr w:rsidR="00010230" w:rsidRPr="00010230" w:rsidTr="00010230">
        <w:trPr>
          <w:trHeight w:val="30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2014.2.DTC.1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 DTC 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163.499,98 €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132.797,50 €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163.499,98 €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2014.2.FCA.1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FONDO COMPENSACION AMBIENTAL (FCA)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53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2014.2.INEGA.1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 INEGA MELLORA ILUMINACION PÚBLICA EXTERIOR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2014.2.MEDIO.1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RECINTOS MODULARES DE CONTENEDORES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2014.2.TUR.1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Xunta Informadores Turísticos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2014.2.URBAN.1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Acondicionamiento da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Praza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do Floreal-POS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132.707,17 €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132.707,17 €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118.650,42 €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118.650,42 €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14.056,75 € </w:t>
            </w:r>
          </w:p>
        </w:tc>
      </w:tr>
      <w:tr w:rsidR="00010230" w:rsidRPr="00010230" w:rsidTr="00010230">
        <w:trPr>
          <w:trHeight w:val="153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2014.2.URBAN.2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 DEPUTACION-CAMIÑOS MUNICIPAIS CORDOBELAS E OUTROS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2014.2.URBAN.3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ACONDICIONAMENTO ACCESO PUNTO LIMPO POLÍGONO A XUNQUEIRA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204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2014.2.URBAN.5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PROXECTO AGADER 2014-2015 (MELLORA CAMIÑOS BEREIXO-ERVELLAS E OUTROS)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93.945,00 €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93.945,00 €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2014.3.CULTU.1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Deputacion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Actividades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Culturais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2014.3.CULTU.2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REDE CULTURAL DEPUTACION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2014.3.DEPOR.1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actividades deportivas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2014.3.EMPRE.1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FOMENTO EMPREGO- SERVIZO SOCORRISMO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2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2014.3.GAC.1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Exaltacion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do percebe (Grupo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Accion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Costeira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76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2014.3.MEDIO.1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PREVENCION E EXTINCION INCENDIOS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2014.3.PLAYA.1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LIMPEZA PRAIAS DEPUTACION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51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2014.3.RENOV.1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EXPORENOVABLES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2014.3.RISGA.1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MANTEMENTO E REVALORIZACION DE ZONAS PUBLICAS (RISGA)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46.528,15 €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28.934,50 €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28.934,50 €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28.934,50 €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17.593,65 € </w:t>
            </w:r>
          </w:p>
        </w:tc>
      </w:tr>
      <w:tr w:rsidR="00010230" w:rsidRPr="00010230" w:rsidTr="00010230">
        <w:trPr>
          <w:trHeight w:val="10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2014.3.SOCIA.1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Igualdade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Xogo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 Conciliación 2014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255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014.3.SOCIA.2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FOAXCA: PERSOAS MAIORES: DINAMIZACIÓN E INTEGRACIÓN E XIMNASIA TERAPÉUTICA 6 EDICION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51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2014.3.URBAN.1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PXOM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2014.3.URBAN.2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CUADRILLA DEOBRAS E </w:t>
            </w:r>
            <w:proofErr w:type="spellStart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</w:t>
            </w:r>
            <w:proofErr w:type="spellEnd"/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SERVIZOS MINIMOS MUNICIPAIS (DEPUTACION)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SOSTIBLES-VIAS URBANAS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95.654,51 €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93.032,67 €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14.062,38 €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14.062,38 €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81.592,13 € </w:t>
            </w:r>
          </w:p>
        </w:tc>
      </w:tr>
      <w:tr w:rsidR="00010230" w:rsidRPr="00010230" w:rsidTr="00010230">
        <w:trPr>
          <w:trHeight w:val="153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SOSTIBLES-CAMIÑOS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512.776,18 €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480.361,49 €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238.455,71 €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238.455,71 €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274.320,47 €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2014.4.RTGG.3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SOSTIBLES-ORDENACION DEL TRÁFICO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10.000,00 €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10.000,00 €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SOSTIBLES-PARQUES E XARDÍNS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</w:tr>
      <w:tr w:rsidR="00010230" w:rsidRPr="00010230" w:rsidTr="00010230">
        <w:trPr>
          <w:trHeight w:val="229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SOSTIBLES-SANEAMENTO E ABASTECEMENTO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108.273,16 €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70.806,04 €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35.843,62 €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35.843,62 €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72.429,54 € </w:t>
            </w:r>
          </w:p>
        </w:tc>
      </w:tr>
      <w:tr w:rsidR="00010230" w:rsidRPr="00010230" w:rsidTr="00010230">
        <w:trPr>
          <w:trHeight w:val="229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2014.4.RTGG.6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SOSTIBLES-REHABILITACION E XESTION DO PATRIMONIO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91.127,12 €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91.127,12 €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52.117,25 €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52.117,25 €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39.009,87 € </w:t>
            </w:r>
          </w:p>
        </w:tc>
      </w:tr>
      <w:tr w:rsidR="00010230" w:rsidRPr="00010230" w:rsidTr="00010230">
        <w:trPr>
          <w:trHeight w:val="204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SOSTIBLES-PROTECCIÓN DO MEDIO AMBIENTE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37.009,36 €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27.009,36 €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37.009,36 € </w:t>
            </w:r>
          </w:p>
        </w:tc>
      </w:tr>
      <w:tr w:rsidR="00010230" w:rsidRPr="00010230" w:rsidTr="00010230">
        <w:trPr>
          <w:trHeight w:val="178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SOSTIBLES-ALUMEADO PÚBLICO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54.177,65 €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20.556,57 €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20.556,57 €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20.556,57 €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lang w:eastAsia="es-ES"/>
              </w:rPr>
              <w:t xml:space="preserve">          33.621,08 € </w:t>
            </w:r>
          </w:p>
        </w:tc>
      </w:tr>
      <w:tr w:rsidR="00010230" w:rsidRPr="00010230" w:rsidTr="00010230">
        <w:trPr>
          <w:trHeight w:val="575"/>
        </w:trPr>
        <w:tc>
          <w:tcPr>
            <w:tcW w:w="2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lastRenderedPageBreak/>
              <w:t>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2.429.384,45</w:t>
            </w: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1.912.336,18</w:t>
            </w: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162.076,51</w:t>
            </w: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1.160.094,40</w:t>
            </w: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1.322.170,91</w:t>
            </w: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10230" w:rsidRPr="00010230" w:rsidRDefault="00010230" w:rsidP="0001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1.107.213,54</w:t>
            </w:r>
            <w:r w:rsidRPr="00010230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</w:tr>
    </w:tbl>
    <w:p w:rsidR="00914FFA" w:rsidRDefault="00914FFA"/>
    <w:sectPr w:rsidR="00914FFA" w:rsidSect="000102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0"/>
    <w:rsid w:val="00010230"/>
    <w:rsid w:val="009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2018-01-04T17:41:00Z</dcterms:created>
  <dcterms:modified xsi:type="dcterms:W3CDTF">2018-01-04T17:43:00Z</dcterms:modified>
</cp:coreProperties>
</file>