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B7" w:rsidRDefault="007936A3">
      <w:pPr>
        <w:pStyle w:val="Textoindependiente"/>
        <w:ind w:left="110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67.6pt;margin-top:685.35pt;width:12.3pt;height:112.2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171DB7" w:rsidRDefault="007936A3">
                  <w:pPr>
                    <w:spacing w:before="9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w w:val="95"/>
                      <w:sz w:val="18"/>
                    </w:rPr>
                    <w:t>Número</w:t>
                  </w:r>
                  <w:proofErr w:type="spellEnd"/>
                  <w:r>
                    <w:rPr>
                      <w:w w:val="95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w w:val="95"/>
                      <w:sz w:val="18"/>
                    </w:rPr>
                    <w:t>anuncio</w:t>
                  </w:r>
                  <w:proofErr w:type="spellEnd"/>
                  <w:r>
                    <w:rPr>
                      <w:w w:val="95"/>
                      <w:sz w:val="18"/>
                    </w:rPr>
                    <w:t xml:space="preserve"> 2018/5276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510.25pt;height:85.05pt;mso-position-horizontal-relative:char;mso-position-vertical-relative:line" coordsize="10205,1701">
            <v:rect id="_x0000_s1055" style="position:absolute;width:5103;height:1701" fillcolor="#88b6e3" stroked="f"/>
            <v:rect id="_x0000_s1054" style="position:absolute;left:5102;width:5103;height:1701" fillcolor="#0078c1" stroked="f"/>
            <v:shape id="_x0000_s1053" style="position:absolute;left:2534;top:1484;width:65;height:83" coordorigin="2534,1485" coordsize="65,83" o:spt="100" adj="0,,0" path="m2572,1485r-38,l2534,1567r41,l2583,1563r4,-4l2544,1559r,-65l2586,1494r-5,-7l2572,1485xm2586,1494r-18,l2575,1495r11,14l2588,1517r,16l2586,1542r-9,14l2569,1559r18,l2596,1546r2,-10l2598,1515r-2,-10l2586,1494xe" fillcolor="#0078c1" stroked="f">
              <v:stroke joinstyle="round"/>
              <v:formulas/>
              <v:path arrowok="t" o:connecttype="segments"/>
            </v:shape>
            <v:rect id="_x0000_s1052" style="position:absolute;left:2610;top:1553;width:14;height:14" fillcolor="#0078c1" stroked="f"/>
            <v:shape id="_x0000_s1051" style="position:absolute;left:2644;top:1484;width:49;height:83" coordorigin="2644,1485" coordsize="49,83" path="m2655,1485r-11,l2644,1567r49,l2693,1558r-38,l2655,1485xe" fillcolor="#0078c1" stroked="f">
              <v:path arrowok="t"/>
            </v:shape>
            <v:rect id="_x0000_s1050" style="position:absolute;left:2706;top:1553;width:14;height:14" fillcolor="#0078c1" stroked="f"/>
            <v:shape id="_x0000_s1049" style="position:absolute;left:2742;top:1506;width:14;height:61" coordorigin="2742,1506" coordsize="14,61" o:spt="100" adj="0,,0" path="m2756,1554r-14,l2742,1567r14,l2756,1554xm2756,1506r-14,l2742,1520r14,l2756,1506xe" fillcolor="#0078c1" stroked="f">
              <v:stroke joinstyle="round"/>
              <v:formulas/>
              <v:path arrowok="t" o:connecttype="segments"/>
            </v:shape>
            <v:shape id="_x0000_s1048" style="position:absolute;left:2807;top:1483;width:64;height:85" coordorigin="2807,1484" coordsize="64,85" o:spt="100" adj="0,,0" path="m2858,1484r-16,l2826,1487r-10,10l2809,1510r-2,15l2809,1541r6,13l2826,1565r15,3l2852,1566r9,-5l2862,1560r-30,l2826,1554r-6,-13l2819,1533r,-8l2820,1515r3,-11l2830,1496r11,-4l2866,1492r-8,-8xm2862,1540r-3,10l2853,1560r9,l2867,1552r4,-10l2862,1540xm2866,1492r-12,l2859,1501r3,11l2871,1510r-3,-15l2866,1492xe" fillcolor="#0078c1" stroked="f">
              <v:stroke joinstyle="round"/>
              <v:formulas/>
              <v:path arrowok="t" o:connecttype="segments"/>
            </v:shape>
            <v:rect id="_x0000_s1047" style="position:absolute;left:2876;top:1532;width:26;height:8" fillcolor="#0078c1" stroked="f"/>
            <v:shape id="_x0000_s1046" style="position:absolute;left:2912;top:1484;width:58;height:83" coordorigin="2912,1485" coordsize="58,83" o:spt="100" adj="0,,0" path="m2970,1560r-58,l2912,1567r58,l2970,1560xm2947,1497r-10,l2937,1560r10,l2947,1497xm2947,1485r-8,l2933,1493r-9,7l2914,1505r,10l2923,1511r7,-7l2937,1497r10,l2947,1485xe" fillcolor="#0078c1" stroked="f">
              <v:stroke joinstyle="round"/>
              <v:formulas/>
              <v:path arrowok="t" o:connecttype="segments"/>
            </v:shape>
            <v:rect id="_x0000_s1045" style="position:absolute;left:2975;top:1532;width:26;height:8" fillcolor="#0078c1" stroked="f"/>
            <v:shape id="_x0000_s1044" style="position:absolute;left:3010;top:1484;width:58;height:83" coordorigin="3011,1485" coordsize="58,83" o:spt="100" adj="0,,0" path="m3068,1560r-57,l3011,1567r57,l3068,1560xm3045,1497r-10,l3035,1560r10,l3045,1497xm3045,1485r-7,l3031,1493r-9,7l3013,1505r,10l3021,1511r8,-7l3035,1497r10,l3045,1485xe" fillcolor="#0078c1" stroked="f">
              <v:stroke joinstyle="round"/>
              <v:formulas/>
              <v:path arrowok="t" o:connecttype="segments"/>
            </v:shape>
            <v:shape id="_x0000_s1043" style="position:absolute;left:3079;top:1483;width:61;height:85" coordorigin="3079,1484" coordsize="61,85" o:spt="100" adj="0,,0" path="m3089,1549r-8,3l3085,1563r10,5l3107,1568r15,-4l3127,1560r-28,l3092,1556r-3,-7xm3140,1524r-9,l3130,1536r-4,12l3118,1557r-11,3l3127,1560r6,-6l3138,1540r2,-16l3140,1524xm3108,1484r-16,l3079,1496r,31l3091,1539r26,l3125,1533r2,-3l3098,1530r-9,-7l3089,1500r8,-8l3128,1492r-5,-5l3108,1484xm3128,1492r-8,l3128,1500r,22l3119,1530r8,l3130,1524r10,l3138,1509r-5,-13l3128,1492xe" fillcolor="#0078c1" stroked="f">
              <v:stroke joinstyle="round"/>
              <v:formulas/>
              <v:path arrowok="t" o:connecttype="segments"/>
            </v:shape>
            <v:shape id="_x0000_s1042" style="position:absolute;left:3151;top:1484;width:61;height:84" coordorigin="3151,1485" coordsize="61,84" o:spt="100" adj="0,,0" path="m3160,1546r-9,3l3155,1561r13,7l3180,1568r12,-2l3202,1561r1,-1l3171,1560r-8,-5l3160,1546xm3204,1520r-10,l3202,1528r,24l3193,1560r10,l3209,1552r3,-13l3210,1528r-6,-8xm3206,1485r-48,l3155,1529r8,2l3167,1524r6,-4l3163,1520r2,-26l3206,1494r,-9xm3183,1511r-8,l3169,1515r-6,5l3173,1520r1,l3204,1520r-1,-1l3194,1514r-11,-3xe" fillcolor="#0078c1" stroked="f">
              <v:stroke joinstyle="round"/>
              <v:formulas/>
              <v:path arrowok="t" o:connecttype="segments"/>
            </v:shape>
            <v:shape id="_x0000_s1041" style="position:absolute;left:3221;top:1483;width:64;height:85" coordorigin="3222,1484" coordsize="64,85" o:spt="100" adj="0,,0" path="m3260,1484r-19,l3226,1490r,25l3233,1521r8,4l3231,1528r-9,6l3222,1554r5,7l3234,1564r6,3l3248,1568r21,l3285,1562r,-1l3245,1561r-13,-3l3232,1536r12,-5l3253,1529r25,l3276,1528r-10,-5l3275,1520r,l3254,1520r-8,-2l3236,1513r,-18l3247,1491r31,l3278,1491r-11,-6l3260,1484xm3278,1529r-25,l3262,1531r13,5l3275,1557r-12,4l3285,1561r,-28l3278,1529xm3278,1491r-15,l3273,1494r,20l3254,1520r21,l3282,1514r,-17l3278,1491xe" fillcolor="#0078c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73;top:1017;width:879;height:391">
              <v:imagedata r:id="rId4" o:title=""/>
            </v:shape>
            <v:shape id="_x0000_s1039" style="position:absolute;left:8979;top:452;width:626;height:720" coordorigin="8980,453" coordsize="626,720" o:spt="100" adj="0,,0" path="m9268,719r-100,27l9154,753r-14,8l9126,770r-14,9l9060,827r-39,60l8993,956r-13,73l8981,1103r16,70l9605,784r-16,-33l9426,751r-20,-10l9351,724r-83,-5xm9418,453r-29,8l9355,485r-17,29l9336,546r11,33l9426,751r163,l9480,517r-19,-37l9441,459r-23,-6xe" fillcolor="#008fd0" stroked="f">
              <v:stroke joinstyle="round"/>
              <v:formulas/>
              <v:path arrowok="t" o:connecttype="segments"/>
            </v:shape>
            <v:shape id="_x0000_s1038" style="position:absolute;left:7611;width:2594;height:1701" coordorigin="7611" coordsize="2594,1701" o:spt="100" adj="0,,0" path="m8288,l7742,r-34,43l7672,103r-28,64l7624,233r-11,69l7611,368r1,7l7618,443r17,71l7662,582r18,36l7701,652r23,32l7749,715r1,1l7769,737r266,209l7945,1054r300,93l8262,1157r17,16l8292,1195r5,31l8297,1226r-3,11l8285,1254r-18,20l8237,1294r-153,87l8134,1549r5,15l8149,1595r17,46l8191,1700r,1l8413,1701r-67,-215l8448,1426r53,-47l8518,1321r-1,-95l8516,1103r-21,-72l8438,986,8325,941r59,-68l8444,809r3,-3l8239,806r-26,-6l8188,786,7920,575r-6,-7l7899,550r-14,-19l7873,511r-11,-22l7838,418r-6,-71l7841,276r24,-67l7903,149r52,-51l8018,59r60,-20l8139,30r131,l8288,xm8173,226r-37,l8101,236r-41,31l8035,309r-8,48l8039,407r4,9l8049,425r6,7l8309,632r25,30l8346,697r-3,38l8326,769r-8,9l8309,786r-9,6l8290,798r-25,7l8239,806r208,l8506,749r63,-55l8632,642r43,-32l8445,610r-24,-5l8401,593r-14,-23l8386,544r11,-27l8420,492r111,-82l8620,349r-273,l8239,256r-31,-20l8173,226xm10136,199r-484,l9899,204r-37,104l9857,375r32,56l9964,507r85,80l10113,621r73,-6l10205,608r,-235l10182,373r-32,-5l10120,351r-9,-12l10104,324r-3,-20l10105,281r31,-82xm9669,l9553,r19,17l9580,43r-4,23l9565,88r-19,19l9522,122r-7,3l9506,128r-8,2l9374,160r-109,30l9172,220r-75,26l9042,268r-35,14l8995,288r-5,2l8984,292r-5,2l8975,297r-5,3l8965,302r-13,6l8918,326r-53,29l8797,395r-82,52l8622,511r-101,75l8514,591r-8,5l8498,599r-26,9l8445,610r230,l8696,594r65,-44l8826,509r65,-38l8955,437r64,-31l9295,281r183,-63l9652,199r484,l10174,99r-410,l9726,90,9696,68,9676,36,9669,xm10205,371r-23,2l10205,373r,-2xm9461,l8536,r-42,47l8449,110r-31,53l8401,200r-6,15l8347,349r273,l8632,341r90,-57l8797,240r57,-31l8892,189r16,-8l8913,179r6,-2l8924,175r5,-3l8934,170r5,-3l8955,160r39,-17l9056,120r81,-29l9238,58,9356,25,9461,xm10205,l9865,r-1,4l9860,32r-12,24l9830,76r-22,14l9798,94r-11,3l9775,99r-11,l10174,99r31,-83l10205,xm8270,30r-131,l8200,32r60,14l8270,30xe" fillcolor="#008fd0" stroked="f">
              <v:stroke joinstyle="round"/>
              <v:formulas/>
              <v:path arrowok="t" o:connecttype="segments"/>
            </v:shape>
            <v:shape id="_x0000_s1037" style="position:absolute;left:9054;top:783;width:706;height:754" coordorigin="9055,784" coordsize="706,754" o:spt="100" adj="0,,0" path="m9605,784r-550,512l9167,1537r512,-363l9518,1174r-56,-120l9549,973r144,l9605,784xm9693,973r-144,l9611,1108r-93,66l9679,1174r82,-58l9693,973xe" fillcolor="#008fd0" stroked="f">
              <v:stroke joinstyle="round"/>
              <v:formulas/>
              <v:path arrowok="t" o:connecttype="segments"/>
            </v:shape>
            <v:shape id="_x0000_s1036" style="position:absolute;left:9226;top:1116;width:690;height:585" coordorigin="9226,1116" coordsize="690,585" o:spt="100" adj="0,,0" path="m9761,1116r-535,546l9244,1701r346,l9834,1512r-158,l9620,1392r86,-81l9852,1311r-91,-195xm9852,1311r-146,l9769,1446r-93,66l9834,1512r82,-63l9852,1311xe" fillcolor="#008fd0" stroked="f">
              <v:stroke joinstyle="round"/>
              <v:formulas/>
              <v:path arrowok="t" o:connecttype="segments"/>
            </v:shape>
            <v:shape id="_x0000_s1035" style="position:absolute;left:9686;top:1449;width:347;height:252" coordorigin="9687,1449" coordsize="347,252" path="m9916,1449r-229,252l10033,1701,9916,1449xe" fillcolor="#008fd0" stroked="f">
              <v:path arrowok="t"/>
            </v:shape>
            <v:shape id="_x0000_s1034" type="#_x0000_t202" style="position:absolute;left:5102;width:5103;height:1701" filled="f" stroked="f">
              <v:textbox inset="0,0,0,0">
                <w:txbxContent>
                  <w:p w:rsidR="00171DB7" w:rsidRDefault="007936A3">
                    <w:pPr>
                      <w:spacing w:before="53"/>
                      <w:ind w:left="-73"/>
                      <w:rPr>
                        <w:rFonts w:ascii="Franklin Gothic Medium"/>
                        <w:sz w:val="100"/>
                      </w:rPr>
                    </w:pPr>
                    <w:r>
                      <w:rPr>
                        <w:rFonts w:ascii="Franklin Gothic Medium"/>
                        <w:color w:val="FFFFFF"/>
                        <w:sz w:val="100"/>
                      </w:rPr>
                      <w:t>BOP</w:t>
                    </w:r>
                  </w:p>
                  <w:p w:rsidR="00171DB7" w:rsidRDefault="007936A3">
                    <w:pPr>
                      <w:spacing w:before="54"/>
                      <w:ind w:left="-11"/>
                      <w:rPr>
                        <w:sz w:val="13"/>
                      </w:rPr>
                    </w:pPr>
                    <w:r>
                      <w:rPr>
                        <w:color w:val="FFFFFF"/>
                        <w:w w:val="105"/>
                        <w:sz w:val="13"/>
                      </w:rPr>
                      <w:t>BOLETÍN OFICIAL DE LA PROVINCIA DE A CORUÑA</w:t>
                    </w:r>
                  </w:p>
                </w:txbxContent>
              </v:textbox>
            </v:shape>
            <v:shape id="_x0000_s1033" type="#_x0000_t202" style="position:absolute;left:660;top:1457;width:964;height:140" filled="f" stroked="f">
              <v:textbox inset="0,0,0,0">
                <w:txbxContent>
                  <w:p w:rsidR="00171DB7" w:rsidRDefault="007936A3">
                    <w:pPr>
                      <w:spacing w:line="140" w:lineRule="exact"/>
                      <w:rPr>
                        <w:sz w:val="12"/>
                      </w:rPr>
                    </w:pPr>
                    <w:hyperlink r:id="rId5">
                      <w:r>
                        <w:rPr>
                          <w:color w:val="0078C1"/>
                          <w:spacing w:val="-1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</v:shape>
            <v:shape id="_x0000_s1032" type="#_x0000_t202" style="position:absolute;left:2523;top:1245;width:2550;height:152" filled="f" stroked="f">
              <v:textbox inset="0,0,0,0">
                <w:txbxContent>
                  <w:p w:rsidR="00171DB7" w:rsidRDefault="007936A3">
                    <w:pPr>
                      <w:spacing w:line="151" w:lineRule="exact"/>
                      <w:rPr>
                        <w:sz w:val="13"/>
                      </w:rPr>
                    </w:pPr>
                    <w:r>
                      <w:rPr>
                        <w:color w:val="0078C1"/>
                        <w:w w:val="105"/>
                        <w:sz w:val="13"/>
                      </w:rPr>
                      <w:t>BOLETÍN OFICIAL DA PROVINCIA DA CORUÑA</w:t>
                    </w:r>
                  </w:p>
                </w:txbxContent>
              </v:textbox>
            </v:shape>
            <w10:anchorlock/>
          </v:group>
        </w:pict>
      </w:r>
    </w:p>
    <w:p w:rsidR="00171DB7" w:rsidRDefault="00171DB7">
      <w:pPr>
        <w:pStyle w:val="Textoindependiente"/>
        <w:spacing w:before="3"/>
        <w:rPr>
          <w:rFonts w:ascii="Times New Roman"/>
          <w:sz w:val="7"/>
        </w:rPr>
      </w:pPr>
    </w:p>
    <w:p w:rsidR="00171DB7" w:rsidRDefault="007936A3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0" type="#_x0000_t202" style="width:255.45pt;height:13.75pt;mso-left-percent:-10001;mso-top-percent:-10001;mso-position-horizontal:absolute;mso-position-horizontal-relative:char;mso-position-vertical:absolute;mso-position-vertical-relative:line;mso-left-percent:-10001;mso-top-percent:-10001" fillcolor="#88b6e3" stroked="f">
            <v:textbox inset="0,0,0,0">
              <w:txbxContent>
                <w:p w:rsidR="00171DB7" w:rsidRDefault="007936A3">
                  <w:pPr>
                    <w:spacing w:before="39"/>
                    <w:ind w:left="2964"/>
                    <w:rPr>
                      <w:sz w:val="16"/>
                    </w:rPr>
                  </w:pPr>
                  <w:r>
                    <w:rPr>
                      <w:color w:val="0078C1"/>
                      <w:w w:val="115"/>
                      <w:sz w:val="16"/>
                    </w:rPr>
                    <w:t>LUNS, 16 DE XULLO DE 2018</w:t>
                  </w:r>
                </w:p>
              </w:txbxContent>
            </v:textbox>
            <w10:anchorlock/>
          </v:shape>
        </w:pict>
      </w:r>
    </w:p>
    <w:p w:rsidR="00171DB7" w:rsidRDefault="00171DB7">
      <w:pPr>
        <w:pStyle w:val="Textoindependiente"/>
        <w:spacing w:before="8"/>
        <w:rPr>
          <w:rFonts w:ascii="Times New Roman"/>
          <w:sz w:val="7"/>
        </w:rPr>
      </w:pPr>
    </w:p>
    <w:p w:rsidR="00171DB7" w:rsidRPr="007936A3" w:rsidRDefault="007936A3">
      <w:pPr>
        <w:spacing w:before="95"/>
        <w:ind w:left="110"/>
        <w:rPr>
          <w:rFonts w:asciiTheme="minorHAnsi" w:hAnsiTheme="minorHAnsi" w:cstheme="minorHAnsi"/>
          <w:b/>
        </w:rPr>
      </w:pPr>
      <w:r w:rsidRPr="007936A3">
        <w:rPr>
          <w:rFonts w:asciiTheme="minorHAnsi" w:hAnsiTheme="minorHAnsi" w:cstheme="minorHAnsi"/>
        </w:rPr>
        <w:pict>
          <v:shape id="_x0000_s1029" type="#_x0000_t202" style="position:absolute;left:0;text-align:left;margin-left:297.95pt;margin-top:-19.4pt;width:254.8pt;height:13.75pt;z-index:1192;mso-position-horizontal-relative:page" fillcolor="#0078c1" stroked="f">
            <v:textbox inset="0,0,0,0">
              <w:txbxContent>
                <w:p w:rsidR="00171DB7" w:rsidRDefault="007936A3">
                  <w:pPr>
                    <w:spacing w:before="39"/>
                    <w:ind w:left="35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 xml:space="preserve">LUNES, 16 DE JULIO DE 2018 </w:t>
                  </w:r>
                  <w:r>
                    <w:rPr>
                      <w:color w:val="FFFFFF"/>
                      <w:w w:val="95"/>
                      <w:sz w:val="16"/>
                    </w:rPr>
                    <w:t xml:space="preserve">| </w:t>
                  </w:r>
                  <w:r>
                    <w:rPr>
                      <w:color w:val="FFFFFF"/>
                      <w:w w:val="105"/>
                      <w:sz w:val="16"/>
                    </w:rPr>
                    <w:t>BOP NÚMERO 134</w:t>
                  </w:r>
                </w:p>
              </w:txbxContent>
            </v:textbox>
            <w10:wrap anchorx="page"/>
          </v:shape>
        </w:pict>
      </w:r>
      <w:r w:rsidRPr="007936A3">
        <w:rPr>
          <w:rFonts w:asciiTheme="minorHAnsi" w:hAnsiTheme="minorHAnsi" w:cstheme="minorHAnsi"/>
          <w:b/>
          <w:w w:val="125"/>
        </w:rPr>
        <w:t>ADMINISTR</w:t>
      </w:r>
      <w:r>
        <w:rPr>
          <w:rFonts w:asciiTheme="minorHAnsi" w:hAnsiTheme="minorHAnsi" w:cstheme="minorHAnsi"/>
          <w:b/>
          <w:w w:val="125"/>
        </w:rPr>
        <w:t>A</w:t>
      </w:r>
      <w:r w:rsidRPr="007936A3">
        <w:rPr>
          <w:rFonts w:asciiTheme="minorHAnsi" w:hAnsiTheme="minorHAnsi" w:cstheme="minorHAnsi"/>
          <w:b/>
          <w:w w:val="125"/>
        </w:rPr>
        <w:t>CIÓN LOC</w:t>
      </w:r>
      <w:r>
        <w:rPr>
          <w:rFonts w:asciiTheme="minorHAnsi" w:hAnsiTheme="minorHAnsi" w:cstheme="minorHAnsi"/>
          <w:b/>
          <w:w w:val="125"/>
        </w:rPr>
        <w:t>AL</w:t>
      </w:r>
    </w:p>
    <w:p w:rsidR="00171DB7" w:rsidRPr="007936A3" w:rsidRDefault="007936A3">
      <w:pPr>
        <w:spacing w:before="80"/>
        <w:ind w:left="110"/>
        <w:rPr>
          <w:rFonts w:asciiTheme="minorHAnsi" w:hAnsiTheme="minorHAnsi" w:cstheme="minorHAnsi"/>
          <w:b/>
        </w:rPr>
      </w:pPr>
      <w:r w:rsidRPr="007936A3">
        <w:rPr>
          <w:rFonts w:asciiTheme="minorHAnsi" w:hAnsiTheme="minorHAnsi" w:cstheme="minorHAnsi"/>
          <w:b/>
          <w:w w:val="120"/>
        </w:rPr>
        <w:t>MUNICIP</w:t>
      </w:r>
      <w:r>
        <w:rPr>
          <w:rFonts w:asciiTheme="minorHAnsi" w:hAnsiTheme="minorHAnsi" w:cstheme="minorHAnsi"/>
          <w:b/>
          <w:w w:val="120"/>
        </w:rPr>
        <w:t>A</w:t>
      </w:r>
      <w:r w:rsidRPr="007936A3">
        <w:rPr>
          <w:rFonts w:asciiTheme="minorHAnsi" w:hAnsiTheme="minorHAnsi" w:cstheme="minorHAnsi"/>
          <w:b/>
          <w:w w:val="120"/>
        </w:rPr>
        <w:t>L</w:t>
      </w:r>
    </w:p>
    <w:p w:rsidR="00171DB7" w:rsidRPr="007936A3" w:rsidRDefault="007936A3">
      <w:pPr>
        <w:spacing w:before="61"/>
        <w:ind w:left="110"/>
        <w:rPr>
          <w:rFonts w:asciiTheme="minorHAnsi" w:hAnsiTheme="minorHAnsi" w:cstheme="minorHAnsi"/>
          <w:b/>
        </w:rPr>
      </w:pPr>
      <w:r w:rsidRPr="007936A3">
        <w:rPr>
          <w:rFonts w:asciiTheme="minorHAnsi" w:hAnsiTheme="minorHAnsi" w:cstheme="minorHAnsi"/>
          <w:b/>
        </w:rPr>
        <w:t>CEDEIRA</w:t>
      </w:r>
    </w:p>
    <w:p w:rsidR="00171DB7" w:rsidRPr="007936A3" w:rsidRDefault="007936A3">
      <w:pPr>
        <w:spacing w:before="160"/>
        <w:ind w:left="450"/>
        <w:rPr>
          <w:rFonts w:asciiTheme="minorHAnsi" w:hAnsiTheme="minorHAnsi" w:cstheme="minorHAnsi"/>
          <w:i/>
        </w:rPr>
      </w:pPr>
      <w:proofErr w:type="spellStart"/>
      <w:r w:rsidRPr="007936A3">
        <w:rPr>
          <w:rFonts w:asciiTheme="minorHAnsi" w:hAnsiTheme="minorHAnsi" w:cstheme="minorHAnsi"/>
          <w:i/>
        </w:rPr>
        <w:t>Aprobación</w:t>
      </w:r>
      <w:proofErr w:type="spellEnd"/>
      <w:r w:rsidRPr="007936A3">
        <w:rPr>
          <w:rFonts w:asciiTheme="minorHAnsi" w:hAnsiTheme="minorHAnsi" w:cstheme="minorHAnsi"/>
          <w:i/>
        </w:rPr>
        <w:t xml:space="preserve"> </w:t>
      </w:r>
      <w:proofErr w:type="spellStart"/>
      <w:r w:rsidRPr="007936A3">
        <w:rPr>
          <w:rFonts w:asciiTheme="minorHAnsi" w:hAnsiTheme="minorHAnsi" w:cstheme="minorHAnsi"/>
          <w:i/>
        </w:rPr>
        <w:t>definitiva</w:t>
      </w:r>
      <w:proofErr w:type="spellEnd"/>
      <w:r w:rsidRPr="007936A3">
        <w:rPr>
          <w:rFonts w:asciiTheme="minorHAnsi" w:hAnsiTheme="minorHAnsi" w:cstheme="minorHAnsi"/>
          <w:i/>
        </w:rPr>
        <w:t xml:space="preserve"> do </w:t>
      </w:r>
      <w:proofErr w:type="spellStart"/>
      <w:r w:rsidRPr="007936A3">
        <w:rPr>
          <w:rFonts w:asciiTheme="minorHAnsi" w:hAnsiTheme="minorHAnsi" w:cstheme="minorHAnsi"/>
          <w:i/>
        </w:rPr>
        <w:t>catálogo</w:t>
      </w:r>
      <w:proofErr w:type="spellEnd"/>
      <w:r w:rsidRPr="007936A3">
        <w:rPr>
          <w:rFonts w:asciiTheme="minorHAnsi" w:hAnsiTheme="minorHAnsi" w:cstheme="minorHAnsi"/>
          <w:i/>
        </w:rPr>
        <w:t xml:space="preserve"> de </w:t>
      </w:r>
      <w:proofErr w:type="spellStart"/>
      <w:r w:rsidRPr="007936A3">
        <w:rPr>
          <w:rFonts w:asciiTheme="minorHAnsi" w:hAnsiTheme="minorHAnsi" w:cstheme="minorHAnsi"/>
          <w:i/>
        </w:rPr>
        <w:t>postos</w:t>
      </w:r>
      <w:proofErr w:type="spellEnd"/>
      <w:r w:rsidRPr="007936A3">
        <w:rPr>
          <w:rFonts w:asciiTheme="minorHAnsi" w:hAnsiTheme="minorHAnsi" w:cstheme="minorHAnsi"/>
          <w:i/>
        </w:rPr>
        <w:t xml:space="preserve"> de </w:t>
      </w:r>
      <w:proofErr w:type="spellStart"/>
      <w:r w:rsidRPr="007936A3">
        <w:rPr>
          <w:rFonts w:asciiTheme="minorHAnsi" w:hAnsiTheme="minorHAnsi" w:cstheme="minorHAnsi"/>
          <w:i/>
        </w:rPr>
        <w:t>traballo</w:t>
      </w:r>
      <w:proofErr w:type="spellEnd"/>
    </w:p>
    <w:p w:rsidR="00171DB7" w:rsidRPr="007936A3" w:rsidRDefault="007936A3">
      <w:pPr>
        <w:pStyle w:val="Textoindependiente"/>
        <w:spacing w:before="93"/>
        <w:ind w:left="460"/>
        <w:rPr>
          <w:rFonts w:asciiTheme="minorHAnsi" w:hAnsiTheme="minorHAnsi" w:cstheme="minorHAnsi"/>
          <w:sz w:val="22"/>
          <w:szCs w:val="22"/>
        </w:rPr>
      </w:pPr>
      <w:r w:rsidRPr="007936A3">
        <w:rPr>
          <w:rFonts w:asciiTheme="minorHAnsi" w:hAnsiTheme="minorHAnsi" w:cstheme="minorHAnsi"/>
          <w:sz w:val="22"/>
          <w:szCs w:val="22"/>
        </w:rPr>
        <w:t>ANUNCIO</w:t>
      </w:r>
    </w:p>
    <w:p w:rsidR="00171DB7" w:rsidRPr="007936A3" w:rsidRDefault="007936A3">
      <w:pPr>
        <w:pStyle w:val="Textoindependiente"/>
        <w:spacing w:before="119"/>
        <w:ind w:left="460"/>
        <w:rPr>
          <w:rFonts w:asciiTheme="minorHAnsi" w:hAnsiTheme="minorHAnsi" w:cstheme="minorHAnsi"/>
          <w:sz w:val="22"/>
          <w:szCs w:val="22"/>
        </w:rPr>
      </w:pPr>
      <w:proofErr w:type="spellStart"/>
      <w:r w:rsidRPr="007936A3">
        <w:rPr>
          <w:rFonts w:asciiTheme="minorHAnsi" w:hAnsiTheme="minorHAnsi" w:cstheme="minorHAnsi"/>
          <w:sz w:val="22"/>
          <w:szCs w:val="22"/>
        </w:rPr>
        <w:t>Aprobación</w:t>
      </w:r>
      <w:proofErr w:type="spellEnd"/>
      <w:r w:rsidRPr="007936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sz w:val="22"/>
          <w:szCs w:val="22"/>
        </w:rPr>
        <w:t>definitiva</w:t>
      </w:r>
      <w:proofErr w:type="spellEnd"/>
      <w:r w:rsidRPr="007936A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7936A3">
        <w:rPr>
          <w:rFonts w:asciiTheme="minorHAnsi" w:hAnsiTheme="minorHAnsi" w:cstheme="minorHAnsi"/>
          <w:sz w:val="22"/>
          <w:szCs w:val="22"/>
        </w:rPr>
        <w:t>catálogo</w:t>
      </w:r>
      <w:proofErr w:type="spellEnd"/>
      <w:r w:rsidRPr="007936A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936A3">
        <w:rPr>
          <w:rFonts w:asciiTheme="minorHAnsi" w:hAnsiTheme="minorHAnsi" w:cstheme="minorHAnsi"/>
          <w:sz w:val="22"/>
          <w:szCs w:val="22"/>
        </w:rPr>
        <w:t>postos</w:t>
      </w:r>
      <w:proofErr w:type="spellEnd"/>
      <w:r w:rsidRPr="007936A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936A3">
        <w:rPr>
          <w:rFonts w:asciiTheme="minorHAnsi" w:hAnsiTheme="minorHAnsi" w:cstheme="minorHAnsi"/>
          <w:sz w:val="22"/>
          <w:szCs w:val="22"/>
        </w:rPr>
        <w:t>traballo</w:t>
      </w:r>
      <w:proofErr w:type="spellEnd"/>
    </w:p>
    <w:p w:rsidR="00171DB7" w:rsidRPr="007936A3" w:rsidRDefault="007936A3">
      <w:pPr>
        <w:pStyle w:val="Textoindependiente"/>
        <w:spacing w:before="113" w:line="259" w:lineRule="auto"/>
        <w:ind w:left="120" w:right="117" w:firstLine="340"/>
        <w:jc w:val="both"/>
        <w:rPr>
          <w:rFonts w:asciiTheme="minorHAnsi" w:hAnsiTheme="minorHAnsi" w:cstheme="minorHAnsi"/>
          <w:sz w:val="22"/>
          <w:szCs w:val="22"/>
        </w:rPr>
      </w:pPr>
      <w:r w:rsidRPr="007936A3">
        <w:rPr>
          <w:rFonts w:asciiTheme="minorHAnsi" w:hAnsiTheme="minorHAnsi" w:cstheme="minorHAnsi"/>
          <w:w w:val="110"/>
          <w:sz w:val="22"/>
          <w:szCs w:val="22"/>
        </w:rPr>
        <w:t>O</w:t>
      </w:r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Pleno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do</w:t>
      </w:r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Concello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Cedeira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>,</w:t>
      </w:r>
      <w:r w:rsidRPr="007936A3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en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sesión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ordinaria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realizada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o</w:t>
      </w:r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día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5</w:t>
      </w:r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xullo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2018,</w:t>
      </w:r>
      <w:r w:rsidRPr="007936A3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adoptou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acordo</w:t>
      </w:r>
      <w:proofErr w:type="spellEnd"/>
      <w:r w:rsidRPr="007936A3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desestimando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 xml:space="preserve"> as</w:t>
      </w:r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alegacións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presentadas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á</w:t>
      </w:r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aprobación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inicial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do</w:t>
      </w:r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catálogo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postos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traballo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do</w:t>
      </w:r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exercicio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2018</w:t>
      </w:r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e</w:t>
      </w:r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aprobando</w:t>
      </w:r>
      <w:proofErr w:type="spellEnd"/>
      <w:r w:rsidRPr="007936A3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definitiva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 xml:space="preserve">-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mente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o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referido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catálogo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>,</w:t>
      </w:r>
      <w:r w:rsidRPr="007936A3">
        <w:rPr>
          <w:rFonts w:asciiTheme="minorHAnsi" w:hAnsiTheme="minorHAnsi" w:cstheme="minorHAnsi"/>
          <w:spacing w:val="-18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que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terá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eficacia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provisional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en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tanto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non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se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aprobe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preceptiva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relación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postos</w:t>
      </w:r>
      <w:proofErr w:type="spellEnd"/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7936A3">
        <w:rPr>
          <w:rFonts w:asciiTheme="minorHAnsi" w:hAnsiTheme="minorHAnsi" w:cstheme="minorHAnsi"/>
          <w:w w:val="110"/>
          <w:sz w:val="22"/>
          <w:szCs w:val="22"/>
        </w:rPr>
        <w:t>de</w:t>
      </w:r>
      <w:r w:rsidRPr="007936A3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traballo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 xml:space="preserve"> do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Concello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 xml:space="preserve"> de</w:t>
      </w:r>
      <w:r w:rsidRPr="007936A3">
        <w:rPr>
          <w:rFonts w:asciiTheme="minorHAnsi" w:hAnsiTheme="minorHAnsi" w:cstheme="minorHAnsi"/>
          <w:spacing w:val="26"/>
          <w:w w:val="110"/>
          <w:sz w:val="22"/>
          <w:szCs w:val="22"/>
        </w:rPr>
        <w:t xml:space="preserve">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Cedeira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>.</w:t>
      </w:r>
    </w:p>
    <w:p w:rsidR="00171DB7" w:rsidRPr="007936A3" w:rsidRDefault="007936A3">
      <w:pPr>
        <w:pStyle w:val="Textoindependiente"/>
        <w:spacing w:before="83" w:line="345" w:lineRule="auto"/>
        <w:ind w:left="460" w:right="7496"/>
        <w:rPr>
          <w:rFonts w:asciiTheme="minorHAnsi" w:hAnsiTheme="minorHAnsi" w:cstheme="minorHAnsi"/>
          <w:sz w:val="22"/>
          <w:szCs w:val="22"/>
        </w:rPr>
      </w:pP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Cedeira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 xml:space="preserve">, 9 de </w:t>
      </w:r>
      <w:proofErr w:type="spellStart"/>
      <w:r w:rsidRPr="007936A3">
        <w:rPr>
          <w:rFonts w:asciiTheme="minorHAnsi" w:hAnsiTheme="minorHAnsi" w:cstheme="minorHAnsi"/>
          <w:w w:val="110"/>
          <w:sz w:val="22"/>
          <w:szCs w:val="22"/>
        </w:rPr>
        <w:t>xullo</w:t>
      </w:r>
      <w:proofErr w:type="spellEnd"/>
      <w:r w:rsidRPr="007936A3">
        <w:rPr>
          <w:rFonts w:asciiTheme="minorHAnsi" w:hAnsiTheme="minorHAnsi" w:cstheme="minorHAnsi"/>
          <w:w w:val="110"/>
          <w:sz w:val="22"/>
          <w:szCs w:val="22"/>
        </w:rPr>
        <w:t xml:space="preserve"> de 2018. O alcalde</w:t>
      </w:r>
    </w:p>
    <w:p w:rsidR="00171DB7" w:rsidRPr="007936A3" w:rsidRDefault="007936A3">
      <w:pPr>
        <w:pStyle w:val="Textoindependiente"/>
        <w:spacing w:before="2"/>
        <w:ind w:left="460"/>
        <w:rPr>
          <w:rFonts w:asciiTheme="minorHAnsi" w:hAnsiTheme="minorHAnsi" w:cstheme="minorHAnsi"/>
          <w:sz w:val="22"/>
          <w:szCs w:val="22"/>
        </w:rPr>
      </w:pPr>
      <w:r w:rsidRPr="007936A3">
        <w:rPr>
          <w:rFonts w:asciiTheme="minorHAnsi" w:hAnsiTheme="minorHAnsi" w:cstheme="minorHAnsi"/>
          <w:w w:val="105"/>
          <w:sz w:val="22"/>
          <w:szCs w:val="22"/>
        </w:rPr>
        <w:t xml:space="preserve">Pablo Diego </w:t>
      </w:r>
      <w:proofErr w:type="spellStart"/>
      <w:r w:rsidRPr="007936A3">
        <w:rPr>
          <w:rFonts w:asciiTheme="minorHAnsi" w:hAnsiTheme="minorHAnsi" w:cstheme="minorHAnsi"/>
          <w:w w:val="105"/>
          <w:sz w:val="22"/>
          <w:szCs w:val="22"/>
        </w:rPr>
        <w:t>Moreda</w:t>
      </w:r>
      <w:proofErr w:type="spellEnd"/>
      <w:r w:rsidRPr="007936A3">
        <w:rPr>
          <w:rFonts w:asciiTheme="minorHAnsi" w:hAnsiTheme="minorHAnsi" w:cstheme="minorHAnsi"/>
          <w:w w:val="105"/>
          <w:sz w:val="22"/>
          <w:szCs w:val="22"/>
        </w:rPr>
        <w:t xml:space="preserve"> Gil</w:t>
      </w:r>
      <w:bookmarkStart w:id="0" w:name="_GoBack"/>
      <w:bookmarkEnd w:id="0"/>
    </w:p>
    <w:p w:rsidR="00171DB7" w:rsidRDefault="007936A3">
      <w:pPr>
        <w:spacing w:before="79" w:after="9"/>
        <w:ind w:right="118"/>
        <w:jc w:val="right"/>
        <w:rPr>
          <w:sz w:val="18"/>
        </w:rPr>
      </w:pPr>
      <w:r>
        <w:rPr>
          <w:sz w:val="18"/>
        </w:rPr>
        <w:t>2018/5276</w:t>
      </w:r>
    </w:p>
    <w:p w:rsidR="00171DB7" w:rsidRDefault="007936A3">
      <w:pPr>
        <w:pStyle w:val="Textoindependiente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09.25pt;height:.5pt;mso-position-horizontal-relative:char;mso-position-vertical-relative:line" coordsize="10185,10">
            <v:line id="_x0000_s1028" style="position:absolute" from="0,5" to="10185,5" strokeweight=".5pt"/>
            <w10:anchorlock/>
          </v:group>
        </w:pict>
      </w: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171DB7">
      <w:pPr>
        <w:pStyle w:val="Textoindependiente"/>
        <w:rPr>
          <w:sz w:val="20"/>
        </w:rPr>
      </w:pPr>
    </w:p>
    <w:p w:rsidR="00171DB7" w:rsidRDefault="007936A3">
      <w:pPr>
        <w:pStyle w:val="Textoindependiente"/>
        <w:spacing w:before="6"/>
        <w:rPr>
          <w:sz w:val="16"/>
        </w:rPr>
      </w:pPr>
      <w:r>
        <w:pict>
          <v:line id="_x0000_s1026" style="position:absolute;z-index:1168;mso-wrap-distance-left:0;mso-wrap-distance-right:0;mso-position-horizontal-relative:page" from="42.5pt,12.3pt" to="552.75pt,12.3pt" strokecolor="#88b6e3" strokeweight=".5pt">
            <w10:wrap type="topAndBottom" anchorx="page"/>
          </v:line>
        </w:pict>
      </w:r>
    </w:p>
    <w:p w:rsidR="00171DB7" w:rsidRDefault="007936A3">
      <w:pPr>
        <w:spacing w:before="4"/>
        <w:ind w:right="108"/>
        <w:jc w:val="right"/>
        <w:rPr>
          <w:rFonts w:ascii="Franklin Gothic Medium Cond" w:hAnsi="Franklin Gothic Medium Cond"/>
          <w:sz w:val="18"/>
        </w:rPr>
      </w:pPr>
      <w:proofErr w:type="spellStart"/>
      <w:r>
        <w:rPr>
          <w:rFonts w:ascii="Franklin Gothic Medium Cond" w:hAnsi="Franklin Gothic Medium Cond"/>
          <w:sz w:val="18"/>
        </w:rPr>
        <w:t>Página</w:t>
      </w:r>
      <w:proofErr w:type="spellEnd"/>
      <w:r>
        <w:rPr>
          <w:rFonts w:ascii="Franklin Gothic Medium Cond" w:hAnsi="Franklin Gothic Medium Cond"/>
          <w:sz w:val="18"/>
        </w:rPr>
        <w:t xml:space="preserve"> 1 / 1</w:t>
      </w:r>
    </w:p>
    <w:sectPr w:rsidR="00171DB7">
      <w:type w:val="continuous"/>
      <w:pgSz w:w="11910" w:h="16840"/>
      <w:pgMar w:top="44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DB7"/>
    <w:rsid w:val="00171DB7"/>
    <w:rsid w:val="007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B62F1C8"/>
  <w15:docId w15:val="{D454BAD3-DFC0-484F-ABAB-4CA40DC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coruna.g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2018-07-16T10:14:00Z</dcterms:created>
  <dcterms:modified xsi:type="dcterms:W3CDTF">2018-07-16T10:14:00Z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2018-07-16T00:00:00Z</vt:filetime>
  </property>
</Properties>
</file>