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700189">
        <w:rPr>
          <w:rFonts w:asciiTheme="minorHAnsi" w:eastAsiaTheme="minorHAnsi" w:hAnsiTheme="minorHAnsi" w:cstheme="minorBidi"/>
          <w:sz w:val="22"/>
          <w:szCs w:val="22"/>
          <w:lang w:val="es-ES"/>
        </w:rPr>
        <w:t>12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700189">
        <w:rPr>
          <w:rFonts w:asciiTheme="minorHAnsi" w:eastAsiaTheme="minorHAnsi" w:hAnsiTheme="minorHAnsi" w:cstheme="minorBidi"/>
          <w:sz w:val="22"/>
          <w:szCs w:val="22"/>
          <w:lang w:val="es-ES"/>
        </w:rPr>
        <w:t>setembro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</w:t>
      </w:r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ordinaria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que 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700189">
        <w:rPr>
          <w:rFonts w:asciiTheme="minorHAnsi" w:eastAsiaTheme="minorHAnsi" w:hAnsiTheme="minorHAnsi" w:cstheme="minorBidi"/>
          <w:sz w:val="22"/>
          <w:szCs w:val="22"/>
          <w:lang w:val="es-ES"/>
        </w:rPr>
        <w:t>13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proofErr w:type="spellStart"/>
      <w:r w:rsidR="00700189">
        <w:rPr>
          <w:rFonts w:asciiTheme="minorHAnsi" w:eastAsiaTheme="minorHAnsi" w:hAnsiTheme="minorHAnsi" w:cstheme="minorBidi"/>
          <w:sz w:val="22"/>
          <w:szCs w:val="22"/>
          <w:lang w:val="es-ES"/>
        </w:rPr>
        <w:t>setembro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700189">
        <w:rPr>
          <w:rFonts w:asciiTheme="minorHAnsi" w:eastAsiaTheme="minorHAnsi" w:hAnsiTheme="minorHAnsi" w:cstheme="minorBidi"/>
          <w:sz w:val="22"/>
          <w:szCs w:val="22"/>
          <w:lang w:val="es-ES"/>
        </w:rPr>
        <w:t>13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700189">
        <w:rPr>
          <w:rFonts w:asciiTheme="minorHAnsi" w:eastAsiaTheme="minorHAnsi" w:hAnsiTheme="minorHAnsi" w:cstheme="minorBidi"/>
          <w:sz w:val="22"/>
          <w:szCs w:val="22"/>
          <w:lang w:val="es-ES"/>
        </w:rPr>
        <w:t>setembr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0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1.- </w:t>
      </w:r>
      <w:r w:rsidR="00700189" w:rsidRPr="00700189">
        <w:rPr>
          <w:rFonts w:asciiTheme="minorHAnsi" w:hAnsiTheme="minorHAnsi" w:cstheme="minorHAnsi"/>
        </w:rPr>
        <w:t>APROBACIÓN, SI PROCEDE, DAS ACTAS DE 14.08.2018 E 27.08.2018</w:t>
      </w:r>
      <w:r w:rsidRPr="00F852D1">
        <w:rPr>
          <w:rFonts w:asciiTheme="minorHAnsi" w:hAnsiTheme="minorHAnsi" w:cstheme="minorHAnsi"/>
        </w:rPr>
        <w:t xml:space="preserve">. </w:t>
      </w:r>
    </w:p>
    <w:p w:rsidR="00700189" w:rsidRPr="00700189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- </w:t>
      </w:r>
      <w:r w:rsidRPr="00700189">
        <w:rPr>
          <w:rFonts w:asciiTheme="minorHAnsi" w:hAnsiTheme="minorHAnsi" w:cstheme="minorHAnsi"/>
        </w:rPr>
        <w:tab/>
        <w:t>LICENZA DE EDIFICACIÓN 2018/U022/000005</w:t>
      </w:r>
      <w:r>
        <w:rPr>
          <w:rFonts w:asciiTheme="minorHAnsi" w:hAnsiTheme="minorHAnsi" w:cstheme="minorHAnsi"/>
        </w:rPr>
        <w:t>.</w:t>
      </w:r>
    </w:p>
    <w:p w:rsidR="00700189" w:rsidRPr="00700189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3.</w:t>
      </w:r>
      <w:r w:rsidRPr="007001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 </w:t>
      </w:r>
      <w:r w:rsidRPr="00700189">
        <w:rPr>
          <w:rFonts w:asciiTheme="minorHAnsi" w:hAnsiTheme="minorHAnsi" w:cstheme="minorHAnsi"/>
        </w:rPr>
        <w:t>APROBACIÓN DE FACTURAS F-2018-23</w:t>
      </w:r>
      <w:r>
        <w:rPr>
          <w:rFonts w:asciiTheme="minorHAnsi" w:hAnsiTheme="minorHAnsi" w:cstheme="minorHAnsi"/>
        </w:rPr>
        <w:t>.</w:t>
      </w:r>
    </w:p>
    <w:p w:rsidR="00700189" w:rsidRPr="00700189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4.</w:t>
      </w:r>
      <w:r w:rsidRPr="007001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 </w:t>
      </w:r>
      <w:r w:rsidRPr="00700189">
        <w:rPr>
          <w:rFonts w:asciiTheme="minorHAnsi" w:hAnsiTheme="minorHAnsi" w:cstheme="minorHAnsi"/>
        </w:rPr>
        <w:t>APROBACIÓN DE FACTURAS F-2018-24</w:t>
      </w:r>
      <w:r>
        <w:rPr>
          <w:rFonts w:asciiTheme="minorHAnsi" w:hAnsiTheme="minorHAnsi" w:cstheme="minorHAnsi"/>
        </w:rPr>
        <w:t>.</w:t>
      </w:r>
    </w:p>
    <w:p w:rsidR="00700189" w:rsidRPr="00700189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- </w:t>
      </w:r>
      <w:r w:rsidRPr="00700189">
        <w:rPr>
          <w:rFonts w:asciiTheme="minorHAnsi" w:hAnsiTheme="minorHAnsi" w:cstheme="minorHAnsi"/>
        </w:rPr>
        <w:tab/>
        <w:t>CONVENIO DE ADHESIÓN Á REDE GALEGA DE TEATROS E AUDITORIOS-2' SEMESTRE DE AGADIC</w:t>
      </w:r>
      <w:r>
        <w:rPr>
          <w:rFonts w:asciiTheme="minorHAnsi" w:hAnsiTheme="minorHAnsi" w:cstheme="minorHAnsi"/>
        </w:rPr>
        <w:t>.</w:t>
      </w:r>
    </w:p>
    <w:p w:rsidR="00700189" w:rsidRPr="00700189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6.</w:t>
      </w:r>
      <w:r w:rsidRPr="007001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 </w:t>
      </w:r>
      <w:r w:rsidRPr="00700189">
        <w:rPr>
          <w:rFonts w:asciiTheme="minorHAnsi" w:hAnsiTheme="minorHAnsi" w:cstheme="minorHAnsi"/>
        </w:rPr>
        <w:t xml:space="preserve">DAR CONTA DA RESOLUCIÓN 437/2018- CONTRATO MENOR PARA </w:t>
      </w:r>
      <w:proofErr w:type="gramStart"/>
      <w:r w:rsidRPr="00700189">
        <w:rPr>
          <w:rFonts w:asciiTheme="minorHAnsi" w:hAnsiTheme="minorHAnsi" w:cstheme="minorHAnsi"/>
        </w:rPr>
        <w:t>A</w:t>
      </w:r>
      <w:proofErr w:type="gramEnd"/>
      <w:r w:rsidRPr="00700189">
        <w:rPr>
          <w:rFonts w:asciiTheme="minorHAnsi" w:hAnsiTheme="minorHAnsi" w:cstheme="minorHAnsi"/>
        </w:rPr>
        <w:t xml:space="preserve"> ADQUISICIÓN DE MOBILIARIO PARA CENTRO DE OCIO</w:t>
      </w:r>
      <w:r>
        <w:rPr>
          <w:rFonts w:asciiTheme="minorHAnsi" w:hAnsiTheme="minorHAnsi" w:cstheme="minorHAnsi"/>
        </w:rPr>
        <w:t>.</w:t>
      </w:r>
    </w:p>
    <w:p w:rsidR="00700189" w:rsidRPr="00700189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7.</w:t>
      </w:r>
      <w:r w:rsidRPr="007001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 </w:t>
      </w:r>
      <w:r w:rsidRPr="00700189">
        <w:rPr>
          <w:rFonts w:asciiTheme="minorHAnsi" w:hAnsiTheme="minorHAnsi" w:cstheme="minorHAnsi"/>
        </w:rPr>
        <w:t>DAR CONTADA RESOLUCIÓN 438/2018-CONTRATO MENOR PARA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00189"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r w:rsidRPr="00700189">
        <w:rPr>
          <w:rFonts w:asciiTheme="minorHAnsi" w:hAnsiTheme="minorHAnsi" w:cstheme="minorHAnsi"/>
        </w:rPr>
        <w:t>ACTIVIDADE DE OBRADOIRO DE MEMORIA DE SETEMBRO A DECEMBRO DE 2018</w:t>
      </w:r>
      <w:r>
        <w:rPr>
          <w:rFonts w:asciiTheme="minorHAnsi" w:hAnsiTheme="minorHAnsi" w:cstheme="minorHAnsi"/>
        </w:rPr>
        <w:t>.</w:t>
      </w:r>
    </w:p>
    <w:p w:rsidR="00700189" w:rsidRPr="00700189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8.</w:t>
      </w:r>
      <w:r w:rsidRPr="007001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 </w:t>
      </w:r>
      <w:r w:rsidRPr="00700189">
        <w:rPr>
          <w:rFonts w:asciiTheme="minorHAnsi" w:hAnsiTheme="minorHAnsi" w:cstheme="minorHAnsi"/>
        </w:rPr>
        <w:t>DAR CONTA DA RESOLUCIÓN 439/2018- CONTRATO MENOR PARA A REPOSCIÓN DE LUMINARIAS NOS XARDÍNS DA PRAZA ROXA E NA PRAZA LÓPEZ CORTÓN</w:t>
      </w:r>
      <w:r>
        <w:rPr>
          <w:rFonts w:asciiTheme="minorHAnsi" w:hAnsiTheme="minorHAnsi" w:cstheme="minorHAnsi"/>
        </w:rPr>
        <w:t>.</w:t>
      </w:r>
    </w:p>
    <w:p w:rsidR="00700189" w:rsidRPr="00700189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9.</w:t>
      </w:r>
      <w:r w:rsidRPr="007001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- </w:t>
      </w:r>
      <w:r w:rsidRPr="00700189">
        <w:rPr>
          <w:rFonts w:asciiTheme="minorHAnsi" w:hAnsiTheme="minorHAnsi" w:cstheme="minorHAnsi"/>
        </w:rPr>
        <w:t>DAR CONTA DA RESOLUCIÓN 433/2018 - SOLICITUDE DE SUBVENCIÓN Á CONSELLERÍA DE ECONOMÍA, EMPREGO E INDUSTRIA PARA A PRÓRROGA DA CONTRATACIÓN DA A.E.D.L. 2018-19 E DA RESOLUCIÓN 440/2018 - CORRECCIÓN DE ERRO NA RESOLUCIÓN 433/2018 DE DATA 30/08/2018 RELATIVA Á SOLICITUDE DE SUBVENCIÓN Á CONSELLERÍA DE ECONOMÍA, EMPREGO E INDUSTRIA PARA A PRÓRROGA DA CONTRATACIÓN DAAEDL 2018/-19.</w:t>
      </w:r>
    </w:p>
    <w:p w:rsidR="00E8546E" w:rsidRDefault="00700189" w:rsidP="00700189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700189">
        <w:rPr>
          <w:rFonts w:asciiTheme="minorHAnsi" w:hAnsiTheme="minorHAnsi" w:cstheme="minorHAnsi"/>
        </w:rPr>
        <w:t>10.</w:t>
      </w:r>
      <w:r w:rsidRPr="0070018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-</w:t>
      </w:r>
      <w:r w:rsidRPr="00700189">
        <w:rPr>
          <w:rFonts w:asciiTheme="minorHAnsi" w:hAnsiTheme="minorHAnsi" w:cstheme="minorHAnsi"/>
        </w:rPr>
        <w:t xml:space="preserve"> ROGOS E PREGUNTAS</w:t>
      </w: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700189" w:rsidRDefault="00700189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F22D23" w:rsidP="00F55799">
      <w:pPr>
        <w:ind w:left="24"/>
        <w:jc w:val="both"/>
        <w:rPr>
          <w:rFonts w:asciiTheme="minorHAnsi" w:hAnsiTheme="minorHAnsi" w:cstheme="minorHAnsi"/>
        </w:rPr>
      </w:pPr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>,</w:t>
      </w:r>
      <w:r w:rsidR="00E8546E">
        <w:t xml:space="preserve"> </w:t>
      </w:r>
      <w:r w:rsidR="00700189">
        <w:rPr>
          <w:rFonts w:asciiTheme="minorHAnsi" w:hAnsiTheme="minorHAnsi" w:cstheme="minorHAnsi"/>
        </w:rPr>
        <w:t>12</w:t>
      </w:r>
      <w:r w:rsidR="00E8546E" w:rsidRPr="00E8546E">
        <w:rPr>
          <w:rFonts w:asciiTheme="minorHAnsi" w:hAnsiTheme="minorHAnsi" w:cstheme="minorHAnsi"/>
        </w:rPr>
        <w:t xml:space="preserve"> de </w:t>
      </w:r>
      <w:proofErr w:type="spellStart"/>
      <w:r w:rsidR="00700189">
        <w:rPr>
          <w:rFonts w:asciiTheme="minorHAnsi" w:hAnsiTheme="minorHAnsi" w:cstheme="minorHAnsi"/>
        </w:rPr>
        <w:t>setembro</w:t>
      </w:r>
      <w:proofErr w:type="spellEnd"/>
      <w:r w:rsidR="00E8546E" w:rsidRPr="00E8546E">
        <w:rPr>
          <w:rFonts w:asciiTheme="minorHAnsi" w:hAnsiTheme="minorHAnsi" w:cstheme="minorHAnsi"/>
        </w:rPr>
        <w:t xml:space="preserve"> de 2018.</w:t>
      </w:r>
      <w:r w:rsidRPr="00F22D23">
        <w:rPr>
          <w:rFonts w:asciiTheme="minorHAnsi" w:hAnsiTheme="minorHAnsi" w:cstheme="minorHAnsi"/>
        </w:rPr>
        <w:t xml:space="preserve"> </w:t>
      </w:r>
    </w:p>
    <w:p w:rsidR="00E8546E" w:rsidRDefault="00E8546E" w:rsidP="00F55799">
      <w:pPr>
        <w:ind w:left="24"/>
        <w:jc w:val="both"/>
        <w:rPr>
          <w:rFonts w:asciiTheme="minorHAnsi" w:hAnsiTheme="minorHAnsi" w:cstheme="minorHAnsi"/>
        </w:rPr>
      </w:pPr>
    </w:p>
    <w:p w:rsidR="00700189" w:rsidRDefault="00700189" w:rsidP="00F55799">
      <w:pPr>
        <w:ind w:left="2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22D23" w:rsidRPr="00F22D23" w:rsidRDefault="00E8546E" w:rsidP="00F55799">
      <w:pPr>
        <w:ind w:left="2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</w:t>
      </w:r>
      <w:r w:rsidR="00F55799">
        <w:rPr>
          <w:rFonts w:asciiTheme="minorHAnsi" w:hAnsiTheme="minorHAnsi" w:cstheme="minorHAnsi"/>
        </w:rPr>
        <w:t>sinado</w:t>
      </w:r>
      <w:proofErr w:type="spellEnd"/>
      <w:r w:rsidR="00F55799">
        <w:rPr>
          <w:rFonts w:asciiTheme="minorHAnsi" w:hAnsiTheme="minorHAnsi" w:cstheme="minorHAnsi"/>
        </w:rPr>
        <w:t xml:space="preserve"> </w:t>
      </w:r>
      <w:proofErr w:type="spellStart"/>
      <w:r w:rsidR="00F55799">
        <w:rPr>
          <w:rFonts w:asciiTheme="minorHAnsi" w:hAnsiTheme="minorHAnsi" w:cstheme="minorHAnsi"/>
        </w:rPr>
        <w:t>dixitalmente</w:t>
      </w:r>
      <w:proofErr w:type="spellEnd"/>
      <w:r w:rsidR="00F55799">
        <w:rPr>
          <w:rFonts w:asciiTheme="minorHAnsi" w:hAnsiTheme="minorHAnsi" w:cstheme="minorHAnsi"/>
        </w:rPr>
        <w:t xml:space="preserve"> </w:t>
      </w:r>
      <w:proofErr w:type="spellStart"/>
      <w:r w:rsidR="00F55799">
        <w:rPr>
          <w:rFonts w:asciiTheme="minorHAnsi" w:hAnsiTheme="minorHAnsi" w:cstheme="minorHAnsi"/>
        </w:rPr>
        <w:t>pol</w:t>
      </w:r>
      <w:r w:rsidR="00700189">
        <w:rPr>
          <w:rFonts w:asciiTheme="minorHAnsi" w:hAnsiTheme="minorHAnsi" w:cstheme="minorHAnsi"/>
        </w:rPr>
        <w:t>a</w:t>
      </w:r>
      <w:proofErr w:type="spellEnd"/>
      <w:r w:rsidR="00F55799">
        <w:rPr>
          <w:rFonts w:asciiTheme="minorHAnsi" w:hAnsiTheme="minorHAnsi" w:cstheme="minorHAnsi"/>
        </w:rPr>
        <w:t xml:space="preserve"> </w:t>
      </w:r>
      <w:r w:rsidR="00700189">
        <w:rPr>
          <w:rFonts w:asciiTheme="minorHAnsi" w:hAnsiTheme="minorHAnsi" w:cstheme="minorHAnsi"/>
        </w:rPr>
        <w:t xml:space="preserve">Sra. </w:t>
      </w:r>
      <w:proofErr w:type="spellStart"/>
      <w:r w:rsidR="00700189">
        <w:rPr>
          <w:rFonts w:asciiTheme="minorHAnsi" w:hAnsiTheme="minorHAnsi" w:cstheme="minorHAnsi"/>
        </w:rPr>
        <w:t>Alcaldesa</w:t>
      </w:r>
      <w:proofErr w:type="spellEnd"/>
      <w:r w:rsidR="00700189">
        <w:rPr>
          <w:rFonts w:asciiTheme="minorHAnsi" w:hAnsiTheme="minorHAnsi" w:cstheme="minorHAnsi"/>
        </w:rPr>
        <w:t xml:space="preserve"> Accidental,</w:t>
      </w:r>
      <w:r w:rsidR="00F22D23" w:rsidRPr="00F22D23">
        <w:rPr>
          <w:rFonts w:asciiTheme="minorHAnsi" w:hAnsiTheme="minorHAnsi" w:cstheme="minorHAnsi"/>
        </w:rPr>
        <w:t xml:space="preserve"> </w:t>
      </w:r>
      <w:r w:rsidR="00700189" w:rsidRPr="00700189">
        <w:rPr>
          <w:rFonts w:asciiTheme="minorHAnsi" w:hAnsiTheme="minorHAnsi" w:cstheme="minorHAnsi"/>
        </w:rPr>
        <w:t>María José Rodríguez Pérez.</w:t>
      </w:r>
    </w:p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F77" w:rsidRDefault="002E1F77" w:rsidP="00543C3B">
      <w:r>
        <w:separator/>
      </w:r>
    </w:p>
  </w:endnote>
  <w:endnote w:type="continuationSeparator" w:id="0">
    <w:p w:rsidR="002E1F77" w:rsidRDefault="002E1F77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F77" w:rsidRDefault="002E1F77" w:rsidP="00543C3B">
      <w:r>
        <w:separator/>
      </w:r>
    </w:p>
  </w:footnote>
  <w:footnote w:type="continuationSeparator" w:id="0">
    <w:p w:rsidR="002E1F77" w:rsidRDefault="002E1F77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6DDB"/>
    <w:multiLevelType w:val="hybridMultilevel"/>
    <w:tmpl w:val="539E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6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1B472A"/>
    <w:rsid w:val="0025434D"/>
    <w:rsid w:val="00257166"/>
    <w:rsid w:val="002E1F77"/>
    <w:rsid w:val="0037248F"/>
    <w:rsid w:val="00412187"/>
    <w:rsid w:val="00416697"/>
    <w:rsid w:val="004762C9"/>
    <w:rsid w:val="00491E9C"/>
    <w:rsid w:val="004D08E8"/>
    <w:rsid w:val="004D1686"/>
    <w:rsid w:val="005330E2"/>
    <w:rsid w:val="00543C3B"/>
    <w:rsid w:val="00641A0A"/>
    <w:rsid w:val="00643D3B"/>
    <w:rsid w:val="00700189"/>
    <w:rsid w:val="00713808"/>
    <w:rsid w:val="007206A2"/>
    <w:rsid w:val="00782CE4"/>
    <w:rsid w:val="008E6D10"/>
    <w:rsid w:val="0098654C"/>
    <w:rsid w:val="009E3F47"/>
    <w:rsid w:val="00AC1F85"/>
    <w:rsid w:val="00AC34BA"/>
    <w:rsid w:val="00BA0FF5"/>
    <w:rsid w:val="00BD53BC"/>
    <w:rsid w:val="00C568BC"/>
    <w:rsid w:val="00CA0B9D"/>
    <w:rsid w:val="00CB1033"/>
    <w:rsid w:val="00D23F85"/>
    <w:rsid w:val="00E8546E"/>
    <w:rsid w:val="00EA56B8"/>
    <w:rsid w:val="00EB4E72"/>
    <w:rsid w:val="00EE4B71"/>
    <w:rsid w:val="00F161D1"/>
    <w:rsid w:val="00F22D23"/>
    <w:rsid w:val="00F55799"/>
    <w:rsid w:val="00F636EB"/>
    <w:rsid w:val="00F852D1"/>
    <w:rsid w:val="00FA39C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EA11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2018-09-13T15:49:00Z</dcterms:created>
  <dcterms:modified xsi:type="dcterms:W3CDTF">2018-09-13T15:49:00Z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