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4A20BF" w:rsidRPr="00202EA5" w:rsidRDefault="004A20BF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Alcaldía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B55A0C">
        <w:rPr>
          <w:rFonts w:asciiTheme="minorHAnsi" w:eastAsiaTheme="minorHAnsi" w:hAnsiTheme="minorHAnsi" w:cstheme="minorBidi"/>
          <w:lang w:val="es-ES"/>
        </w:rPr>
        <w:t>18</w:t>
      </w:r>
      <w:r w:rsidRPr="0059655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B55A0C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de 2018, a efectos da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B55A0C">
        <w:rPr>
          <w:rFonts w:asciiTheme="minorHAnsi" w:eastAsiaTheme="minorHAnsi" w:hAnsiTheme="minorHAnsi" w:cstheme="minorBidi"/>
          <w:lang w:val="es-ES"/>
        </w:rPr>
        <w:t>19</w:t>
      </w:r>
      <w:r w:rsidRPr="0059655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de 2018, </w:t>
      </w: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DE4A1D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96559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B55A0C">
        <w:rPr>
          <w:rFonts w:asciiTheme="minorHAnsi" w:eastAsiaTheme="minorHAnsi" w:hAnsiTheme="minorHAnsi" w:cstheme="minorBidi"/>
          <w:lang w:val="es-ES"/>
        </w:rPr>
        <w:t>19</w:t>
      </w:r>
      <w:r w:rsidRPr="0059655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de 2018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1</w:t>
      </w:r>
      <w:r w:rsidR="00B55A0C">
        <w:rPr>
          <w:rFonts w:asciiTheme="minorHAnsi" w:eastAsiaTheme="minorHAnsi" w:hAnsiTheme="minorHAnsi" w:cstheme="minorBidi"/>
          <w:lang w:val="es-ES"/>
        </w:rPr>
        <w:t>0</w:t>
      </w:r>
      <w:r w:rsidRPr="00596559">
        <w:rPr>
          <w:rFonts w:asciiTheme="minorHAnsi" w:eastAsiaTheme="minorHAnsi" w:hAnsiTheme="minorHAnsi" w:cstheme="minorBidi"/>
          <w:lang w:val="es-ES"/>
        </w:rPr>
        <w:t xml:space="preserve">:00 horas, en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59655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96559">
        <w:rPr>
          <w:rFonts w:asciiTheme="minorHAnsi" w:eastAsiaTheme="minorHAnsi" w:hAnsiTheme="minorHAnsi" w:cstheme="minorBidi"/>
          <w:lang w:val="es-ES"/>
        </w:rPr>
        <w:t>:</w:t>
      </w:r>
    </w:p>
    <w:p w:rsid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96559" w:rsidRPr="00202EA5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96559" w:rsidRPr="00596559" w:rsidRDefault="00596559" w:rsidP="0059655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596559">
        <w:rPr>
          <w:rFonts w:asciiTheme="minorHAnsi" w:eastAsiaTheme="minorHAnsi" w:hAnsiTheme="minorHAnsi" w:cstheme="minorBidi"/>
          <w:lang w:val="es-ES"/>
        </w:rPr>
        <w:t xml:space="preserve">. </w:t>
      </w:r>
      <w:r w:rsidR="00B55A0C" w:rsidRPr="00B55A0C">
        <w:rPr>
          <w:rFonts w:asciiTheme="minorHAnsi" w:eastAsiaTheme="minorHAnsi" w:hAnsiTheme="minorHAnsi" w:cstheme="minorBidi"/>
          <w:lang w:val="es-ES"/>
        </w:rPr>
        <w:t>APROBACIÓN, SE PROCEDE, DA ACTA DE 03.12.2018</w:t>
      </w:r>
      <w:r w:rsidR="00B55A0C"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>LICENZA DE EDIFICACIÓN 2018/0022/000012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>LICENZA DE EDIFICACIÓN 2018/0022/000019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B55A0C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B55A0C">
        <w:rPr>
          <w:rFonts w:asciiTheme="minorHAnsi" w:eastAsiaTheme="minorHAnsi" w:hAnsiTheme="minorHAnsi" w:cstheme="minorBidi"/>
          <w:lang w:val="es-ES"/>
        </w:rPr>
        <w:t xml:space="preserve"> 60.2018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B55A0C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B55A0C">
        <w:rPr>
          <w:rFonts w:asciiTheme="minorHAnsi" w:eastAsiaTheme="minorHAnsi" w:hAnsiTheme="minorHAnsi" w:cstheme="minorBidi"/>
          <w:lang w:val="es-ES"/>
        </w:rPr>
        <w:t xml:space="preserve"> 61.2018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B55A0C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B55A0C">
        <w:rPr>
          <w:rFonts w:asciiTheme="minorHAnsi" w:eastAsiaTheme="minorHAnsi" w:hAnsiTheme="minorHAnsi" w:cstheme="minorBidi"/>
          <w:lang w:val="es-ES"/>
        </w:rPr>
        <w:t xml:space="preserve"> 62.2018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 xml:space="preserve">RECURSO RECIBOS LIXO INFORME </w:t>
      </w:r>
      <w:proofErr w:type="spellStart"/>
      <w:r w:rsidRPr="00B55A0C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B55A0C">
        <w:rPr>
          <w:rFonts w:asciiTheme="minorHAnsi" w:eastAsiaTheme="minorHAnsi" w:hAnsiTheme="minorHAnsi" w:cstheme="minorBidi"/>
          <w:lang w:val="es-ES"/>
        </w:rPr>
        <w:t xml:space="preserve"> 63.2018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>SOLICITUDE BAIXA RECIBO LIXO AGRUPACIÓN INFORME 64.2018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>APROBACION DAS LIQUIDACIONS CORRESPONDENTES A TAXA POLA PRESTACION DO SERVIZO DE AXUDA NO FOGAR CORRESPONDENTES AO MES DE SETEMBRO DE 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>DAR CONTA DA RESOLUCIÓN 562/2018 - LEVANTAMENTO DE REPARO E APROBACIÓN DA CERTIFICACIÓN ÚNICA DA OBRA "MELLORA DE CAMIÑOS NO CONCELLO DE CEDEIRA. AGADER 2018"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>DAR CONTA DA RESOLUCIÓN 566/2018 -APROBACIÓN DAS CERTIFICACIÓNS DE OBRA 1 E 2 DO CONTRATO DE CONSERVACIÓN E MANTEMENTO NA CARPINTERÍA EXTERIOR DOS ESCOLARES DE PIÑEIRO E ESTEIRO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>DAR CONTA DA RESOLUCIÓN 578/2018 - CONTRATO MENOR PARA O SERVIZO DE ASISTENCIA TÉCNICA DUN ARQUITECTO TÉCNICO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55A0C" w:rsidRPr="00B55A0C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>DAR CONTADA RESOLUCIÓN 582/2018 -LICENZA DE EDIFICACIÓN 2018/U022/000020</w:t>
      </w:r>
      <w:r>
        <w:rPr>
          <w:rFonts w:asciiTheme="minorHAnsi" w:eastAsiaTheme="minorHAnsi" w:hAnsiTheme="minorHAnsi" w:cstheme="minorBidi"/>
          <w:lang w:val="es-ES"/>
        </w:rPr>
        <w:t>.</w:t>
      </w:r>
      <w:bookmarkStart w:id="0" w:name="_GoBack"/>
      <w:bookmarkEnd w:id="0"/>
    </w:p>
    <w:p w:rsidR="0050194A" w:rsidRDefault="00B55A0C" w:rsidP="00B55A0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B55A0C">
        <w:rPr>
          <w:rFonts w:asciiTheme="minorHAnsi" w:eastAsiaTheme="minorHAnsi" w:hAnsiTheme="minorHAnsi" w:cstheme="minorBidi"/>
          <w:lang w:val="es-ES"/>
        </w:rPr>
        <w:t>14.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55A0C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406936" w:rsidP="0050194A">
      <w:pPr>
        <w:widowControl/>
        <w:autoSpaceDE/>
        <w:autoSpaceDN/>
        <w:ind w:right="64"/>
        <w:jc w:val="both"/>
        <w:rPr>
          <w:rFonts w:ascii="Gill Sans MT"/>
          <w:b/>
          <w:sz w:val="20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sectPr w:rsidR="002E77E3" w:rsidSect="00596559">
      <w:headerReference w:type="default" r:id="rId7"/>
      <w:type w:val="continuous"/>
      <w:pgSz w:w="11830" w:h="16750"/>
      <w:pgMar w:top="1417" w:right="1701" w:bottom="1417" w:left="1701" w:header="107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BE" w:rsidRDefault="008E41BE" w:rsidP="00202EA5">
      <w:r>
        <w:separator/>
      </w:r>
    </w:p>
  </w:endnote>
  <w:endnote w:type="continuationSeparator" w:id="0">
    <w:p w:rsidR="008E41BE" w:rsidRDefault="008E41BE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BE" w:rsidRDefault="008E41BE" w:rsidP="00202EA5">
      <w:r>
        <w:separator/>
      </w:r>
    </w:p>
  </w:footnote>
  <w:footnote w:type="continuationSeparator" w:id="0">
    <w:p w:rsidR="008E41BE" w:rsidRDefault="008E41BE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ECF1635" wp14:editId="6993E497">
          <wp:simplePos x="0" y="0"/>
          <wp:positionH relativeFrom="page">
            <wp:posOffset>1278255</wp:posOffset>
          </wp:positionH>
          <wp:positionV relativeFrom="paragraph">
            <wp:posOffset>-399415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E59C9"/>
    <w:rsid w:val="00202EA5"/>
    <w:rsid w:val="002431CF"/>
    <w:rsid w:val="002E77E3"/>
    <w:rsid w:val="00332F45"/>
    <w:rsid w:val="00406936"/>
    <w:rsid w:val="004765A5"/>
    <w:rsid w:val="004A20BF"/>
    <w:rsid w:val="0050194A"/>
    <w:rsid w:val="00517B7A"/>
    <w:rsid w:val="00582099"/>
    <w:rsid w:val="00596559"/>
    <w:rsid w:val="00760B66"/>
    <w:rsid w:val="008E41BE"/>
    <w:rsid w:val="00B55A0C"/>
    <w:rsid w:val="00BF5ECA"/>
    <w:rsid w:val="00C04D64"/>
    <w:rsid w:val="00CD2B0C"/>
    <w:rsid w:val="00DE4A1D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3810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2018-12-19T08:56:00Z</dcterms:created>
  <dcterms:modified xsi:type="dcterms:W3CDTF">2018-12-19T08:56:00Z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