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1051"/>
        <w:gridCol w:w="5385"/>
        <w:gridCol w:w="2084"/>
      </w:tblGrid>
      <w:tr w:rsidR="00A27CF2" w:rsidRPr="00385DA6" w:rsidTr="00A27CF2">
        <w:trPr>
          <w:trHeight w:hRule="exact" w:val="875"/>
          <w:tblHeader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F2" w:rsidRPr="00385DA6" w:rsidRDefault="00A27CF2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bookmarkStart w:id="0" w:name="_GoBack"/>
            <w:proofErr w:type="spellStart"/>
            <w:r w:rsidRPr="00385DA6">
              <w:rPr>
                <w:b/>
                <w:sz w:val="20"/>
              </w:rPr>
              <w:t>Programa</w:t>
            </w:r>
            <w:proofErr w:type="spellEnd"/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F2" w:rsidRPr="00385DA6" w:rsidRDefault="00A27CF2" w:rsidP="00F2295F">
            <w:pPr>
              <w:pStyle w:val="TableParagraph"/>
              <w:jc w:val="center"/>
              <w:rPr>
                <w:rFonts w:eastAsia="Arial" w:cs="Arial"/>
                <w:b/>
                <w:sz w:val="20"/>
              </w:rPr>
            </w:pPr>
            <w:proofErr w:type="spellStart"/>
            <w:r w:rsidRPr="00385DA6">
              <w:rPr>
                <w:b/>
                <w:sz w:val="20"/>
              </w:rPr>
              <w:t>Descrición</w:t>
            </w:r>
            <w:proofErr w:type="spellEnd"/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27CF2" w:rsidRPr="00385DA6" w:rsidRDefault="00A27CF2" w:rsidP="00385DA6">
            <w:pPr>
              <w:pStyle w:val="TableParagraph"/>
              <w:jc w:val="center"/>
              <w:rPr>
                <w:b/>
                <w:spacing w:val="-5"/>
                <w:w w:val="105"/>
                <w:sz w:val="20"/>
              </w:rPr>
            </w:pPr>
            <w:proofErr w:type="spellStart"/>
            <w:r w:rsidRPr="00385DA6">
              <w:rPr>
                <w:b/>
                <w:spacing w:val="-1"/>
                <w:w w:val="105"/>
                <w:sz w:val="20"/>
              </w:rPr>
              <w:t>Créditos</w:t>
            </w:r>
            <w:proofErr w:type="spellEnd"/>
            <w:r w:rsidRPr="00385DA6">
              <w:rPr>
                <w:b/>
                <w:spacing w:val="-1"/>
                <w:w w:val="105"/>
                <w:sz w:val="20"/>
              </w:rPr>
              <w:t xml:space="preserve"> </w:t>
            </w:r>
            <w:proofErr w:type="spellStart"/>
            <w:r>
              <w:rPr>
                <w:b/>
                <w:spacing w:val="-5"/>
                <w:w w:val="105"/>
                <w:sz w:val="20"/>
              </w:rPr>
              <w:t>Iniciais</w:t>
            </w:r>
            <w:proofErr w:type="spellEnd"/>
          </w:p>
        </w:tc>
      </w:tr>
      <w:tr w:rsidR="00A27CF2" w:rsidRPr="00F2295F" w:rsidTr="00A27CF2">
        <w:trPr>
          <w:trHeight w:hRule="exact" w:val="310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746673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011</w:t>
            </w: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746673" w:rsidRDefault="00A27CF2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DÉBEDA</w:t>
            </w:r>
            <w:r w:rsidRPr="00746673">
              <w:rPr>
                <w:rFonts w:ascii="Calibri" w:hAnsi="Calibri" w:cs="Calibri"/>
              </w:rPr>
              <w:t xml:space="preserve"> PÚBLICA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746673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22.000,00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1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3474BA">
            <w:pPr>
              <w:rPr>
                <w:rFonts w:eastAsia="Courier New" w:cs="Courier New"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DÉBEDA PÚ</w:t>
            </w:r>
            <w:r w:rsidRPr="00385DA6">
              <w:rPr>
                <w:rFonts w:ascii="Calibri" w:hAnsi="Calibri" w:cs="Calibri"/>
                <w:b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7C13CA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b/>
              </w:rPr>
              <w:t xml:space="preserve">22.000,00 </w:t>
            </w:r>
            <w:r w:rsidRPr="000D1C94">
              <w:rPr>
                <w:rFonts w:ascii="Calibri" w:hAnsi="Calibri" w:cs="Calibri"/>
                <w:b/>
              </w:rPr>
              <w:t>€</w:t>
            </w:r>
          </w:p>
        </w:tc>
      </w:tr>
      <w:tr w:rsidR="00A27CF2" w:rsidRPr="00F2295F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SEGURIDAD</w:t>
            </w:r>
            <w:r>
              <w:rPr>
                <w:rFonts w:ascii="Calibri" w:hAnsi="Calibri" w:cs="Calibri"/>
              </w:rPr>
              <w:t>E E</w:t>
            </w:r>
            <w:r w:rsidRPr="00385DA6">
              <w:rPr>
                <w:rFonts w:ascii="Calibri" w:hAnsi="Calibri" w:cs="Calibri"/>
              </w:rPr>
              <w:t xml:space="preserve"> ORDEN PÚBLICO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188.000,00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61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ORDENACIÓN DO TRÁFICO E DO ESTACIONAM</w:t>
            </w:r>
            <w:r w:rsidRPr="00385DA6">
              <w:rPr>
                <w:rFonts w:ascii="Calibri" w:hAnsi="Calibri" w:cs="Calibri"/>
              </w:rPr>
              <w:t>ENTO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18.150,00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MOVILIDAD</w:t>
            </w:r>
            <w:r>
              <w:rPr>
                <w:rFonts w:ascii="Calibri" w:hAnsi="Calibri" w:cs="Calibri"/>
              </w:rPr>
              <w:t>E</w:t>
            </w:r>
            <w:r w:rsidRPr="00385DA6">
              <w:rPr>
                <w:rFonts w:ascii="Calibri" w:hAnsi="Calibri" w:cs="Calibri"/>
              </w:rPr>
              <w:t xml:space="preserve"> URBANA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</w:t>
            </w:r>
            <w:r w:rsidRPr="00385DA6">
              <w:rPr>
                <w:rFonts w:ascii="Calibri" w:hAnsi="Calibri" w:cs="Calibri"/>
              </w:rPr>
              <w:t>N CIVIL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29.750,00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55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SERVIZO DE PREVENCIÓN E</w:t>
            </w:r>
            <w:r w:rsidRPr="00385DA6">
              <w:rPr>
                <w:rFonts w:ascii="Calibri" w:hAnsi="Calibri" w:cs="Calibri"/>
              </w:rPr>
              <w:t xml:space="preserve"> EXTINCION DE  INCENDIOS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40.000,00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5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URBANISMO: PLANEAMENTO, XESTIÓN, EXECUCIÓN E</w:t>
            </w:r>
            <w:r w:rsidRPr="00385DA6">
              <w:rPr>
                <w:rFonts w:ascii="Calibri" w:hAnsi="Calibri" w:cs="Calibri"/>
              </w:rPr>
              <w:t xml:space="preserve"> DISCIPLINA URB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127.150,00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153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t>PAVIMENTACIÓN DE VÍAS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351.587,62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SUMIDOIROS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</w:t>
            </w:r>
            <w:r>
              <w:rPr>
                <w:rFonts w:eastAsia="Courier New" w:cs="Courier New"/>
              </w:rPr>
              <w:t>21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t>RECOLLIDA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452.711,60</w:t>
            </w:r>
            <w:r>
              <w:rPr>
                <w:rFonts w:ascii="Calibri" w:hAnsi="Calibri" w:cs="Calibri"/>
              </w:rPr>
              <w:t xml:space="preserve"> €</w:t>
            </w:r>
          </w:p>
        </w:tc>
      </w:tr>
      <w:tr w:rsidR="00A27CF2" w:rsidRPr="00F2295F" w:rsidTr="00A27CF2">
        <w:trPr>
          <w:trHeight w:hRule="exact" w:val="35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162</w:t>
            </w:r>
            <w:r>
              <w:rPr>
                <w:rFonts w:eastAsia="Courier New" w:cs="Courier New"/>
              </w:rPr>
              <w:t>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</w:t>
            </w:r>
            <w:r w:rsidRPr="00385DA6">
              <w:rPr>
                <w:rFonts w:ascii="Calibri" w:hAnsi="Calibri" w:cs="Calibri"/>
              </w:rPr>
              <w:t xml:space="preserve"> DE RESIDUOS</w:t>
            </w:r>
            <w:r>
              <w:rPr>
                <w:rFonts w:ascii="Calibri" w:hAnsi="Calibri" w:cs="Calibri"/>
              </w:rPr>
              <w:t xml:space="preserve"> SOLIDOS URBÁNS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11.000,00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1623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385DA6">
            <w:pPr>
              <w:rPr>
                <w:rFonts w:ascii="Calibri" w:hAnsi="Calibri" w:cs="Calibri"/>
              </w:rPr>
            </w:pPr>
            <w:r>
              <w:t>TRATAMENTO DE RESIDUOS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C41BA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210.200,00 €</w:t>
            </w:r>
          </w:p>
        </w:tc>
      </w:tr>
      <w:tr w:rsidR="00A27CF2" w:rsidRPr="00F2295F" w:rsidTr="00A27CF2">
        <w:trPr>
          <w:trHeight w:hRule="exact" w:val="299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CEMITERIO E SERVIZ</w:t>
            </w:r>
            <w:r w:rsidRPr="00385DA6">
              <w:rPr>
                <w:rFonts w:ascii="Calibri" w:hAnsi="Calibri" w:cs="Calibri"/>
              </w:rPr>
              <w:t>OS FUNERARIOS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3.721,18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165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ALUMEADO PÚ</w:t>
            </w:r>
            <w:r w:rsidRPr="00385DA6">
              <w:rPr>
                <w:rFonts w:ascii="Calibri" w:hAnsi="Calibri" w:cs="Calibri"/>
              </w:rPr>
              <w:t>BLICO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197.550,00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6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XERAL DO</w:t>
            </w:r>
            <w:r w:rsidRPr="00385DA6">
              <w:rPr>
                <w:rFonts w:ascii="Calibri" w:hAnsi="Calibri" w:cs="Calibri"/>
              </w:rPr>
              <w:t xml:space="preserve"> MEDIO AMBIENTE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13.442,72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171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PARQUES E XARDÍNS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59.320,00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0D1C94" w:rsidTr="00A27CF2">
        <w:trPr>
          <w:trHeight w:hRule="exact" w:val="320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 w:rsidRPr="000D1C94">
              <w:rPr>
                <w:rFonts w:ascii="Calibri" w:hAnsi="Calibri" w:cs="Calibri"/>
                <w:b/>
              </w:rPr>
              <w:t>SERVIZOS PÚBLICOS BÁSICOS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1.707.283,12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:rsidR="00A27CF2" w:rsidRPr="000D1C94" w:rsidRDefault="00A27CF2" w:rsidP="002C41BA">
            <w:pPr>
              <w:rPr>
                <w:rFonts w:ascii="Calibri" w:hAnsi="Calibri" w:cs="Calibri"/>
                <w:b/>
              </w:rPr>
            </w:pPr>
          </w:p>
        </w:tc>
      </w:tr>
      <w:tr w:rsidR="00A27CF2" w:rsidRPr="00F2295F" w:rsidTr="00A27CF2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ASISTENCIA SOCIAL PRIMARIA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882.535,49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30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241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FOMENTO DO EMPREG</w:t>
            </w:r>
            <w:r w:rsidRPr="00385DA6">
              <w:rPr>
                <w:rFonts w:ascii="Calibri" w:hAnsi="Calibri" w:cs="Calibri"/>
              </w:rPr>
              <w:t>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62.500,00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0D1C94" w:rsidTr="00A27CF2">
        <w:trPr>
          <w:trHeight w:hRule="exact" w:val="572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0D1C9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0D1C94">
              <w:rPr>
                <w:rFonts w:ascii="Calibri" w:hAnsi="Calibri" w:cs="Calibri"/>
                <w:b/>
              </w:rPr>
              <w:t xml:space="preserve"> PROTECCIÓN E PROMOCIÓN SOCIAL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0D1C94" w:rsidRDefault="00A27CF2" w:rsidP="002742EC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0D1C94">
              <w:rPr>
                <w:b/>
              </w:rPr>
              <w:t xml:space="preserve">945.035,49 </w:t>
            </w:r>
            <w:r w:rsidRPr="000D1C94">
              <w:rPr>
                <w:rFonts w:ascii="Calibri" w:hAnsi="Calibri" w:cs="Calibri"/>
                <w:b/>
                <w:color w:val="000000"/>
              </w:rPr>
              <w:t>€</w:t>
            </w:r>
          </w:p>
          <w:p w:rsidR="00A27CF2" w:rsidRPr="000D1C9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A27CF2" w:rsidRPr="00F2295F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311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PROTECCIÓN D</w:t>
            </w:r>
            <w:r w:rsidRPr="00385DA6">
              <w:rPr>
                <w:rFonts w:ascii="Calibri" w:hAnsi="Calibri" w:cs="Calibri"/>
              </w:rPr>
              <w:t>A SALUBRIDAD</w:t>
            </w:r>
            <w:r>
              <w:rPr>
                <w:rFonts w:ascii="Calibri" w:hAnsi="Calibri" w:cs="Calibri"/>
              </w:rPr>
              <w:t>E PÚ</w:t>
            </w:r>
            <w:r w:rsidRPr="00385DA6">
              <w:rPr>
                <w:rFonts w:ascii="Calibri" w:hAnsi="Calibri" w:cs="Calibri"/>
              </w:rPr>
              <w:t>BLICA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 xml:space="preserve">25.500,00 </w:t>
            </w:r>
            <w:r>
              <w:rPr>
                <w:rFonts w:ascii="Calibri" w:hAnsi="Calibri" w:cs="Calibri"/>
              </w:rPr>
              <w:t>€</w:t>
            </w:r>
          </w:p>
        </w:tc>
      </w:tr>
      <w:tr w:rsidR="00A27CF2" w:rsidRPr="00F2295F" w:rsidTr="00A27CF2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t>3231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(</w:t>
            </w:r>
            <w:proofErr w:type="spellStart"/>
            <w:r>
              <w:t>Gardería</w:t>
            </w:r>
            <w:proofErr w:type="spellEnd"/>
            <w:r>
              <w:t>)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C41BA" w:rsidRDefault="00A27CF2" w:rsidP="00226714">
            <w:pPr>
              <w:tabs>
                <w:tab w:val="left" w:pos="1305"/>
              </w:tabs>
              <w:jc w:val="right"/>
              <w:rPr>
                <w:rFonts w:ascii="Calibri" w:hAnsi="Calibri" w:cs="Calibri"/>
              </w:rPr>
            </w:pPr>
            <w:r>
              <w:t>118.612,57 €</w:t>
            </w:r>
          </w:p>
        </w:tc>
      </w:tr>
      <w:tr w:rsidR="00A27CF2" w:rsidRPr="00F2295F" w:rsidTr="00A27CF2">
        <w:trPr>
          <w:trHeight w:hRule="exact" w:val="58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t>3232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0C420C">
            <w:pPr>
              <w:rPr>
                <w:rFonts w:ascii="Calibri" w:hAnsi="Calibri" w:cs="Calibri"/>
              </w:rPr>
            </w:pPr>
            <w:proofErr w:type="spellStart"/>
            <w:r>
              <w:t>Gastos</w:t>
            </w:r>
            <w:proofErr w:type="spellEnd"/>
            <w:r>
              <w:t xml:space="preserve"> </w:t>
            </w:r>
            <w:proofErr w:type="spellStart"/>
            <w:r>
              <w:t>Funcionamento</w:t>
            </w:r>
            <w:proofErr w:type="spellEnd"/>
            <w:r>
              <w:t xml:space="preserve"> Ed. </w:t>
            </w:r>
            <w:proofErr w:type="spellStart"/>
            <w:r>
              <w:t>Preescolar</w:t>
            </w:r>
            <w:proofErr w:type="spellEnd"/>
            <w:r>
              <w:t xml:space="preserve"> e </w:t>
            </w:r>
            <w:proofErr w:type="spellStart"/>
            <w:r>
              <w:t>Infantil</w:t>
            </w:r>
            <w:proofErr w:type="spellEnd"/>
            <w:r>
              <w:t xml:space="preserve"> (</w:t>
            </w:r>
            <w:proofErr w:type="spellStart"/>
            <w:r>
              <w:t>Colexio</w:t>
            </w:r>
            <w:proofErr w:type="spellEnd"/>
            <w:r>
              <w:t>)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C41BA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82.421,39 €</w:t>
            </w:r>
          </w:p>
        </w:tc>
      </w:tr>
      <w:tr w:rsidR="00A27CF2" w:rsidRPr="00F2295F" w:rsidTr="00A27CF2">
        <w:trPr>
          <w:trHeight w:hRule="exact" w:val="56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324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0C420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FUNCIONAM</w:t>
            </w:r>
            <w:r w:rsidRPr="00385DA6">
              <w:rPr>
                <w:rFonts w:ascii="Calibri" w:hAnsi="Calibri" w:cs="Calibri"/>
              </w:rPr>
              <w:t>ENTO DE CENTROS DOCENTES DE ENS</w:t>
            </w:r>
            <w:r>
              <w:rPr>
                <w:rFonts w:ascii="Calibri" w:hAnsi="Calibri" w:cs="Calibri"/>
              </w:rPr>
              <w:t>INO SECUNDARIO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10.000,00 €</w:t>
            </w:r>
          </w:p>
        </w:tc>
      </w:tr>
      <w:tr w:rsidR="00A27CF2" w:rsidRPr="00F2295F" w:rsidTr="00A27CF2">
        <w:trPr>
          <w:trHeight w:hRule="exact" w:val="306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332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BIBLIOTECAS PÚBLICAS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83.000,00 €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33</w:t>
            </w:r>
            <w:r>
              <w:rPr>
                <w:rFonts w:eastAsia="Courier New" w:cs="Courier New"/>
              </w:rPr>
              <w:t>4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</w:t>
            </w:r>
            <w:r w:rsidRPr="00385DA6">
              <w:rPr>
                <w:rFonts w:ascii="Calibri" w:hAnsi="Calibri" w:cs="Calibri"/>
              </w:rPr>
              <w:t>N CULTURAL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198.451,64 €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336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385DA6">
            <w:pPr>
              <w:rPr>
                <w:rFonts w:ascii="Calibri" w:hAnsi="Calibri" w:cs="Calibri"/>
              </w:rPr>
            </w:pPr>
            <w:r>
              <w:t>PROTECCIÓN E XESTIÓN DO PATRIMONIO HISTÓRICO-ARTÍSTICO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2C41BA">
            <w:pPr>
              <w:jc w:val="right"/>
            </w:pPr>
            <w:r>
              <w:t>56.520,00 €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337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385DA6">
            <w:pPr>
              <w:rPr>
                <w:rFonts w:ascii="Calibri" w:hAnsi="Calibri" w:cs="Calibri"/>
              </w:rPr>
            </w:pPr>
            <w:r>
              <w:t>INSTALACIÓNS DE OCUPACIÓN DO TEMPO LIBRE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2C41BA">
            <w:pPr>
              <w:jc w:val="right"/>
            </w:pPr>
            <w:r>
              <w:t>14.950,60 €</w:t>
            </w:r>
          </w:p>
        </w:tc>
      </w:tr>
      <w:tr w:rsidR="00A27CF2" w:rsidRPr="00F2295F" w:rsidTr="00A27CF2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338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FESTAS POPULARES E FESTEXOS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134.000,00 €</w:t>
            </w:r>
          </w:p>
        </w:tc>
      </w:tr>
      <w:tr w:rsidR="00A27CF2" w:rsidRPr="00F2295F" w:rsidTr="00A27CF2">
        <w:trPr>
          <w:trHeight w:hRule="exact" w:val="293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341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PROMOCIÓN E FOMENTO DO</w:t>
            </w:r>
            <w:r w:rsidRPr="00385DA6">
              <w:rPr>
                <w:rFonts w:ascii="Calibri" w:hAnsi="Calibri" w:cs="Calibri"/>
              </w:rPr>
              <w:t xml:space="preserve"> DEPORTE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C41BA">
            <w:pPr>
              <w:jc w:val="right"/>
              <w:rPr>
                <w:rFonts w:ascii="Calibri" w:hAnsi="Calibri" w:cs="Calibri"/>
              </w:rPr>
            </w:pPr>
            <w:r>
              <w:t>322.233,14 €</w:t>
            </w:r>
          </w:p>
        </w:tc>
      </w:tr>
      <w:tr w:rsidR="00A27CF2" w:rsidRPr="00226714" w:rsidTr="00A27CF2">
        <w:trPr>
          <w:trHeight w:hRule="exact" w:val="56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3474BA">
            <w:pPr>
              <w:rPr>
                <w:rFonts w:eastAsia="Courier New" w:cs="Courier New"/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PRODUCCIÓN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BENS PÚBLICOS DE CARÁCTER PREFERENTE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2C41BA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226714">
              <w:rPr>
                <w:b/>
              </w:rPr>
              <w:t>1.045.689,34 €</w:t>
            </w:r>
          </w:p>
        </w:tc>
      </w:tr>
      <w:tr w:rsidR="00A27CF2" w:rsidRPr="00F2295F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INFORMACIÓN E PROMOCIÓN TURÍ</w:t>
            </w:r>
            <w:r w:rsidRPr="00385DA6">
              <w:rPr>
                <w:rFonts w:ascii="Calibri" w:hAnsi="Calibri" w:cs="Calibri"/>
              </w:rPr>
              <w:t>STICA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48.150,00 €</w:t>
            </w:r>
          </w:p>
        </w:tc>
      </w:tr>
      <w:tr w:rsidR="00A27CF2" w:rsidRPr="00F2295F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DESENVOLVEMENTO</w:t>
            </w:r>
            <w:r w:rsidRPr="00385DA6">
              <w:rPr>
                <w:rFonts w:ascii="Calibri" w:hAnsi="Calibri" w:cs="Calibri"/>
              </w:rPr>
              <w:t xml:space="preserve"> EMPRESARIAL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17.000,00 €</w:t>
            </w:r>
          </w:p>
        </w:tc>
      </w:tr>
      <w:tr w:rsidR="00A27CF2" w:rsidRPr="00F2295F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441</w:t>
            </w:r>
            <w:r>
              <w:rPr>
                <w:rFonts w:eastAsia="Courier New" w:cs="Courier New"/>
              </w:rPr>
              <w:t>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TRANSPORTE COLECTIVO DE VIAXEI</w:t>
            </w:r>
            <w:r w:rsidRPr="00385DA6">
              <w:rPr>
                <w:rFonts w:ascii="Calibri" w:hAnsi="Calibri" w:cs="Calibri"/>
              </w:rPr>
              <w:t>ROS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8.000,00 €</w:t>
            </w:r>
          </w:p>
        </w:tc>
      </w:tr>
      <w:tr w:rsidR="00A27CF2" w:rsidRPr="00F2295F" w:rsidTr="00A27CF2">
        <w:trPr>
          <w:trHeight w:hRule="exact" w:val="56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lastRenderedPageBreak/>
              <w:t>450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ADMINISTRACIÓN X</w:t>
            </w:r>
            <w:r w:rsidRPr="00385DA6">
              <w:rPr>
                <w:rFonts w:ascii="Calibri" w:hAnsi="Calibri" w:cs="Calibri"/>
              </w:rPr>
              <w:t>ERAL DE INFRAESTRUCTURAS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388.359,45 €</w:t>
            </w:r>
          </w:p>
        </w:tc>
      </w:tr>
      <w:tr w:rsidR="00A27CF2" w:rsidRPr="00F2295F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491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SOCIEDAD</w:t>
            </w:r>
            <w:r>
              <w:rPr>
                <w:rFonts w:ascii="Calibri" w:hAnsi="Calibri" w:cs="Calibri"/>
              </w:rPr>
              <w:t>E D</w:t>
            </w:r>
            <w:r w:rsidRPr="00385DA6">
              <w:rPr>
                <w:rFonts w:ascii="Calibri" w:hAnsi="Calibri" w:cs="Calibri"/>
              </w:rPr>
              <w:t>A INFORMACIÓN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9.739,20 €</w:t>
            </w:r>
          </w:p>
        </w:tc>
      </w:tr>
      <w:tr w:rsidR="00A27CF2" w:rsidRPr="00226714" w:rsidTr="00A27CF2">
        <w:trPr>
          <w:trHeight w:hRule="exact" w:val="321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226714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226714">
              <w:rPr>
                <w:rFonts w:ascii="Calibri" w:hAnsi="Calibri" w:cs="Calibri"/>
                <w:b/>
              </w:rPr>
              <w:t xml:space="preserve"> CARÁCTER ECONÓMICO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226714" w:rsidRDefault="00A27CF2" w:rsidP="002742EC">
            <w:pPr>
              <w:jc w:val="right"/>
              <w:rPr>
                <w:rFonts w:ascii="Calibri" w:hAnsi="Calibri" w:cs="Calibri"/>
                <w:b/>
              </w:rPr>
            </w:pPr>
            <w:r w:rsidRPr="00226714">
              <w:rPr>
                <w:b/>
              </w:rPr>
              <w:t>471.248,65 €</w:t>
            </w:r>
          </w:p>
        </w:tc>
      </w:tr>
      <w:tr w:rsidR="00A27CF2" w:rsidRPr="00F2295F" w:rsidTr="00A27CF2">
        <w:trPr>
          <w:trHeight w:hRule="exact" w:val="298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Times New Roman" w:cs="Times New Roman"/>
              </w:rPr>
            </w:pPr>
            <w:r w:rsidRPr="00626677">
              <w:rPr>
                <w:rFonts w:eastAsia="Courier New" w:cs="Courier New"/>
              </w:rPr>
              <w:t>912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ÓRGANOS DE GOB</w:t>
            </w:r>
            <w:r w:rsidRPr="00385DA6">
              <w:rPr>
                <w:rFonts w:ascii="Calibri" w:hAnsi="Calibri" w:cs="Calibri"/>
              </w:rPr>
              <w:t>ERNO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135.333,53 €</w:t>
            </w:r>
          </w:p>
        </w:tc>
      </w:tr>
      <w:tr w:rsidR="00A27CF2" w:rsidRPr="00F2295F" w:rsidTr="00A27CF2">
        <w:trPr>
          <w:trHeight w:hRule="exact" w:val="307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920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 xml:space="preserve">ADMINISTRACIÓN </w:t>
            </w:r>
            <w:r>
              <w:rPr>
                <w:rFonts w:ascii="Calibri" w:hAnsi="Calibri" w:cs="Calibri"/>
              </w:rPr>
              <w:t>X</w:t>
            </w:r>
            <w:r w:rsidRPr="00385DA6">
              <w:rPr>
                <w:rFonts w:ascii="Calibri" w:hAnsi="Calibri" w:cs="Calibri"/>
              </w:rPr>
              <w:t>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972.476,55 €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931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POLÍTICA ECONÓMICA E</w:t>
            </w:r>
            <w:r w:rsidRPr="00385DA6">
              <w:rPr>
                <w:rFonts w:ascii="Calibri" w:hAnsi="Calibri" w:cs="Calibri"/>
              </w:rPr>
              <w:t xml:space="preserve"> FISCAL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388.000,00 €</w:t>
            </w:r>
          </w:p>
        </w:tc>
      </w:tr>
      <w:tr w:rsidR="00A27CF2" w:rsidRPr="00F2295F" w:rsidTr="00A27CF2">
        <w:trPr>
          <w:trHeight w:hRule="exact" w:val="295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626677" w:rsidRDefault="00A27CF2" w:rsidP="00626677">
            <w:pPr>
              <w:rPr>
                <w:rFonts w:eastAsia="Courier New" w:cs="Courier New"/>
              </w:rPr>
            </w:pPr>
            <w:r>
              <w:rPr>
                <w:rFonts w:eastAsia="Courier New" w:cs="Courier New"/>
              </w:rPr>
              <w:t>933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385DA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XESTIÓN DE PATRIMONIO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Default="00A27CF2" w:rsidP="00885649">
            <w:pPr>
              <w:jc w:val="right"/>
            </w:pPr>
            <w:r>
              <w:t>6.621,85 €</w:t>
            </w:r>
          </w:p>
          <w:p w:rsidR="00A27CF2" w:rsidRDefault="00A27CF2" w:rsidP="002742EC">
            <w:pPr>
              <w:jc w:val="right"/>
            </w:pPr>
            <w:r>
              <w:t xml:space="preserve"> €</w:t>
            </w:r>
          </w:p>
        </w:tc>
      </w:tr>
      <w:tr w:rsidR="00A27CF2" w:rsidRPr="00F2295F" w:rsidTr="00A27CF2">
        <w:trPr>
          <w:trHeight w:hRule="exact" w:val="294"/>
        </w:trPr>
        <w:tc>
          <w:tcPr>
            <w:tcW w:w="617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F2295F" w:rsidRDefault="00A27CF2" w:rsidP="00626677">
            <w:pPr>
              <w:rPr>
                <w:rFonts w:eastAsia="Courier New" w:cs="Courier New"/>
              </w:rPr>
            </w:pPr>
            <w:r w:rsidRPr="00626677">
              <w:rPr>
                <w:rFonts w:eastAsia="Courier New" w:cs="Courier New"/>
              </w:rPr>
              <w:t>943</w:t>
            </w: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385DA6">
            <w:pPr>
              <w:rPr>
                <w:rFonts w:ascii="Calibri" w:hAnsi="Calibri" w:cs="Calibri"/>
              </w:rPr>
            </w:pPr>
            <w:r w:rsidRPr="00385DA6">
              <w:rPr>
                <w:rFonts w:ascii="Calibri" w:hAnsi="Calibri" w:cs="Calibri"/>
              </w:rPr>
              <w:t>TRANSFERENCIAS A O</w:t>
            </w:r>
            <w:r>
              <w:rPr>
                <w:rFonts w:ascii="Calibri" w:hAnsi="Calibri" w:cs="Calibri"/>
              </w:rPr>
              <w:t>UTRAS ENTIDADES LOCAIS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27CF2" w:rsidRPr="00385DA6" w:rsidRDefault="00A27CF2" w:rsidP="002742EC">
            <w:pPr>
              <w:jc w:val="right"/>
              <w:rPr>
                <w:rFonts w:ascii="Calibri" w:hAnsi="Calibri" w:cs="Calibri"/>
              </w:rPr>
            </w:pPr>
            <w:r>
              <w:t>15.161,59 €</w:t>
            </w:r>
          </w:p>
        </w:tc>
      </w:tr>
      <w:tr w:rsidR="00A27CF2" w:rsidRPr="00885649" w:rsidTr="00A27CF2">
        <w:trPr>
          <w:trHeight w:hRule="exact" w:val="341"/>
        </w:trPr>
        <w:tc>
          <w:tcPr>
            <w:tcW w:w="617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proofErr w:type="gramStart"/>
            <w:r w:rsidRPr="00885649">
              <w:rPr>
                <w:rFonts w:ascii="Calibri" w:hAnsi="Calibri" w:cs="Calibri"/>
                <w:b/>
              </w:rPr>
              <w:t>ACTUACIÓNS  DE</w:t>
            </w:r>
            <w:proofErr w:type="gramEnd"/>
            <w:r w:rsidRPr="00885649">
              <w:rPr>
                <w:rFonts w:ascii="Calibri" w:hAnsi="Calibri" w:cs="Calibri"/>
                <w:b/>
              </w:rPr>
              <w:t xml:space="preserve"> CARÁCTER XERAL</w:t>
            </w:r>
          </w:p>
        </w:tc>
        <w:tc>
          <w:tcPr>
            <w:tcW w:w="1223" w:type="pc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885649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1.517.593,52 €</w:t>
            </w:r>
          </w:p>
        </w:tc>
      </w:tr>
      <w:tr w:rsidR="00A27CF2" w:rsidRPr="00885649" w:rsidTr="00A27CF2">
        <w:trPr>
          <w:trHeight w:hRule="exact" w:val="356"/>
        </w:trPr>
        <w:tc>
          <w:tcPr>
            <w:tcW w:w="6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3474BA">
            <w:pPr>
              <w:rPr>
                <w:b/>
              </w:rPr>
            </w:pPr>
          </w:p>
        </w:tc>
        <w:tc>
          <w:tcPr>
            <w:tcW w:w="31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385DA6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rFonts w:ascii="Calibri" w:hAnsi="Calibri" w:cs="Calibri"/>
                <w:b/>
              </w:rPr>
              <w:t>Total Xeral</w:t>
            </w:r>
          </w:p>
        </w:tc>
        <w:tc>
          <w:tcPr>
            <w:tcW w:w="1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CF2" w:rsidRPr="00885649" w:rsidRDefault="00A27CF2" w:rsidP="007C13CA">
            <w:pPr>
              <w:jc w:val="right"/>
              <w:rPr>
                <w:rFonts w:ascii="Calibri" w:hAnsi="Calibri" w:cs="Calibri"/>
                <w:b/>
              </w:rPr>
            </w:pPr>
            <w:r w:rsidRPr="00885649">
              <w:rPr>
                <w:b/>
              </w:rPr>
              <w:t>5.708.850,12</w:t>
            </w:r>
            <w:r>
              <w:rPr>
                <w:b/>
              </w:rPr>
              <w:t xml:space="preserve"> €</w:t>
            </w:r>
          </w:p>
        </w:tc>
      </w:tr>
      <w:bookmarkEnd w:id="0"/>
    </w:tbl>
    <w:p w:rsidR="00A40F5D" w:rsidRDefault="00A40F5D"/>
    <w:sectPr w:rsidR="00A40F5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25D" w:rsidRDefault="00E7225D" w:rsidP="00F2295F">
      <w:r>
        <w:separator/>
      </w:r>
    </w:p>
  </w:endnote>
  <w:endnote w:type="continuationSeparator" w:id="0">
    <w:p w:rsidR="00E7225D" w:rsidRDefault="00E7225D" w:rsidP="00F2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25D" w:rsidRDefault="00E7225D" w:rsidP="00F2295F">
      <w:r>
        <w:separator/>
      </w:r>
    </w:p>
  </w:footnote>
  <w:footnote w:type="continuationSeparator" w:id="0">
    <w:p w:rsidR="00E7225D" w:rsidRDefault="00E7225D" w:rsidP="00F22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295F" w:rsidRPr="00F2295F" w:rsidRDefault="00746673" w:rsidP="00746673">
    <w:pPr>
      <w:pStyle w:val="Encabezado"/>
      <w:jc w:val="center"/>
      <w:rPr>
        <w:b/>
        <w:sz w:val="40"/>
        <w:szCs w:val="40"/>
      </w:rPr>
    </w:pPr>
    <w:r>
      <w:rPr>
        <w:b/>
        <w:sz w:val="40"/>
        <w:szCs w:val="40"/>
      </w:rPr>
      <w:t>AN</w:t>
    </w:r>
    <w:r w:rsidR="00182703">
      <w:rPr>
        <w:b/>
        <w:sz w:val="40"/>
        <w:szCs w:val="40"/>
      </w:rPr>
      <w:t>O 201</w:t>
    </w:r>
    <w:r w:rsidR="000D1C94">
      <w:rPr>
        <w:b/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5F"/>
    <w:rsid w:val="000C420C"/>
    <w:rsid w:val="000D1C94"/>
    <w:rsid w:val="00122134"/>
    <w:rsid w:val="001661A3"/>
    <w:rsid w:val="00182703"/>
    <w:rsid w:val="00226714"/>
    <w:rsid w:val="002742EC"/>
    <w:rsid w:val="002C41BA"/>
    <w:rsid w:val="003474BA"/>
    <w:rsid w:val="00385DA6"/>
    <w:rsid w:val="00580497"/>
    <w:rsid w:val="005C06FD"/>
    <w:rsid w:val="00626677"/>
    <w:rsid w:val="0065761C"/>
    <w:rsid w:val="00746673"/>
    <w:rsid w:val="007A5728"/>
    <w:rsid w:val="007C13CA"/>
    <w:rsid w:val="00885649"/>
    <w:rsid w:val="008926AB"/>
    <w:rsid w:val="00957FE9"/>
    <w:rsid w:val="009E372A"/>
    <w:rsid w:val="00A27CF2"/>
    <w:rsid w:val="00A40F5D"/>
    <w:rsid w:val="00AF7E8E"/>
    <w:rsid w:val="00C02A6D"/>
    <w:rsid w:val="00C77D6F"/>
    <w:rsid w:val="00D2550A"/>
    <w:rsid w:val="00DB337A"/>
    <w:rsid w:val="00E7225D"/>
    <w:rsid w:val="00F2295F"/>
    <w:rsid w:val="00FC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136C5-F074-4C03-811D-7E8CE0D00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2295F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295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2295F"/>
  </w:style>
  <w:style w:type="paragraph" w:styleId="Encabezado">
    <w:name w:val="header"/>
    <w:basedOn w:val="Normal"/>
    <w:link w:val="Encabezado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295F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F2295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295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F1353-58F8-450B-92CF-04D025D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3</cp:revision>
  <dcterms:created xsi:type="dcterms:W3CDTF">2018-12-11T10:04:00Z</dcterms:created>
  <dcterms:modified xsi:type="dcterms:W3CDTF">2018-12-11T10:10:00Z</dcterms:modified>
</cp:coreProperties>
</file>