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B245EC">
        <w:rPr>
          <w:rFonts w:asciiTheme="minorHAnsi" w:eastAsiaTheme="minorHAnsi" w:hAnsiTheme="minorHAnsi" w:cstheme="minorBidi"/>
          <w:lang w:val="es-ES"/>
        </w:rPr>
        <w:t>28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marzo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B245EC">
        <w:rPr>
          <w:rFonts w:asciiTheme="minorHAnsi" w:eastAsiaTheme="minorHAnsi" w:hAnsiTheme="minorHAnsi" w:cstheme="minorBidi"/>
          <w:lang w:val="es-ES"/>
        </w:rPr>
        <w:t>29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marzo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B245EC">
        <w:rPr>
          <w:rFonts w:asciiTheme="minorHAnsi" w:eastAsiaTheme="minorHAnsi" w:hAnsiTheme="minorHAnsi" w:cstheme="minorBidi"/>
          <w:lang w:val="es-ES"/>
        </w:rPr>
        <w:t>29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marzo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410A9" w:rsidRDefault="008410A9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8410A9">
        <w:rPr>
          <w:rFonts w:asciiTheme="minorHAnsi" w:eastAsiaTheme="minorHAnsi" w:hAnsiTheme="minorHAnsi" w:cstheme="minorBidi"/>
          <w:lang w:val="es-ES"/>
        </w:rPr>
        <w:t xml:space="preserve">. APROBACIÓN, SE PROCEDE, DA ACTA DE </w:t>
      </w:r>
      <w:r w:rsidR="00B245EC">
        <w:rPr>
          <w:rFonts w:asciiTheme="minorHAnsi" w:eastAsiaTheme="minorHAnsi" w:hAnsiTheme="minorHAnsi" w:cstheme="minorBidi"/>
          <w:lang w:val="es-ES"/>
        </w:rPr>
        <w:t>12</w:t>
      </w:r>
      <w:r w:rsidRPr="008410A9">
        <w:rPr>
          <w:rFonts w:asciiTheme="minorHAnsi" w:eastAsiaTheme="minorHAnsi" w:hAnsiTheme="minorHAnsi" w:cstheme="minorBidi"/>
          <w:lang w:val="es-ES"/>
        </w:rPr>
        <w:t>.0</w:t>
      </w:r>
      <w:r w:rsidR="00B245EC">
        <w:rPr>
          <w:rFonts w:asciiTheme="minorHAnsi" w:eastAsiaTheme="minorHAnsi" w:hAnsiTheme="minorHAnsi" w:cstheme="minorBidi"/>
          <w:lang w:val="es-ES"/>
        </w:rPr>
        <w:t>3</w:t>
      </w:r>
      <w:r w:rsidRPr="008410A9">
        <w:rPr>
          <w:rFonts w:asciiTheme="minorHAnsi" w:eastAsiaTheme="minorHAnsi" w:hAnsiTheme="minorHAnsi" w:cstheme="minorBidi"/>
          <w:lang w:val="es-ES"/>
        </w:rPr>
        <w:t>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LICENZA DE EDIFICACIÓN 2018/U022/000023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APROBACIÓN RELACIÓN DE FACTURAS F-2019-6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FEBREIRO DE 2019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DEVOLUCIÓN DO AVAL CORRESPONDENTE Á OBRA DE INSTALACIÓN DE DÚAS PISTAS DE PÁDEL CUBERTAS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DAR CONTA DA RESOLUCION NÚMERO 146/2019 DE DATA 12.03.2019-SOLICITUDE DE SUBVENCIÓN Á XUNTA DE GALICIA PARA O DESENVOLVEMENTO DO FESTIVAL DE MÚSICA GALEGO-PORTUGUESA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DAR CONTA DA RESOLUCION NÚMERO 148/2019 DE DATA 13.03.2019-SOLICITUDE DE SUBVENCIÓN Á DEPUTACIÓN PROVINCIAL DA CORUÑA PARA O PROGRAMA DE INTEGRACIÓN LABORAL 2019</w:t>
      </w:r>
    </w:p>
    <w:p w:rsid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DAR CONTA DA RESOLUCION 149/2019 DE DATA 13.03.2019- SOLICITUDE DE SUBVENCIÓN Á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DEPUTACIÓN PROVINCIAL DA CORUÑA PARA CONTRATACIÓN DUN TÉCNICO PARA ATENCIÓN DO CENTRO DE INTERPRETACIÓN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DAR CONTA DA RESOLUCIÓN 150/2019 DE DATA 14.03.2019 - SOLICITUDE DE SUBVENCIÓN Á CONSELLERÍA DE CULTURA E TURISMO PARA O FINANCIAMENTO DE ACTUACIÓNS EN MATERIA DE ARQUIVOS PARA O ANO 2019</w:t>
      </w:r>
    </w:p>
    <w:p w:rsidR="00B245EC" w:rsidRPr="00B245EC" w:rsidRDefault="00B245EC" w:rsidP="00B245E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245EC">
        <w:rPr>
          <w:rFonts w:asciiTheme="minorHAnsi" w:eastAsiaTheme="minorHAnsi" w:hAnsiTheme="minorHAnsi" w:cstheme="minorBidi"/>
          <w:lang w:val="es-ES"/>
        </w:rPr>
        <w:t>DAR CONTA DA RESOLUCION NÚMERO 168/2019 DE DATA 22.03.2019- ADXUDICACIÓN DA OBRA DE MELLORA DAS BEIRARRÚAS NA AV. AREA, RÚA AS PONTES, CAMIÑO REAL DA MAGDALENA E OUTRAS. POS+2018</w:t>
      </w:r>
    </w:p>
    <w:p w:rsidR="008410A9" w:rsidRDefault="00B245EC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245EC">
        <w:rPr>
          <w:rFonts w:asciiTheme="minorHAnsi" w:eastAsiaTheme="minorHAnsi" w:hAnsiTheme="minorHAnsi" w:cstheme="minorBidi"/>
          <w:lang w:val="es-ES"/>
        </w:rPr>
        <w:t>11. ASUNTOS VARIOS</w:t>
      </w: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B245EC">
        <w:rPr>
          <w:rFonts w:asciiTheme="minorHAnsi" w:eastAsiaTheme="minorHAnsi" w:hAnsiTheme="minorHAnsi" w:cstheme="minorBidi"/>
          <w:lang w:val="es-ES"/>
        </w:rPr>
        <w:t>28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r w:rsidR="008410A9">
        <w:rPr>
          <w:rFonts w:asciiTheme="minorHAnsi" w:eastAsiaTheme="minorHAnsi" w:hAnsiTheme="minorHAnsi" w:cstheme="minorBidi"/>
          <w:lang w:val="es-ES"/>
        </w:rPr>
        <w:t>marzo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B245EC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María José Rodríguez Pérez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E7" w:rsidRDefault="008710E7" w:rsidP="00543C3B">
      <w:r>
        <w:separator/>
      </w:r>
    </w:p>
  </w:endnote>
  <w:endnote w:type="continuationSeparator" w:id="0">
    <w:p w:rsidR="008710E7" w:rsidRDefault="008710E7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E7" w:rsidRDefault="008710E7" w:rsidP="00543C3B">
      <w:r>
        <w:separator/>
      </w:r>
    </w:p>
  </w:footnote>
  <w:footnote w:type="continuationSeparator" w:id="0">
    <w:p w:rsidR="008710E7" w:rsidRDefault="008710E7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F5183"/>
    <w:rsid w:val="00641A0A"/>
    <w:rsid w:val="00661E82"/>
    <w:rsid w:val="007434B4"/>
    <w:rsid w:val="0076539A"/>
    <w:rsid w:val="00782CE4"/>
    <w:rsid w:val="008410A9"/>
    <w:rsid w:val="008710E7"/>
    <w:rsid w:val="0098654C"/>
    <w:rsid w:val="009E3F47"/>
    <w:rsid w:val="00A31C3C"/>
    <w:rsid w:val="00AC1F85"/>
    <w:rsid w:val="00B03C76"/>
    <w:rsid w:val="00B245EC"/>
    <w:rsid w:val="00BA0FF5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DB0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2019-03-28T13:12:00Z</dcterms:created>
  <dcterms:modified xsi:type="dcterms:W3CDTF">2019-03-28T13:12:00Z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