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4EA5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46A5B914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5EBA0364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2120FCFB" w14:textId="77777777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0995E102" w14:textId="77777777" w:rsid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Vista a relación de expedientes conclusos posta a disposición desta Alcaldía pola Secretaría Xeral con data 27 de febreiro de 2019, a efectos da súa inclusión na orde do día da sesión ordinaria que a Xunta de Goberno Local realizará o día 28 de febreiro de 2019.</w:t>
      </w:r>
    </w:p>
    <w:p w14:paraId="55E5C991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6B729039" w14:textId="77777777" w:rsidR="00213F8A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No uso das facultades que me están conferidas ao abeiro do establecido no artigo 21.1.c) da Leí 7/1985, do 2 de abril, de Bases do Réxime Local, mediante o presente escrito convócaselle á sesión ordinaria que a Xunta de Goberno Local realizará, na Casa Consistorial, o próximo día 28 de febreiro de 2019 ás 12:00 horas, en primeira convocatoria, e procederase en segunda de acordo co estipulado no artigo 113.1.c) do R.O.F., coa seguinte:</w:t>
      </w:r>
    </w:p>
    <w:p w14:paraId="2513BEAA" w14:textId="77777777"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01863F3A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163441C8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6DCC417D" w14:textId="77777777"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1.-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="00213F8A" w:rsidRPr="00213F8A">
        <w:rPr>
          <w:rFonts w:asciiTheme="minorHAnsi" w:eastAsiaTheme="minorHAnsi" w:hAnsiTheme="minorHAnsi" w:cstheme="minorBidi"/>
          <w:lang w:val="es-ES"/>
        </w:rPr>
        <w:t xml:space="preserve">APROBACIÓN, SE PROCEDE, DA ACTA DE </w:t>
      </w:r>
      <w:r w:rsidR="00661E82">
        <w:rPr>
          <w:rFonts w:asciiTheme="minorHAnsi" w:eastAsiaTheme="minorHAnsi" w:hAnsiTheme="minorHAnsi" w:cstheme="minorBidi"/>
          <w:lang w:val="es-ES"/>
        </w:rPr>
        <w:t>11</w:t>
      </w:r>
      <w:r w:rsidR="00213F8A" w:rsidRPr="00213F8A">
        <w:rPr>
          <w:rFonts w:asciiTheme="minorHAnsi" w:eastAsiaTheme="minorHAnsi" w:hAnsiTheme="minorHAnsi" w:cstheme="minorBidi"/>
          <w:lang w:val="es-ES"/>
        </w:rPr>
        <w:t>.0</w:t>
      </w:r>
      <w:r w:rsidR="00661E82">
        <w:rPr>
          <w:rFonts w:asciiTheme="minorHAnsi" w:eastAsiaTheme="minorHAnsi" w:hAnsiTheme="minorHAnsi" w:cstheme="minorBidi"/>
          <w:lang w:val="es-ES"/>
        </w:rPr>
        <w:t>2</w:t>
      </w:r>
      <w:r w:rsidR="00213F8A" w:rsidRPr="00213F8A">
        <w:rPr>
          <w:rFonts w:asciiTheme="minorHAnsi" w:eastAsiaTheme="minorHAnsi" w:hAnsiTheme="minorHAnsi" w:cstheme="minorBidi"/>
          <w:lang w:val="es-ES"/>
        </w:rPr>
        <w:t>.2019</w:t>
      </w:r>
      <w:r w:rsidR="00213F8A">
        <w:rPr>
          <w:rFonts w:asciiTheme="minorHAnsi" w:eastAsiaTheme="minorHAnsi" w:hAnsiTheme="minorHAnsi" w:cstheme="minorBidi"/>
          <w:lang w:val="es-ES"/>
        </w:rPr>
        <w:t>.</w:t>
      </w:r>
    </w:p>
    <w:p w14:paraId="4FF947B7" w14:textId="77777777" w:rsidR="00661E82" w:rsidRPr="00661E82" w:rsidRDefault="00F6343B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2.-</w:t>
      </w:r>
      <w:r w:rsidR="00213F8A" w:rsidRPr="00213F8A">
        <w:rPr>
          <w:rFonts w:asciiTheme="minorHAnsi" w:eastAsiaTheme="minorHAnsi" w:hAnsiTheme="minorHAnsi" w:cstheme="minorBidi"/>
          <w:lang w:val="es-ES"/>
        </w:rPr>
        <w:t xml:space="preserve"> </w:t>
      </w:r>
      <w:r w:rsidR="00661E82" w:rsidRPr="00661E82">
        <w:rPr>
          <w:rFonts w:asciiTheme="minorHAnsi" w:eastAsiaTheme="minorHAnsi" w:hAnsiTheme="minorHAnsi" w:cstheme="minorBidi"/>
          <w:lang w:val="es-ES"/>
        </w:rPr>
        <w:t>ALTA VAO 2018N008/000004</w:t>
      </w:r>
      <w:r w:rsidR="00661E82">
        <w:rPr>
          <w:rFonts w:asciiTheme="minorHAnsi" w:eastAsiaTheme="minorHAnsi" w:hAnsiTheme="minorHAnsi" w:cstheme="minorBidi"/>
          <w:lang w:val="es-ES"/>
        </w:rPr>
        <w:t>.</w:t>
      </w:r>
    </w:p>
    <w:p w14:paraId="29411DE9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3</w:t>
      </w:r>
      <w:r>
        <w:rPr>
          <w:rFonts w:asciiTheme="minorHAnsi" w:eastAsiaTheme="minorHAnsi" w:hAnsiTheme="minorHAnsi" w:cstheme="minorBidi"/>
          <w:lang w:val="es-ES"/>
        </w:rPr>
        <w:t xml:space="preserve">.- </w:t>
      </w:r>
      <w:r w:rsidRPr="00661E82">
        <w:rPr>
          <w:rFonts w:asciiTheme="minorHAnsi" w:eastAsiaTheme="minorHAnsi" w:hAnsiTheme="minorHAnsi" w:cstheme="minorBidi"/>
          <w:lang w:val="es-ES"/>
        </w:rPr>
        <w:t>ALTA VAO 2018N008/000005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22532BC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61E82">
        <w:rPr>
          <w:rFonts w:asciiTheme="minorHAnsi" w:eastAsiaTheme="minorHAnsi" w:hAnsiTheme="minorHAnsi" w:cstheme="minorBidi"/>
          <w:lang w:val="es-ES"/>
        </w:rPr>
        <w:t xml:space="preserve"> RECURSO RECIBO LIXO INFORME 69.2018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8182DE4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61E82">
        <w:rPr>
          <w:rFonts w:asciiTheme="minorHAnsi" w:eastAsiaTheme="minorHAnsi" w:hAnsiTheme="minorHAnsi" w:cstheme="minorBidi"/>
          <w:lang w:val="es-ES"/>
        </w:rPr>
        <w:t xml:space="preserve"> RECURSO RECIBO LIXO INFORME 70.2018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2A54444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DECEMBRO DE 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938C6A2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SOLICITUDE DE FORMALIZACIÓN DE CONVENIO COA DEPUTACIÓN PROVINCIAL PARA FINANCIAR A REMO DELACIÓN DA ÁREA EXPOSITIVA DO CASTELO DA CONCEPCIÓN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2291E33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ADXUDICACIÓN DE CONTRATO DE ORQUESTA, TARIMA E CARPA PARA A FESTA DO ENTROIDO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E787334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CONTRATO MENOR PARA O SERVIZO DE ACTUALIZACIÓN E XESTIÓN DAS PÁXINAS WEB MUNICIPAIS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DE8624A" w14:textId="77777777" w:rsid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CONTRATO MENOR PARA O SERVIZO DE IMPARTICIÓN DE CURSOS DE FORMACIÓN</w:t>
      </w:r>
      <w:r>
        <w:rPr>
          <w:rFonts w:asciiTheme="minorHAnsi" w:eastAsiaTheme="minorHAnsi" w:hAnsiTheme="minorHAnsi" w:cstheme="minorBidi"/>
          <w:lang w:val="es-ES"/>
        </w:rPr>
        <w:t xml:space="preserve"> INFORMÁTICA.</w:t>
      </w:r>
    </w:p>
    <w:p w14:paraId="370F86E7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CONTRATO MENOR PARA O SERVIZO DE DIRECCIÓN DE OBRA E COORDINACIÓN DE SEGURIDADE E SAÚDE NO PROXECTO DE ADECUACIÓN E AMPLIACIÓN DA ESCOLA INFANTIL GALIÑA AZUL EN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9B71379" w14:textId="77777777" w:rsid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61E82">
        <w:rPr>
          <w:rFonts w:asciiTheme="minorHAnsi" w:eastAsiaTheme="minorHAnsi" w:hAnsiTheme="minorHAnsi" w:cstheme="minorBidi"/>
          <w:lang w:val="es-ES"/>
        </w:rPr>
        <w:t xml:space="preserve"> CONTRATO MENOR PARA O SERVIZO DE ILUMINACIÓN DE VARIAS RÚAS CON MOTIVO DO</w:t>
      </w:r>
      <w:r>
        <w:rPr>
          <w:rFonts w:asciiTheme="minorHAnsi" w:eastAsiaTheme="minorHAnsi" w:hAnsiTheme="minorHAnsi" w:cstheme="minorBidi"/>
          <w:lang w:val="es-ES"/>
        </w:rPr>
        <w:t xml:space="preserve"> ENTROIDO.</w:t>
      </w:r>
    </w:p>
    <w:p w14:paraId="2F72F4B5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CONTRATO MENOR DE SERVIZOS PARA A ACTIVIDADE DE TAPICERÍA ARTÍSTICA -1º SEMETRE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8227EDF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61E82">
        <w:rPr>
          <w:rFonts w:asciiTheme="minorHAnsi" w:eastAsiaTheme="minorHAnsi" w:hAnsiTheme="minorHAnsi" w:cstheme="minorBidi"/>
          <w:lang w:val="es-ES"/>
        </w:rPr>
        <w:t xml:space="preserve"> CONTRATO MENOR DE SERVIZOS PARA A ACTIVIDAD E DE ZUMBA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E6A16EB" w14:textId="6B51860B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15.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SENTENCIA DE DATA 14.02.19 P.O. 396/2018 DO XULGADO DO SOCIAL N.2 DE FERROL, Dª J</w:t>
      </w:r>
      <w:r w:rsidR="00633590">
        <w:rPr>
          <w:rFonts w:asciiTheme="minorHAnsi" w:eastAsiaTheme="minorHAnsi" w:hAnsiTheme="minorHAnsi" w:cstheme="minorBidi"/>
          <w:lang w:val="es-ES"/>
        </w:rPr>
        <w:t>.L.N.C.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ES"/>
        </w:rPr>
        <w:t>.</w:t>
      </w:r>
    </w:p>
    <w:p w14:paraId="16FDEA0C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61E82">
        <w:rPr>
          <w:rFonts w:asciiTheme="minorHAnsi" w:eastAsiaTheme="minorHAnsi" w:hAnsiTheme="minorHAnsi" w:cstheme="minorBidi"/>
          <w:lang w:val="es-ES"/>
        </w:rPr>
        <w:t xml:space="preserve"> DAR CONTADA RESOLUCIÓN 56/2019 DE DATA 31.01.2019 DA SOLICITUDE DE SUBVENCIÓN PARA ACTUACIÓNS DE MELLORA DA EFICIENCIA ENERXÉTICA E DE PROTECCIÓN DO AMBIENTE E DO ESPAZO NATURAL,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61E82">
        <w:rPr>
          <w:rFonts w:asciiTheme="minorHAnsi" w:eastAsiaTheme="minorHAnsi" w:hAnsiTheme="minorHAnsi" w:cstheme="minorBidi"/>
          <w:lang w:val="es-ES"/>
        </w:rPr>
        <w:t>LIÑA NON COMPETITIVA DO FONDO DE COMPENSACIÓN AMBIENTAL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6089C70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RESOLUCIÓN 61/2019 DE DATA 01.02.2019 - SOLICITUDE DE SUBVENCIÓN Á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61E82">
        <w:rPr>
          <w:rFonts w:asciiTheme="minorHAnsi" w:eastAsiaTheme="minorHAnsi" w:hAnsiTheme="minorHAnsi" w:cstheme="minorBidi"/>
          <w:lang w:val="es-ES"/>
        </w:rPr>
        <w:t>CONSELLERÍA DE TRABALLO PARA A CONTRATACIÓN DE UN AUXILIAR ADMINISTRATIVO E UN PEÓN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3663281" w14:textId="77777777" w:rsid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lastRenderedPageBreak/>
        <w:t>18.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661E82">
        <w:rPr>
          <w:rFonts w:asciiTheme="minorHAnsi" w:eastAsiaTheme="minorHAnsi" w:hAnsiTheme="minorHAnsi" w:cstheme="minorBidi"/>
          <w:lang w:val="es-ES"/>
        </w:rPr>
        <w:t xml:space="preserve"> DAR CONTA DA RESOLUCIÓN 62/2019 DE DATA 04.02.2019 DA SOLICITUDE DE SUBVENCIÓN Á DEPUTACIÓN PROVINCIAL DA CORUÑA PARA PERSOAL DAS OFICINAS DE TURISMO 2019N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661E82">
        <w:rPr>
          <w:rFonts w:asciiTheme="minorHAnsi" w:eastAsiaTheme="minorHAnsi" w:hAnsiTheme="minorHAnsi" w:cstheme="minorBidi"/>
          <w:lang w:val="es-ES"/>
        </w:rPr>
        <w:t>PARA LIMPEZA DE MONTES, APROL RURAL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2AC5314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19.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RESOLUCION 74/2019 DE DATA 07.02.2019 DA SOLICITUDE DE SUBVENCIÓN Á DEPUTACIÓN PROVINCIAL DA CORUÑA PARA CONTRATAR PERSOAL TÉCNICO DEPORTIVO PARA O ANO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7FC2CC3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20.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RESOLUCIÓN 75/2019 DE DATA 08.02.2019 DA SOLICITUDE DE SUBVENCIÓN Á CONSELLERÍA DE TRABALLO PARA A CONTRATACIÓN DE PERSOAS PERCEPTORAS DE RISGA PARA O ANO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04E107B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21.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RESOLUCIÓN 77/2019 DE DATA 08.02.2019 DA SOLICITUDE DE SUBVENCIÓN Á CONSELLERÍA DE ECONOMÍA, EMPREGO E INDUSTRIA PARA O FOMENTO DO EMPREGO E MELLORA DA EMPREGABILIDADE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DDAF7C7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22.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RESOLUCION 84/2019 DE DATA 14.02.2019 DA SOLICITUD E DE SUBVENCIÓN Á DEPUTACIÓN PROVINCIAL DA CORUÑA PARA MANTEMENTO E REFORZO DO SERVIZO DE NORMALIZACIÓN LINGÜÍSTICA PARA O ANO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46076DE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23.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RESOLUCIÓN 87/2019 DA DATA 14.02.2019 DA SOLICITUDE DE SUBVENCIÓN Á DEPUTACIÓN PROVINCIAL DA CORUÑA PARA DESENVOLVEMENTO DO FESTIVAL DE MÚSICA GALEGO-PORTUGUESA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3BD0840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24.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RESOLUCIÓN 91/2019 DE DATA 18.02.2019 DA SOLICITUDE DE SUBVENCIÓN PARA ACTUACIÓNS DE MELLORA DAS INFRAESTRUTURAS TURÍSTICAS Á AXENCIA TURISMO DE GALICIA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5F264C7" w14:textId="77777777" w:rsidR="00661E82" w:rsidRP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25.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DAR CONTA DA RESOLUCIÓN 106/2019 DE DATA 21.02.2019 DA SOLICITUDE DE SUBVENCIÓN Á XUNTA DE GALICIA PARA A CONTRATACIÓN DE PERSOAL NAS OFICINAS DE TURISMO PARA OS MESES DE VERÁN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F1104DB" w14:textId="77777777" w:rsidR="00661E82" w:rsidRDefault="00661E82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661E82">
        <w:rPr>
          <w:rFonts w:asciiTheme="minorHAnsi" w:eastAsiaTheme="minorHAnsi" w:hAnsiTheme="minorHAnsi" w:cstheme="minorBidi"/>
          <w:lang w:val="es-ES"/>
        </w:rPr>
        <w:t>26.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661E82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AF401E0" w14:textId="77777777"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DF8D0AF" w14:textId="77777777"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3D6A890A" w14:textId="77777777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A partir desta data ten Vde. á súa disposición, na Secretaría desta Corporación, os antecedentes relacionados cos asuntos que figuran na arde do día.</w:t>
      </w:r>
    </w:p>
    <w:p w14:paraId="3B1818B4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6788397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85CF54B" w14:textId="77777777"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661E82">
        <w:rPr>
          <w:rFonts w:asciiTheme="minorHAnsi" w:eastAsiaTheme="minorHAnsi" w:hAnsiTheme="minorHAnsi" w:cstheme="minorBidi"/>
          <w:lang w:val="es-ES"/>
        </w:rPr>
        <w:t>27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r w:rsidR="00213F8A">
        <w:rPr>
          <w:rFonts w:asciiTheme="minorHAnsi" w:eastAsiaTheme="minorHAnsi" w:hAnsiTheme="minorHAnsi" w:cstheme="minorBidi"/>
          <w:lang w:val="es-ES"/>
        </w:rPr>
        <w:t>febr</w:t>
      </w:r>
      <w:r w:rsidR="000D10FF">
        <w:rPr>
          <w:rFonts w:asciiTheme="minorHAnsi" w:eastAsiaTheme="minorHAnsi" w:hAnsiTheme="minorHAnsi" w:cstheme="minorBidi"/>
          <w:lang w:val="es-ES"/>
        </w:rPr>
        <w:t>eiro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213B3C5A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8871724" w14:textId="77777777" w:rsidR="0098654C" w:rsidRPr="00543C3B" w:rsidRDefault="00661E8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A ALCALDESA ACCIDENTAL</w:t>
      </w:r>
    </w:p>
    <w:p w14:paraId="718FC719" w14:textId="77777777" w:rsidR="0098654C" w:rsidRPr="00543C3B" w:rsidRDefault="00661E8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María José Rodríguez Pérez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9B52" w14:textId="77777777" w:rsidR="002456D9" w:rsidRDefault="002456D9" w:rsidP="00543C3B">
      <w:r>
        <w:separator/>
      </w:r>
    </w:p>
  </w:endnote>
  <w:endnote w:type="continuationSeparator" w:id="0">
    <w:p w14:paraId="59A70FAC" w14:textId="77777777" w:rsidR="002456D9" w:rsidRDefault="002456D9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544A" w14:textId="77777777" w:rsidR="002456D9" w:rsidRDefault="002456D9" w:rsidP="00543C3B">
      <w:r>
        <w:separator/>
      </w:r>
    </w:p>
  </w:footnote>
  <w:footnote w:type="continuationSeparator" w:id="0">
    <w:p w14:paraId="000F21D6" w14:textId="77777777" w:rsidR="002456D9" w:rsidRDefault="002456D9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1F9D" w14:textId="77777777" w:rsidR="00543C3B" w:rsidRDefault="00543C3B" w:rsidP="00543C3B">
    <w:pPr>
      <w:pStyle w:val="Textoindependiente"/>
      <w:spacing w:before="2"/>
      <w:rPr>
        <w:sz w:val="12"/>
      </w:rPr>
    </w:pPr>
  </w:p>
  <w:p w14:paraId="5632A2AD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324FC762" wp14:editId="39A0BA71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F979C1D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Teléfono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264CF980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720C6BCE" w14:textId="77777777" w:rsidR="00543C3B" w:rsidRDefault="00543C3B" w:rsidP="00543C3B">
    <w:pPr>
      <w:pStyle w:val="Textoindependiente"/>
      <w:rPr>
        <w:i/>
      </w:rPr>
    </w:pPr>
  </w:p>
  <w:p w14:paraId="6190A28A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11118A"/>
    <w:rsid w:val="00213F8A"/>
    <w:rsid w:val="002456D9"/>
    <w:rsid w:val="0025434D"/>
    <w:rsid w:val="00257166"/>
    <w:rsid w:val="00412187"/>
    <w:rsid w:val="004762C9"/>
    <w:rsid w:val="00491E9C"/>
    <w:rsid w:val="004D1686"/>
    <w:rsid w:val="005330E2"/>
    <w:rsid w:val="00543C3B"/>
    <w:rsid w:val="005F5183"/>
    <w:rsid w:val="00633590"/>
    <w:rsid w:val="00641A0A"/>
    <w:rsid w:val="00661E82"/>
    <w:rsid w:val="007434B4"/>
    <w:rsid w:val="0076539A"/>
    <w:rsid w:val="00782CE4"/>
    <w:rsid w:val="0098654C"/>
    <w:rsid w:val="009E3F47"/>
    <w:rsid w:val="00A31C3C"/>
    <w:rsid w:val="00AC1F85"/>
    <w:rsid w:val="00B03C76"/>
    <w:rsid w:val="00BA0FF5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3E8A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3517</Characters>
  <Application>Microsoft Office Word</Application>
  <DocSecurity>0</DocSecurity>
  <Lines>159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2019-02-27T20:03:00Z</dcterms:created>
  <dcterms:modified xsi:type="dcterms:W3CDTF">2019-07-26T08:33:00Z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