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0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1696"/>
        <w:gridCol w:w="642"/>
        <w:gridCol w:w="916"/>
        <w:gridCol w:w="1418"/>
        <w:gridCol w:w="1418"/>
        <w:gridCol w:w="1248"/>
        <w:gridCol w:w="1418"/>
        <w:gridCol w:w="1418"/>
        <w:gridCol w:w="1248"/>
        <w:gridCol w:w="1331"/>
      </w:tblGrid>
      <w:tr w:rsidR="00FE7BBB" w:rsidRPr="00FE7BBB" w:rsidTr="0069757C">
        <w:trPr>
          <w:tblHeader/>
        </w:trPr>
        <w:tc>
          <w:tcPr>
            <w:tcW w:w="1484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9CC2E5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Código do </w:t>
            </w:r>
            <w:proofErr w:type="spellStart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1696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9CC2E5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Código do </w:t>
            </w:r>
            <w:proofErr w:type="spellStart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1020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9CC2E5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Ano inicio</w:t>
            </w:r>
          </w:p>
        </w:tc>
        <w:tc>
          <w:tcPr>
            <w:tcW w:w="916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9CC2E5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Duración </w:t>
            </w:r>
            <w:proofErr w:type="spellStart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1197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9CC2E5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Previo</w:t>
            </w:r>
          </w:p>
        </w:tc>
        <w:tc>
          <w:tcPr>
            <w:tcW w:w="1373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9CC2E5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Comprometido</w:t>
            </w:r>
          </w:p>
        </w:tc>
        <w:tc>
          <w:tcPr>
            <w:tcW w:w="1227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9CC2E5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a 1 de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xaneiro</w:t>
            </w:r>
            <w:proofErr w:type="spellEnd"/>
          </w:p>
        </w:tc>
        <w:tc>
          <w:tcPr>
            <w:tcW w:w="1197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9CC2E5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no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exercicio</w:t>
            </w:r>
            <w:proofErr w:type="spellEnd"/>
          </w:p>
        </w:tc>
        <w:tc>
          <w:tcPr>
            <w:tcW w:w="0" w:type="auto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9CC2E5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gramStart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Total</w:t>
            </w:r>
            <w:proofErr w:type="gramEnd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Obligaciones Reconocidas</w:t>
            </w:r>
          </w:p>
        </w:tc>
        <w:tc>
          <w:tcPr>
            <w:tcW w:w="0" w:type="auto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9CC2E5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Pendiente de Realizar</w:t>
            </w:r>
          </w:p>
        </w:tc>
        <w:tc>
          <w:tcPr>
            <w:tcW w:w="0" w:type="auto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9CC2E5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spellStart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Finanzaciación</w:t>
            </w:r>
            <w:proofErr w:type="spellEnd"/>
            <w:r w:rsidRPr="00FE7BBB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Afectada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2014.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3.RISGA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MANTEMENTO E REVALORIZACION DE ZONAS PUBLICAS (RIS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45.721,06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45.721,06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45.721,06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45.721,06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2015.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2.URBAN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.2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PROXECTO APERTURA DE CAMIÑOS EN LIÑARES-MURUXAS E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12.000,00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bookmarkStart w:id="0" w:name="_GoBack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2016.2.PAI.1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PAI 2016 (AMPLIACION BIBLIOTECA MUNICIPAL)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415.394,51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415.394,51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4.031,27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411.363,24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415.394,51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bookmarkEnd w:id="0"/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2016.2.PAS.6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DOTACIÓN PARQUES INFANTÍS NA RÚA ORTIGUEIRA E PASE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38.050,87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38.050,87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38.050,87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38.050,87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2016.2.PAS.7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AREA DE OCIO E DESCANSO NO PARQUE DO ROMEIRO (A XU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28.919,00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28.919,00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28.919,00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28.919,00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2016.2.PAS.10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CONSERVACIÓN CARPINTERÍA EXTERIOR PIÑEIRO E ESTEIR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59.470,00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59.470,00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37.501,47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37.501,47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21.968,53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2016.2.POS.2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POS 2016 COMPLEMENTARIO (REDE SEN FÍOS)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31.702,00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31.702,00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31.702,00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31.702,00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3.CULTU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.3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CONVENIO CINEMAS DE GALICIA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2.613,12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2.613,12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2.613,12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2.613,12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3.PERCE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FESTA DE PERCEBE 2016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8.258,70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8.258,70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8.258,70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8.258,70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3.RISGA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RISGA 2016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46.453,89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46.453,89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46.453,89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46.453,89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2.DIPUT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DEPUTACION CONVENIO BEIRARRUAS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137.401,25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137.401,25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57.747,56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79.653,69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137.401,25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2017.2.FCA.1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XUNTA FCA 2017 (INVESTIMENTOS)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42.846,10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42.846,10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42.846,10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42.846,10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2.INEGA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INEGA ESTUFA DE PELLETS POLIDEPORTIVO MUNICI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2.395,80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2.395,80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2.395,80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2.395,80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2.URBAN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SUBVENCION XUNTA AGADER 2017-2018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55.752,09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55.752,09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55.752,09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55.752,09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3.AEDL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AEDL 2017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38.764,45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38.764,45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38.764,45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38.764,45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3.APROL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XUNTA APROL RURAL 2017-2018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38.540,39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38.540,39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2.006,80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36.533,59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38.540,39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3.ARCOS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SUBVENCION XUNTA ARCOS E CANTÍS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36.142,40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36.142,40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36.142,40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36.142,40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3.CINE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CONVENIO CINEMAS DE GALICIA-AGADIC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1.891,10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1.891,10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1.891,10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1.891,10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3.CULTU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FESTIVAL DE MÚSICA GALEGO-PORTUGUESA: TRAZ OUTRO A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7.965,80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7.965,80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7.965,80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7.965,80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3.DEPOR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.2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DEPUTACION MONITORES DEPORTIVOS TITULADOS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21.206,42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21.206,42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21.206,42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21.206,42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3.DEPOR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.3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CAMPUS FEDERACIÓN ESPAÑOLA FUTBOL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10.000,00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10.000,00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10.000,00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NO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2017.3.FCA.1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XUNTA FCA 2017 (ACTIVIDADES)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44.335,20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44.335,20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44.335,20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44.335,20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3.GALP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GALP 2017-2018- O SENTIR MARIÑEIRO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17.486,28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17.486,28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17.486,28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17.486,28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3.INCEN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CUADRILLA CONTRAINDENDIOS 2017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39.489,50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39.489,50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39.489,50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39.489,50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3.LING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DEPUTACIÓN E XUNTA NORMALIZACION LINGÜISTIC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16.114,71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16.114,71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16.114,71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16.114,71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3.MUSEO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DEP MUSEOS E CENTROS INTERPRETACION 2017-201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6.667,23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6.667,23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3.894,71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2.772,52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6.667,23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2017.3.PEL.1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PROGRAMA INTEGRACION LABORAL (PEL CONCELLOS)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43.969,01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43.969,01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43.969,01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43.969,01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3.PLAYA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SUBV. DEPUTACION </w:t>
            </w: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LIMPEZA PRAIAS 2017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12.843,82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12.843,82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12.843,82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12.843,82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3.REDE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REDE CULTURAL DEPUTACIÓN 2017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22.737,00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22.737,00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22.737,00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22.737,00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3.RISGA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RISGA 2017-2018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48.327,76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48.005,52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26.457,00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21.548,52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48.005,52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322,24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2017.3.TUR.1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XUNTA PERSOAL OFICINA DE TURISMO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4.330,04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4.330,04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4.330,04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4.330,04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2017.3.TUR.2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DEPUTACIÓN PERSOAL OFICINA TURISMO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14.418,17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14.418,17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14.062,66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355,51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14.418,17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4.PUMP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PROXECTO PUMPTRACK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67.374,34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67.374,34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59.559,27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59.559,27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7.815,07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NO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4.URBAN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REPARACIÓN DE FIRME EN CAMIÑOS MUNICIPAIS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121.035,30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101.060,49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101.060,49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101.060,49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19.974,81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NO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2018.2.FCA.1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SUBVENCION FCA 2018 INVESTIMENTOS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44.264,22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44.264,22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44.264,22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44.264,22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2018.2.POS.1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MELLORA BEIRARRUAS AVDA. AREA, RUA AS 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PONTES,CAMIÑ</w:t>
            </w:r>
            <w:proofErr w:type="gramEnd"/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185.524,05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185.524,05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2018.2.POS.2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REURBANIZACION DA RUA CONVENTO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69.965,83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69.965,83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2.SINAI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MELLORA INFRAESTRUTURAS TURISMO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8.603,10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8.603,10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8.215,90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8.215,90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387,20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2.URBAN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SUBV.AGADER 2018-2019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68.512,11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46.006,61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46.006,61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46.006,61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22.505,50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3.AEDL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SUBVENCION AEDL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50.742,07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50.742,07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50.742,07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50.742,07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3.APROL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XUNTA APROL RURAL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22.500,00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20.446,24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20.446,24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20.446,24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2.053,76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3.BIBLO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SUBVENCIÓN XUNTA MELLORA COLECCIONS BIBLIOGRAFICAS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2.887,74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2.887,74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2.887,74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2.887,74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3.CINE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CONVENIO CINEMAS DE GALICIA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1.340,00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1.266,55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1.266,55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1.266,55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73,45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3.CONTO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XUNTA DINAMINZACION LECTURA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855,00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855,00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855,00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855,00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3.CULTU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DEPUTACION FESTIVAL MUSICO GALEGO PORTUGUESA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11.264,00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11.264,00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11.264,00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11.264,00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3.DEPOR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DEPUTACION TECNICO DEPORTIVO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18.665,08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16.886,52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16.886,52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16.886,52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1.778,56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3.EMPRE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.2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FOMENTO EMPREGO 2018-SOCORRISMO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8.820,78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8.820,78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8.820,78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8.820,78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2018.3.FCA.1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SUBVENCION FCA 2018 GASTO CORRENTE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44.915,02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44.915,02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44.915,02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44.915,02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3.GALEG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SUBVENCION XUNTA NOVIDADES EDITORIAIS EN GALEGO 20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1.307,48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1.307,48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1.307,48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1.307,48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3.GALP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GALP 2017-2018 ANUALIDAD 2018 </w:t>
            </w: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(FESTA PERCEBE E MER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16.627,93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16.227,93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16.227,93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16.227,93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3.INCEN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CUADRILLA CONTRAINCENDIOS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22.999,91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22.601,15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22.601,15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22.601,15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398,76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3.LING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SUBVENCION NORMALIZACION LINGÜISTICA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25.257,67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23.857,35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23.857,35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23.857,35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1.400,32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3.MUSEO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DEP. MUSEOS 2018-2019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6.815,58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6.815,58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6.815,58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6.815,58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2018.3.PEL.1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DEP. PROGRAMA INTEGRACION LABORAL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44.059,06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44.059,06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44.059,06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44.059,06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3.PLAYA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SUBV. DEPUTACION LIMPEZA PRAIAS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14.231,50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14.231,50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14.231,50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14.231,50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3.REDE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SUBVENCION DEPUTACION REDE CULTURAL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46.311,74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45.911,73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45.911,73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45.911,73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400,01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2018.</w:t>
            </w:r>
            <w:proofErr w:type="gramStart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3.RISGA</w:t>
            </w:r>
            <w:proofErr w:type="gramEnd"/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CONTRATACION DESEMPREGADOS RISGA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18.985,68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6.125,24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6.125,24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6.125,24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12.860,44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2018.3.TUR.1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SUBVENCION XUNTA PERSOAL OFICINA TURISMO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4.341,34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4.341,34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4.341,34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4.341,34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2018.3.TUR.2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SUBVENCION DIPUTACION PERSOAL OFICINA TURISMO 2018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13.323,34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13.323,34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13.323,34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13.323,34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SÍ</w:t>
            </w:r>
          </w:p>
        </w:tc>
      </w:tr>
      <w:tr w:rsidR="00FE7BBB" w:rsidRPr="00FE7BBB" w:rsidTr="0069757C">
        <w:tc>
          <w:tcPr>
            <w:tcW w:w="14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2018.5.PIE.1</w:t>
            </w:r>
          </w:p>
        </w:tc>
        <w:tc>
          <w:tcPr>
            <w:tcW w:w="16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SUBVENCION XUNTA PROGRAMA INTEGRADO EMPREGO (PIE)</w:t>
            </w:r>
          </w:p>
        </w:tc>
        <w:tc>
          <w:tcPr>
            <w:tcW w:w="10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9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4.501,32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4.501,32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4.501,32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4.501,32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7BBB" w:rsidRPr="00FE7BBB" w:rsidRDefault="00FE7BBB" w:rsidP="00FE7BBB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E7BBB">
              <w:rPr>
                <w:rFonts w:eastAsia="Times New Roman" w:cstheme="minorHAnsi"/>
                <w:sz w:val="18"/>
                <w:szCs w:val="18"/>
                <w:lang w:eastAsia="es-ES"/>
              </w:rPr>
              <w:t>NO</w:t>
            </w:r>
          </w:p>
        </w:tc>
      </w:tr>
      <w:tr w:rsidR="0065512C" w:rsidRPr="00FE7BBB" w:rsidTr="0069757C">
        <w:tc>
          <w:tcPr>
            <w:tcW w:w="5116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512C" w:rsidRPr="0065512C" w:rsidRDefault="0065512C" w:rsidP="0065512C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65512C">
              <w:rPr>
                <w:rFonts w:eastAsia="Times New Roman" w:cstheme="minorHAnsi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512C" w:rsidRPr="0065512C" w:rsidRDefault="0065512C" w:rsidP="0065512C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65512C">
              <w:rPr>
                <w:rFonts w:eastAsia="Times New Roman" w:cstheme="minorHAnsi"/>
                <w:b/>
                <w:bCs/>
                <w:lang w:eastAsia="es-ES"/>
              </w:rPr>
              <w:t>2.298.238,86</w:t>
            </w:r>
          </w:p>
        </w:tc>
        <w:tc>
          <w:tcPr>
            <w:tcW w:w="13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512C" w:rsidRPr="0065512C" w:rsidRDefault="0065512C" w:rsidP="0065512C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65512C">
              <w:rPr>
                <w:rFonts w:eastAsia="Times New Roman" w:cstheme="minorHAnsi"/>
                <w:b/>
                <w:bCs/>
                <w:lang w:eastAsia="es-ES"/>
              </w:rPr>
              <w:t>1.968.581,13</w:t>
            </w:r>
          </w:p>
        </w:tc>
        <w:tc>
          <w:tcPr>
            <w:tcW w:w="1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512C" w:rsidRPr="0065512C" w:rsidRDefault="0065512C" w:rsidP="0065512C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65512C">
              <w:rPr>
                <w:rFonts w:eastAsia="Times New Roman" w:cstheme="minorHAnsi"/>
                <w:b/>
                <w:bCs/>
                <w:lang w:eastAsia="es-ES"/>
              </w:rPr>
              <w:t>602.683,40</w:t>
            </w:r>
          </w:p>
        </w:tc>
        <w:tc>
          <w:tcPr>
            <w:tcW w:w="1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512C" w:rsidRPr="0065512C" w:rsidRDefault="0065512C" w:rsidP="0065512C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65512C">
              <w:rPr>
                <w:rFonts w:eastAsia="Times New Roman" w:cstheme="minorHAnsi"/>
                <w:b/>
                <w:bCs/>
                <w:lang w:eastAsia="es-ES"/>
              </w:rPr>
              <w:t>1.335.726,93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512C" w:rsidRPr="0065512C" w:rsidRDefault="0065512C" w:rsidP="0065512C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65512C">
              <w:rPr>
                <w:rFonts w:eastAsia="Times New Roman" w:cstheme="minorHAnsi"/>
                <w:b/>
                <w:bCs/>
                <w:lang w:eastAsia="es-ES"/>
              </w:rPr>
              <w:t>1.938.410,33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512C" w:rsidRPr="0065512C" w:rsidRDefault="0065512C" w:rsidP="0065512C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65512C">
              <w:rPr>
                <w:rFonts w:eastAsia="Times New Roman" w:cstheme="minorHAnsi"/>
                <w:b/>
                <w:bCs/>
                <w:lang w:eastAsia="es-ES"/>
              </w:rPr>
              <w:t>359.828,53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512C" w:rsidRPr="00FE7BBB" w:rsidRDefault="0065512C" w:rsidP="0065512C">
            <w:pPr>
              <w:spacing w:before="15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</w:tr>
    </w:tbl>
    <w:p w:rsidR="00FE7BBB" w:rsidRDefault="00FE7BBB"/>
    <w:sectPr w:rsidR="00FE7BBB" w:rsidSect="00FE7BBB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E1" w:rsidRDefault="00DD36E1" w:rsidP="00FE7BBB">
      <w:pPr>
        <w:spacing w:after="0" w:line="240" w:lineRule="auto"/>
      </w:pPr>
      <w:r>
        <w:separator/>
      </w:r>
    </w:p>
  </w:endnote>
  <w:endnote w:type="continuationSeparator" w:id="0">
    <w:p w:rsidR="00DD36E1" w:rsidRDefault="00DD36E1" w:rsidP="00FE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E1" w:rsidRDefault="00DD36E1" w:rsidP="00FE7BBB">
      <w:pPr>
        <w:spacing w:after="0" w:line="240" w:lineRule="auto"/>
      </w:pPr>
      <w:r>
        <w:separator/>
      </w:r>
    </w:p>
  </w:footnote>
  <w:footnote w:type="continuationSeparator" w:id="0">
    <w:p w:rsidR="00DD36E1" w:rsidRDefault="00DD36E1" w:rsidP="00FE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2E74B5" w:themeFill="accent5" w:themeFillShade="BF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84"/>
    </w:tblGrid>
    <w:tr w:rsidR="00FE7BBB" w:rsidRPr="00A261EF" w:rsidTr="0069757C">
      <w:trPr>
        <w:trHeight w:val="435"/>
        <w:tblHeader/>
      </w:trPr>
      <w:tc>
        <w:tcPr>
          <w:tcW w:w="50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2E74B5" w:themeFill="accent5" w:themeFillShade="BF"/>
          <w:noWrap/>
          <w:vAlign w:val="bottom"/>
          <w:hideMark/>
        </w:tcPr>
        <w:p w:rsidR="00FE7BBB" w:rsidRPr="0069757C" w:rsidRDefault="00FE7BBB" w:rsidP="00FE7BB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32"/>
              <w:szCs w:val="32"/>
              <w:lang w:eastAsia="es-ES"/>
            </w:rPr>
          </w:pPr>
          <w:r w:rsidRPr="0069757C">
            <w:rPr>
              <w:rFonts w:ascii="Calibri" w:eastAsia="Times New Roman" w:hAnsi="Calibri" w:cs="Calibri"/>
              <w:b/>
              <w:bCs/>
              <w:sz w:val="32"/>
              <w:szCs w:val="32"/>
              <w:lang w:eastAsia="es-ES"/>
            </w:rPr>
            <w:t>EXECUCIÓN DE PROXECTOS DE GASTO 2018</w:t>
          </w:r>
        </w:p>
      </w:tc>
    </w:tr>
  </w:tbl>
  <w:p w:rsidR="00FE7BBB" w:rsidRDefault="00FE7B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BB"/>
    <w:rsid w:val="0065512C"/>
    <w:rsid w:val="0069757C"/>
    <w:rsid w:val="00DD36E1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E0DC"/>
  <w15:chartTrackingRefBased/>
  <w15:docId w15:val="{724EBAD5-2402-455C-9FD3-6C72D69C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BBB"/>
  </w:style>
  <w:style w:type="paragraph" w:styleId="Piedepgina">
    <w:name w:val="footer"/>
    <w:basedOn w:val="Normal"/>
    <w:link w:val="PiedepginaCar"/>
    <w:uiPriority w:val="99"/>
    <w:unhideWhenUsed/>
    <w:rsid w:val="00FE7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6B04-0285-47A6-B61F-37BEFB5B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2</cp:revision>
  <dcterms:created xsi:type="dcterms:W3CDTF">2019-12-12T12:24:00Z</dcterms:created>
  <dcterms:modified xsi:type="dcterms:W3CDTF">2019-12-12T12:39:00Z</dcterms:modified>
</cp:coreProperties>
</file>