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39947" w14:textId="77777777" w:rsidR="00DE4A1D" w:rsidRPr="00202EA5" w:rsidRDefault="00DE4A1D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05C12B6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202EA5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07468266" w14:textId="77777777" w:rsidR="002E77E3" w:rsidRPr="00202EA5" w:rsidRDefault="002E77E3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88F014F" w14:textId="2DFC5A78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820225">
        <w:rPr>
          <w:rFonts w:asciiTheme="minorHAnsi" w:eastAsiaTheme="minorHAnsi" w:hAnsiTheme="minorHAnsi" w:cstheme="minorBidi"/>
          <w:lang w:val="es-ES"/>
        </w:rPr>
        <w:t>18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2020, a efectos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>
        <w:rPr>
          <w:rFonts w:asciiTheme="minorHAnsi" w:eastAsiaTheme="minorHAnsi" w:hAnsiTheme="minorHAnsi" w:cstheme="minorBidi"/>
          <w:lang w:val="es-ES"/>
        </w:rPr>
        <w:t>o</w:t>
      </w:r>
      <w:r w:rsidRPr="005E4423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820225">
        <w:rPr>
          <w:rFonts w:asciiTheme="minorHAnsi" w:eastAsiaTheme="minorHAnsi" w:hAnsiTheme="minorHAnsi" w:cstheme="minorBidi"/>
          <w:lang w:val="es-ES"/>
        </w:rPr>
        <w:t>19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2020. </w:t>
      </w:r>
    </w:p>
    <w:p w14:paraId="1C6518FB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13214BC" w14:textId="636B09D5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mediante Real Decreto 463/2020, do 14 de marzo, declárase o estado de alarma durante quince días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naturais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para 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xestión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situación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crise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sanitaria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ocasionada polo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COVID-19. </w:t>
      </w:r>
    </w:p>
    <w:p w14:paraId="32B9A9DA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9522C63" w14:textId="4926D1A0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Resultando que polo Real Decreto 476/2020, do 27 de marzo,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do 14 de marzo, ata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00:00 horas do día 12 de abril de 2020, </w:t>
      </w:r>
    </w:p>
    <w:p w14:paraId="7144D45E" w14:textId="789413E7" w:rsidR="00963421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26834807" w14:textId="5FA4817D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487/2020, de 10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26 de abril de 2020, </w:t>
      </w:r>
    </w:p>
    <w:p w14:paraId="45088475" w14:textId="77777777" w:rsidR="00963421" w:rsidRP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3CC8B90" w14:textId="45278124" w:rsidR="00963421" w:rsidRDefault="00963421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963421">
        <w:rPr>
          <w:rFonts w:asciiTheme="minorHAnsi" w:eastAsiaTheme="minorHAnsi" w:hAnsiTheme="minorHAnsi" w:cstheme="minorBidi"/>
          <w:lang w:val="es-ES"/>
        </w:rPr>
        <w:t xml:space="preserve">Resultando que polo Real Decreto 492/2020, de 24 de abril,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10 de </w:t>
      </w:r>
      <w:proofErr w:type="spellStart"/>
      <w:r w:rsidRPr="00963421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963421">
        <w:rPr>
          <w:rFonts w:asciiTheme="minorHAnsi" w:eastAsiaTheme="minorHAnsi" w:hAnsiTheme="minorHAnsi" w:cstheme="minorBidi"/>
          <w:lang w:val="es-ES"/>
        </w:rPr>
        <w:t xml:space="preserve"> de 2020,</w:t>
      </w:r>
    </w:p>
    <w:p w14:paraId="179209DD" w14:textId="58911736" w:rsidR="00820225" w:rsidRDefault="00820225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13447BC" w14:textId="1654CCF9" w:rsidR="00820225" w:rsidRPr="005E4423" w:rsidRDefault="00820225" w:rsidP="00963421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Resultando que polo Real Decreto 514/2020, de 8 de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,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prorrógase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o estado de alarma declarado polo Real Decreto 463/2020, de 14 de marzo, ata as 00:00 horas do día 24 de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de 2020,</w:t>
      </w:r>
    </w:p>
    <w:p w14:paraId="36A7068C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607DC5BB" w14:textId="05C243F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t xml:space="preserve">Visto 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novo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apartado 3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engadido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artigo 46 da Leí 7/1985, do 2 de abril, Reguladora das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pala Disposición final segunda do Real Decreto-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11/2020, do 31 de marzo, polo que se adoptan medidas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urxentes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complementarias no ámbito social </w:t>
      </w:r>
      <w:proofErr w:type="gramStart"/>
      <w:r w:rsidRPr="005E4423">
        <w:rPr>
          <w:rFonts w:asciiTheme="minorHAnsi" w:eastAsiaTheme="minorHAnsi" w:hAnsiTheme="minorHAnsi" w:cstheme="minorBidi"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lang w:val="es-ES"/>
        </w:rPr>
        <w:t xml:space="preserve"> económico para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facer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fronte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COVID-19, publicado no BOE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91 de 1 de abril de 2020, e que entra en vigor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ó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día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publicación, que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dí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: </w:t>
      </w:r>
    </w:p>
    <w:p w14:paraId="08B5FFE6" w14:textId="77777777" w:rsidR="00963421" w:rsidRPr="005E4423" w:rsidRDefault="00963421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176E60" w14:textId="07300E9A" w:rsidR="005E4423" w:rsidRP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i/>
          <w:iCs/>
          <w:lang w:val="es-ES"/>
        </w:rPr>
      </w:pP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«3. En todo caso, cando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concorran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situacións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excepcionais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forza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maior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de grave risco colectivo,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catástrofes públicas que impidan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dificulten 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maneira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desproporcionada o normal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funcionamento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presencial das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dos órganos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colexiados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das Entidades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Locais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estes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poderán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apreciada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concorrencia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da situación descrita polo Alcalde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Presidente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quen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válidamente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lles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substitúa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para o efecto da convocatoria de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coa normativa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vixente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constituirse,</w:t>
      </w:r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celebrar </w:t>
      </w:r>
      <w:r>
        <w:rPr>
          <w:rFonts w:asciiTheme="minorHAnsi" w:eastAsiaTheme="minorHAnsi" w:hAnsiTheme="minorHAnsi" w:cstheme="minorBidi"/>
          <w:i/>
          <w:iCs/>
          <w:lang w:val="es-ES"/>
        </w:rPr>
        <w:pgNum/>
      </w:r>
      <w:proofErr w:type="spellStart"/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r>
        <w:rPr>
          <w:rFonts w:asciiTheme="minorHAnsi" w:eastAsiaTheme="minorHAnsi" w:hAnsiTheme="minorHAnsi" w:cstheme="minorBidi"/>
          <w:i/>
          <w:iCs/>
          <w:lang w:val="es-ES"/>
        </w:rPr>
        <w:t>esión</w:t>
      </w:r>
      <w:r w:rsidR="00C15AEE">
        <w:rPr>
          <w:rFonts w:asciiTheme="minorHAnsi" w:eastAsiaTheme="minorHAnsi" w:hAnsiTheme="minorHAnsi" w:cstheme="minorBidi"/>
          <w:i/>
          <w:iCs/>
          <w:lang w:val="es-ES"/>
        </w:rPr>
        <w:t>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 adoptar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 distancia por medios electrónicos e telemáticos,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sempre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participantes se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atopen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en territorio español e quede acreditada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súa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identidade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. Así mesmo,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deberase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asegurar a comunicación entre eles en tempo real durante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sesión,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dispoñéndose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os medios necesarios para garantir o carácter público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secreto das mesmas segundo proceda legalmente en cada caso. Para os efectos anteriores,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considéranse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medios electrónicos válidos as audioconferencias, videoconferencias,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outros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sistemas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ou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audiovisuais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garantan adecuadamente a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seguridade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tecnolóxica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efectiva participación política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seus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membros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, a validez do debate </w:t>
      </w:r>
      <w:proofErr w:type="gram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e</w:t>
      </w:r>
      <w:proofErr w:type="gram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votación dos </w:t>
      </w:r>
      <w:proofErr w:type="spellStart"/>
      <w:r w:rsidRPr="005E4423">
        <w:rPr>
          <w:rFonts w:asciiTheme="minorHAnsi" w:eastAsiaTheme="minorHAnsi" w:hAnsiTheme="minorHAnsi" w:cstheme="minorBidi"/>
          <w:i/>
          <w:iCs/>
          <w:lang w:val="es-ES"/>
        </w:rPr>
        <w:t>acordos</w:t>
      </w:r>
      <w:proofErr w:type="spellEnd"/>
      <w:r w:rsidRPr="005E4423">
        <w:rPr>
          <w:rFonts w:asciiTheme="minorHAnsi" w:eastAsiaTheme="minorHAnsi" w:hAnsiTheme="minorHAnsi" w:cstheme="minorBidi"/>
          <w:i/>
          <w:iCs/>
          <w:lang w:val="es-ES"/>
        </w:rPr>
        <w:t xml:space="preserve"> que se adopten». </w:t>
      </w:r>
    </w:p>
    <w:p w14:paraId="2FF6CDA1" w14:textId="77777777" w:rsidR="005E4423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6F718DD" w14:textId="686AAB6B" w:rsidR="005814AB" w:rsidRPr="00202EA5" w:rsidRDefault="005E4423" w:rsidP="005E442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5E4423">
        <w:rPr>
          <w:rFonts w:asciiTheme="minorHAnsi" w:eastAsiaTheme="minorHAnsi" w:hAnsiTheme="minorHAnsi" w:cstheme="minorBidi"/>
          <w:lang w:val="es-ES"/>
        </w:rPr>
        <w:lastRenderedPageBreak/>
        <w:t xml:space="preserve">Visto canto antecede, no uso das facultades que me están conferidas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do establecido no artigo 21.1.c) da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Lei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7/1985, do 2 de abril, de Bases do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Local realizará por medios telemáticos (videoconferencia) o próximo día </w:t>
      </w:r>
      <w:r w:rsidR="00820225">
        <w:rPr>
          <w:rFonts w:asciiTheme="minorHAnsi" w:eastAsiaTheme="minorHAnsi" w:hAnsiTheme="minorHAnsi" w:cstheme="minorBidi"/>
          <w:lang w:val="es-ES"/>
        </w:rPr>
        <w:t>19</w:t>
      </w:r>
      <w:r w:rsidRPr="005E4423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0225">
        <w:rPr>
          <w:rFonts w:asciiTheme="minorHAnsi" w:eastAsiaTheme="minorHAnsi" w:hAnsiTheme="minorHAnsi" w:cstheme="minorBidi"/>
          <w:lang w:val="es-ES"/>
        </w:rPr>
        <w:t>maio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de 2020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1</w:t>
      </w:r>
      <w:r w:rsidR="00820225">
        <w:rPr>
          <w:rFonts w:asciiTheme="minorHAnsi" w:eastAsiaTheme="minorHAnsi" w:hAnsiTheme="minorHAnsi" w:cstheme="minorBidi"/>
          <w:lang w:val="es-ES"/>
        </w:rPr>
        <w:t>7</w:t>
      </w:r>
      <w:r w:rsidRPr="005E4423">
        <w:rPr>
          <w:rFonts w:asciiTheme="minorHAnsi" w:eastAsiaTheme="minorHAnsi" w:hAnsiTheme="minorHAnsi" w:cstheme="minorBidi"/>
          <w:lang w:val="es-ES"/>
        </w:rPr>
        <w:t>:</w:t>
      </w:r>
      <w:r w:rsidR="00963421">
        <w:rPr>
          <w:rFonts w:asciiTheme="minorHAnsi" w:eastAsiaTheme="minorHAnsi" w:hAnsiTheme="minorHAnsi" w:cstheme="minorBidi"/>
          <w:lang w:val="es-ES"/>
        </w:rPr>
        <w:t>0</w:t>
      </w:r>
      <w:r w:rsidRPr="005E4423">
        <w:rPr>
          <w:rFonts w:asciiTheme="minorHAnsi" w:eastAsiaTheme="minorHAnsi" w:hAnsiTheme="minorHAnsi" w:cstheme="minorBidi"/>
          <w:lang w:val="es-ES"/>
        </w:rPr>
        <w:t xml:space="preserve">0 horas, en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 xml:space="preserve"> ca estipulado no artigo 113.1.c) do R.O.F., coa </w:t>
      </w:r>
      <w:proofErr w:type="spellStart"/>
      <w:r w:rsidRPr="005E4423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5E4423">
        <w:rPr>
          <w:rFonts w:asciiTheme="minorHAnsi" w:eastAsiaTheme="minorHAnsi" w:hAnsiTheme="minorHAnsi" w:cstheme="minorBidi"/>
          <w:lang w:val="es-ES"/>
        </w:rPr>
        <w:t>:</w:t>
      </w:r>
    </w:p>
    <w:p w14:paraId="79503F7C" w14:textId="77777777" w:rsidR="002E77E3" w:rsidRPr="00202EA5" w:rsidRDefault="00406936" w:rsidP="00202EA5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202EA5">
        <w:rPr>
          <w:rFonts w:asciiTheme="minorHAnsi" w:eastAsiaTheme="minorHAnsi" w:hAnsiTheme="minorHAnsi" w:cstheme="minorBidi"/>
          <w:b/>
          <w:lang w:val="es-ES"/>
        </w:rPr>
        <w:t>ORDE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DO</w:t>
      </w:r>
      <w:r w:rsidR="00BF5ECA">
        <w:rPr>
          <w:rFonts w:asciiTheme="minorHAnsi" w:eastAsiaTheme="minorHAnsi" w:hAnsiTheme="minorHAnsi" w:cstheme="minorBidi"/>
          <w:b/>
          <w:lang w:val="es-ES"/>
        </w:rPr>
        <w:t xml:space="preserve"> </w:t>
      </w:r>
      <w:r w:rsidRPr="00202EA5">
        <w:rPr>
          <w:rFonts w:asciiTheme="minorHAnsi" w:eastAsiaTheme="minorHAnsi" w:hAnsiTheme="minorHAnsi" w:cstheme="minorBidi"/>
          <w:b/>
          <w:lang w:val="es-ES"/>
        </w:rPr>
        <w:t>DÍA</w:t>
      </w:r>
    </w:p>
    <w:p w14:paraId="16A07C00" w14:textId="77777777" w:rsidR="00202EA5" w:rsidRDefault="00202EA5" w:rsidP="00202EA5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B05A96C" w14:textId="77777777" w:rsidR="00820225" w:rsidRDefault="00151B16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4923B8">
        <w:rPr>
          <w:rFonts w:asciiTheme="minorHAnsi" w:eastAsiaTheme="minorHAnsi" w:hAnsiTheme="minorHAnsi" w:cstheme="minorBidi"/>
          <w:lang w:val="es-ES"/>
        </w:rPr>
        <w:t xml:space="preserve">APROBACIÓN, SE PROCEDE, DA ACTA DE DATA </w:t>
      </w:r>
      <w:r w:rsidR="00820225">
        <w:rPr>
          <w:rFonts w:asciiTheme="minorHAnsi" w:eastAsiaTheme="minorHAnsi" w:hAnsiTheme="minorHAnsi" w:cstheme="minorBidi"/>
          <w:lang w:val="es-ES"/>
        </w:rPr>
        <w:t>28</w:t>
      </w:r>
      <w:r w:rsidRPr="004923B8">
        <w:rPr>
          <w:rFonts w:asciiTheme="minorHAnsi" w:eastAsiaTheme="minorHAnsi" w:hAnsiTheme="minorHAnsi" w:cstheme="minorBidi"/>
          <w:lang w:val="es-ES"/>
        </w:rPr>
        <w:t>.0</w:t>
      </w:r>
      <w:r w:rsidR="00963421">
        <w:rPr>
          <w:rFonts w:asciiTheme="minorHAnsi" w:eastAsiaTheme="minorHAnsi" w:hAnsiTheme="minorHAnsi" w:cstheme="minorBidi"/>
          <w:lang w:val="es-ES"/>
        </w:rPr>
        <w:t>4</w:t>
      </w:r>
      <w:r w:rsidRPr="004923B8">
        <w:rPr>
          <w:rFonts w:asciiTheme="minorHAnsi" w:eastAsiaTheme="minorHAnsi" w:hAnsiTheme="minorHAnsi" w:cstheme="minorBidi"/>
          <w:lang w:val="es-ES"/>
        </w:rPr>
        <w:t>.2020.</w:t>
      </w:r>
    </w:p>
    <w:p w14:paraId="6623F0DD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44.2019</w:t>
      </w:r>
    </w:p>
    <w:p w14:paraId="17AED7A2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RECURSO RECIBO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45.2019</w:t>
      </w:r>
    </w:p>
    <w:p w14:paraId="2427674A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 RECURSO RECIBO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46.2019</w:t>
      </w:r>
    </w:p>
    <w:p w14:paraId="7403FBA0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>SOLICITUDE ANULACIÓN LIXO-LOCAIS SEN ACTIVIDADE Nº47.2019</w:t>
      </w:r>
    </w:p>
    <w:p w14:paraId="7A278680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>SOLICITUDE ANULACIÓN LIXO-LOCAIS SEN ACTIVIDADE Nº48.2019</w:t>
      </w:r>
    </w:p>
    <w:p w14:paraId="5C119BF2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>SOLICITUDE ANULACIÓN LIXO-LOCAIS SEN ACTIVIDADE Nº49.2019</w:t>
      </w:r>
    </w:p>
    <w:p w14:paraId="398435E1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>SOLICITUDE ANULACIÓN LIXO-LOCAIS SEN ACTIVIDADE Nº50.2019</w:t>
      </w:r>
    </w:p>
    <w:p w14:paraId="5FE8A8D1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PROPOSTA DE BAIXA RECIBOS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51.2019</w:t>
      </w:r>
    </w:p>
    <w:p w14:paraId="7E1E31E9" w14:textId="77777777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PROPOSTA DE BAIXA RECIBOS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52.2019</w:t>
      </w:r>
    </w:p>
    <w:p w14:paraId="587FDF36" w14:textId="3CA2FA73" w:rsid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 xml:space="preserve">PROPOSTA DE BAIXA RECIBOS LIXO </w:t>
      </w:r>
      <w:proofErr w:type="spellStart"/>
      <w:r w:rsidRPr="00820225">
        <w:rPr>
          <w:rFonts w:asciiTheme="minorHAnsi" w:eastAsiaTheme="minorHAnsi" w:hAnsiTheme="minorHAnsi" w:cstheme="minorBidi"/>
          <w:lang w:val="es-ES"/>
        </w:rPr>
        <w:t>Nº</w:t>
      </w:r>
      <w:proofErr w:type="spellEnd"/>
      <w:r w:rsidRPr="00820225">
        <w:rPr>
          <w:rFonts w:asciiTheme="minorHAnsi" w:eastAsiaTheme="minorHAnsi" w:hAnsiTheme="minorHAnsi" w:cstheme="minorBidi"/>
          <w:lang w:val="es-ES"/>
        </w:rPr>
        <w:t xml:space="preserve"> 53.2019</w:t>
      </w:r>
    </w:p>
    <w:p w14:paraId="42739E76" w14:textId="7303166A" w:rsidR="00963421" w:rsidRPr="00820225" w:rsidRDefault="00820225" w:rsidP="00820225">
      <w:pPr>
        <w:pStyle w:val="Prrafodelista"/>
        <w:widowControl/>
        <w:numPr>
          <w:ilvl w:val="0"/>
          <w:numId w:val="2"/>
        </w:numPr>
        <w:autoSpaceDE/>
        <w:autoSpaceDN/>
        <w:ind w:left="414" w:right="62" w:hanging="357"/>
        <w:rPr>
          <w:rFonts w:asciiTheme="minorHAnsi" w:eastAsiaTheme="minorHAnsi" w:hAnsiTheme="minorHAnsi" w:cstheme="minorBidi"/>
          <w:lang w:val="es-ES"/>
        </w:rPr>
      </w:pPr>
      <w:r w:rsidRPr="00820225">
        <w:rPr>
          <w:rFonts w:asciiTheme="minorHAnsi" w:eastAsiaTheme="minorHAnsi" w:hAnsiTheme="minorHAnsi" w:cstheme="minorBidi"/>
          <w:lang w:val="es-ES"/>
        </w:rPr>
        <w:t>ASUNTOS VARIOS</w:t>
      </w:r>
    </w:p>
    <w:p w14:paraId="41926902" w14:textId="77777777" w:rsidR="00402E43" w:rsidRDefault="00402E43" w:rsidP="00402E43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35E9E17F" w14:textId="2D2359FC" w:rsidR="002E77E3" w:rsidRDefault="0040693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  <w:r w:rsidRPr="00202EA5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202EA5">
        <w:rPr>
          <w:rFonts w:asciiTheme="minorHAnsi" w:eastAsiaTheme="minorHAnsi" w:hAnsiTheme="minorHAnsi" w:cstheme="minorBidi"/>
          <w:lang w:val="es-ES"/>
        </w:rPr>
        <w:t>orde</w:t>
      </w:r>
      <w:proofErr w:type="spellEnd"/>
      <w:r w:rsidRPr="00202EA5">
        <w:rPr>
          <w:rFonts w:asciiTheme="minorHAnsi" w:eastAsiaTheme="minorHAnsi" w:hAnsiTheme="minorHAnsi" w:cstheme="minorBidi"/>
          <w:lang w:val="es-ES"/>
        </w:rPr>
        <w:t xml:space="preserve"> do día.</w:t>
      </w:r>
    </w:p>
    <w:p w14:paraId="468E5C89" w14:textId="6CD5783A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54722B9A" w14:textId="3AFF8764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77F9D600" w14:textId="77777777" w:rsidR="00A170B6" w:rsidRDefault="00A170B6" w:rsidP="0050194A">
      <w:pPr>
        <w:widowControl/>
        <w:autoSpaceDE/>
        <w:autoSpaceDN/>
        <w:ind w:right="64"/>
        <w:jc w:val="both"/>
        <w:rPr>
          <w:rFonts w:asciiTheme="minorHAnsi" w:eastAsiaTheme="minorHAnsi" w:hAnsiTheme="minorHAnsi" w:cstheme="minorBidi"/>
          <w:lang w:val="es-ES"/>
        </w:rPr>
      </w:pPr>
    </w:p>
    <w:p w14:paraId="0EC426B1" w14:textId="620EF5E4" w:rsidR="00A170B6" w:rsidRDefault="00A170B6" w:rsidP="00A170B6">
      <w:pPr>
        <w:widowControl/>
        <w:autoSpaceDE/>
        <w:autoSpaceDN/>
        <w:ind w:right="64"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proofErr w:type="gramStart"/>
      <w:r>
        <w:rPr>
          <w:rFonts w:asciiTheme="minorHAnsi" w:eastAsiaTheme="minorHAnsi" w:hAnsiTheme="minorHAnsi" w:cstheme="minorBidi"/>
          <w:lang w:val="es-ES"/>
        </w:rPr>
        <w:t>Alcalde</w:t>
      </w:r>
      <w:proofErr w:type="gramEnd"/>
    </w:p>
    <w:p w14:paraId="72FC0943" w14:textId="2B9ACDCA" w:rsidR="00A170B6" w:rsidRDefault="00A170B6" w:rsidP="00A170B6">
      <w:pPr>
        <w:widowControl/>
        <w:autoSpaceDE/>
        <w:autoSpaceDN/>
        <w:ind w:right="64"/>
        <w:jc w:val="center"/>
        <w:rPr>
          <w:rFonts w:ascii="Gill Sans MT"/>
          <w:b/>
          <w:sz w:val="20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A170B6" w:rsidSect="004923B8">
      <w:headerReference w:type="default" r:id="rId7"/>
      <w:type w:val="continuous"/>
      <w:pgSz w:w="11830" w:h="16750"/>
      <w:pgMar w:top="2268" w:right="1701" w:bottom="1418" w:left="1701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87CF0A4" w14:textId="77777777" w:rsidR="003831A0" w:rsidRDefault="003831A0" w:rsidP="00202EA5">
      <w:r>
        <w:separator/>
      </w:r>
    </w:p>
  </w:endnote>
  <w:endnote w:type="continuationSeparator" w:id="0">
    <w:p w14:paraId="3FA44717" w14:textId="77777777" w:rsidR="003831A0" w:rsidRDefault="003831A0" w:rsidP="00202E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9245FDB" w14:textId="77777777" w:rsidR="003831A0" w:rsidRDefault="003831A0" w:rsidP="00202EA5">
      <w:r>
        <w:separator/>
      </w:r>
    </w:p>
  </w:footnote>
  <w:footnote w:type="continuationSeparator" w:id="0">
    <w:p w14:paraId="254C0FD7" w14:textId="77777777" w:rsidR="003831A0" w:rsidRDefault="003831A0" w:rsidP="00202E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EEC935" w14:textId="77777777" w:rsidR="00202EA5" w:rsidRDefault="00202EA5" w:rsidP="00202EA5">
    <w:pPr>
      <w:ind w:left="1508" w:right="2330" w:firstLine="6"/>
      <w:rPr>
        <w:rFonts w:ascii="Arial" w:hAnsi="Arial"/>
        <w:w w:val="105"/>
        <w:sz w:val="19"/>
      </w:rPr>
    </w:pPr>
    <w:r w:rsidRPr="00F84A7B">
      <w:rPr>
        <w:noProof/>
        <w:lang w:val="es-ES" w:eastAsia="es-ES"/>
      </w:rPr>
      <w:drawing>
        <wp:anchor distT="0" distB="0" distL="0" distR="0" simplePos="0" relativeHeight="251657216" behindDoc="0" locked="0" layoutInCell="1" allowOverlap="1" wp14:anchorId="719CE942" wp14:editId="2BAD81FD">
          <wp:simplePos x="0" y="0"/>
          <wp:positionH relativeFrom="page">
            <wp:posOffset>1288111</wp:posOffset>
          </wp:positionH>
          <wp:positionV relativeFrom="paragraph">
            <wp:posOffset>-123190</wp:posOffset>
          </wp:positionV>
          <wp:extent cx="560832" cy="877824"/>
          <wp:effectExtent l="0" t="0" r="0" b="0"/>
          <wp:wrapNone/>
          <wp:docPr id="5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560832" cy="87782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F84A7B">
      <w:rPr>
        <w:rFonts w:ascii="Arial" w:hAnsi="Arial"/>
        <w:b/>
        <w:w w:val="105"/>
        <w:sz w:val="23"/>
      </w:rPr>
      <w:t xml:space="preserve">CONCELLO DE CEDEIRA </w:t>
    </w:r>
    <w:r w:rsidRPr="00F84A7B">
      <w:rPr>
        <w:rFonts w:ascii="Arial" w:hAnsi="Arial"/>
        <w:b/>
        <w:w w:val="105"/>
        <w:sz w:val="19"/>
      </w:rPr>
      <w:t xml:space="preserve">(A </w:t>
    </w:r>
    <w:proofErr w:type="spellStart"/>
    <w:r w:rsidRPr="00F84A7B">
      <w:rPr>
        <w:rFonts w:ascii="Arial" w:hAnsi="Arial"/>
        <w:b/>
        <w:w w:val="105"/>
        <w:sz w:val="19"/>
      </w:rPr>
      <w:t>Coruña</w:t>
    </w:r>
    <w:proofErr w:type="spellEnd"/>
    <w:r w:rsidRPr="00F84A7B">
      <w:rPr>
        <w:rFonts w:ascii="Arial" w:hAnsi="Arial"/>
        <w:b/>
        <w:w w:val="105"/>
        <w:sz w:val="19"/>
      </w:rPr>
      <w:t xml:space="preserve">) </w:t>
    </w:r>
    <w:proofErr w:type="spellStart"/>
    <w:r w:rsidRPr="00F84A7B">
      <w:rPr>
        <w:rFonts w:ascii="Arial" w:hAnsi="Arial"/>
        <w:w w:val="105"/>
        <w:sz w:val="19"/>
      </w:rPr>
      <w:t>Teléfono</w:t>
    </w:r>
    <w:proofErr w:type="spellEnd"/>
    <w:r w:rsidRPr="00F84A7B">
      <w:rPr>
        <w:rFonts w:ascii="Arial" w:hAnsi="Arial"/>
        <w:w w:val="105"/>
        <w:sz w:val="19"/>
      </w:rPr>
      <w:t xml:space="preserve">: 981480000 - Fax: 981482506 </w:t>
    </w:r>
  </w:p>
  <w:p w14:paraId="33A9B784" w14:textId="77777777" w:rsidR="00202EA5" w:rsidRPr="00F84A7B" w:rsidRDefault="00202EA5" w:rsidP="00202EA5">
    <w:pPr>
      <w:ind w:left="1508" w:right="2330" w:firstLine="6"/>
      <w:rPr>
        <w:rFonts w:ascii="Arial" w:hAnsi="Arial"/>
        <w:sz w:val="19"/>
      </w:rPr>
    </w:pPr>
    <w:r w:rsidRPr="00F84A7B">
      <w:rPr>
        <w:rFonts w:ascii="Arial" w:hAnsi="Arial"/>
        <w:w w:val="105"/>
        <w:sz w:val="19"/>
      </w:rPr>
      <w:t>C.I.F.: P-1502200-G</w:t>
    </w:r>
  </w:p>
  <w:p w14:paraId="10F224D0" w14:textId="77777777" w:rsidR="00202EA5" w:rsidRDefault="00202EA5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7C7C35"/>
    <w:multiLevelType w:val="hybridMultilevel"/>
    <w:tmpl w:val="93F8195E"/>
    <w:lvl w:ilvl="0" w:tplc="B24698B6">
      <w:start w:val="2"/>
      <w:numFmt w:val="decimal"/>
      <w:lvlText w:val="%1."/>
      <w:lvlJc w:val="left"/>
      <w:pPr>
        <w:ind w:left="127" w:hanging="274"/>
        <w:jc w:val="right"/>
      </w:pPr>
      <w:rPr>
        <w:rFonts w:hint="default"/>
        <w:b/>
        <w:bCs/>
        <w:w w:val="70"/>
      </w:rPr>
    </w:lvl>
    <w:lvl w:ilvl="1" w:tplc="E2F2D8D6">
      <w:numFmt w:val="bullet"/>
      <w:lvlText w:val="•"/>
      <w:lvlJc w:val="left"/>
      <w:pPr>
        <w:ind w:left="1063" w:hanging="274"/>
      </w:pPr>
      <w:rPr>
        <w:rFonts w:hint="default"/>
      </w:rPr>
    </w:lvl>
    <w:lvl w:ilvl="2" w:tplc="20A24E48">
      <w:numFmt w:val="bullet"/>
      <w:lvlText w:val="•"/>
      <w:lvlJc w:val="left"/>
      <w:pPr>
        <w:ind w:left="2006" w:hanging="274"/>
      </w:pPr>
      <w:rPr>
        <w:rFonts w:hint="default"/>
      </w:rPr>
    </w:lvl>
    <w:lvl w:ilvl="3" w:tplc="AE48922E">
      <w:numFmt w:val="bullet"/>
      <w:lvlText w:val="•"/>
      <w:lvlJc w:val="left"/>
      <w:pPr>
        <w:ind w:left="2949" w:hanging="274"/>
      </w:pPr>
      <w:rPr>
        <w:rFonts w:hint="default"/>
      </w:rPr>
    </w:lvl>
    <w:lvl w:ilvl="4" w:tplc="6860C354">
      <w:numFmt w:val="bullet"/>
      <w:lvlText w:val="•"/>
      <w:lvlJc w:val="left"/>
      <w:pPr>
        <w:ind w:left="3892" w:hanging="274"/>
      </w:pPr>
      <w:rPr>
        <w:rFonts w:hint="default"/>
      </w:rPr>
    </w:lvl>
    <w:lvl w:ilvl="5" w:tplc="E6306D3A">
      <w:numFmt w:val="bullet"/>
      <w:lvlText w:val="•"/>
      <w:lvlJc w:val="left"/>
      <w:pPr>
        <w:ind w:left="4835" w:hanging="274"/>
      </w:pPr>
      <w:rPr>
        <w:rFonts w:hint="default"/>
      </w:rPr>
    </w:lvl>
    <w:lvl w:ilvl="6" w:tplc="E6E812C2">
      <w:numFmt w:val="bullet"/>
      <w:lvlText w:val="•"/>
      <w:lvlJc w:val="left"/>
      <w:pPr>
        <w:ind w:left="5779" w:hanging="274"/>
      </w:pPr>
      <w:rPr>
        <w:rFonts w:hint="default"/>
      </w:rPr>
    </w:lvl>
    <w:lvl w:ilvl="7" w:tplc="1882BC9C">
      <w:numFmt w:val="bullet"/>
      <w:lvlText w:val="•"/>
      <w:lvlJc w:val="left"/>
      <w:pPr>
        <w:ind w:left="6722" w:hanging="274"/>
      </w:pPr>
      <w:rPr>
        <w:rFonts w:hint="default"/>
      </w:rPr>
    </w:lvl>
    <w:lvl w:ilvl="8" w:tplc="4ABECDA4">
      <w:numFmt w:val="bullet"/>
      <w:lvlText w:val="•"/>
      <w:lvlJc w:val="left"/>
      <w:pPr>
        <w:ind w:left="7665" w:hanging="274"/>
      </w:pPr>
      <w:rPr>
        <w:rFonts w:hint="default"/>
      </w:rPr>
    </w:lvl>
  </w:abstractNum>
  <w:abstractNum w:abstractNumId="1" w15:restartNumberingAfterBreak="0">
    <w:nsid w:val="3CF127B9"/>
    <w:multiLevelType w:val="hybridMultilevel"/>
    <w:tmpl w:val="50705C4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7E3"/>
    <w:rsid w:val="00061BEE"/>
    <w:rsid w:val="000D0D10"/>
    <w:rsid w:val="000E59C9"/>
    <w:rsid w:val="00151B16"/>
    <w:rsid w:val="00202EA5"/>
    <w:rsid w:val="002172FE"/>
    <w:rsid w:val="002431CF"/>
    <w:rsid w:val="002E77E3"/>
    <w:rsid w:val="003831A0"/>
    <w:rsid w:val="00402E43"/>
    <w:rsid w:val="00406936"/>
    <w:rsid w:val="004923B8"/>
    <w:rsid w:val="0050194A"/>
    <w:rsid w:val="00517B7A"/>
    <w:rsid w:val="005814AB"/>
    <w:rsid w:val="00582099"/>
    <w:rsid w:val="005E4423"/>
    <w:rsid w:val="005E76BB"/>
    <w:rsid w:val="00760B66"/>
    <w:rsid w:val="00820225"/>
    <w:rsid w:val="00873E23"/>
    <w:rsid w:val="009172B3"/>
    <w:rsid w:val="00920052"/>
    <w:rsid w:val="00963421"/>
    <w:rsid w:val="00A170B6"/>
    <w:rsid w:val="00B57DA0"/>
    <w:rsid w:val="00BC4C9E"/>
    <w:rsid w:val="00BD1192"/>
    <w:rsid w:val="00BF5ECA"/>
    <w:rsid w:val="00C15AEE"/>
    <w:rsid w:val="00C34EAF"/>
    <w:rsid w:val="00CD2B0C"/>
    <w:rsid w:val="00DE4A1D"/>
    <w:rsid w:val="00E5716E"/>
    <w:rsid w:val="00E92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449625C"/>
  <w15:docId w15:val="{AE5D7F05-D15E-4AD0-B46C-0566BF3545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mbria" w:eastAsia="Cambria" w:hAnsi="Cambria" w:cs="Cambria"/>
    </w:rPr>
  </w:style>
  <w:style w:type="paragraph" w:styleId="Ttulo1">
    <w:name w:val="heading 1"/>
    <w:basedOn w:val="Normal"/>
    <w:uiPriority w:val="1"/>
    <w:qFormat/>
    <w:pPr>
      <w:spacing w:before="71" w:line="272" w:lineRule="exact"/>
      <w:ind w:left="3351"/>
      <w:outlineLvl w:val="0"/>
    </w:pPr>
    <w:rPr>
      <w:rFonts w:ascii="Times New Roman" w:eastAsia="Times New Roman" w:hAnsi="Times New Roman" w:cs="Times New Roman"/>
      <w:b/>
      <w:bCs/>
      <w:i/>
      <w:sz w:val="24"/>
      <w:szCs w:val="24"/>
    </w:rPr>
  </w:style>
  <w:style w:type="paragraph" w:styleId="Ttulo2">
    <w:name w:val="heading 2"/>
    <w:basedOn w:val="Normal"/>
    <w:uiPriority w:val="1"/>
    <w:qFormat/>
    <w:pPr>
      <w:ind w:left="1433" w:firstLine="631"/>
      <w:jc w:val="both"/>
      <w:outlineLvl w:val="1"/>
    </w:pPr>
    <w:rPr>
      <w:rFonts w:ascii="Arial Unicode MS" w:eastAsia="Arial Unicode MS" w:hAnsi="Arial Unicode MS" w:cs="Arial Unicode MS"/>
      <w:sz w:val="23"/>
      <w:szCs w:val="23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b/>
      <w:bCs/>
    </w:rPr>
  </w:style>
  <w:style w:type="paragraph" w:styleId="Prrafodelista">
    <w:name w:val="List Paragraph"/>
    <w:basedOn w:val="Normal"/>
    <w:uiPriority w:val="1"/>
    <w:qFormat/>
    <w:pPr>
      <w:ind w:left="415" w:hanging="293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Encabezado">
    <w:name w:val="header"/>
    <w:basedOn w:val="Normal"/>
    <w:link w:val="Encabezado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02EA5"/>
    <w:rPr>
      <w:rFonts w:ascii="Cambria" w:eastAsia="Cambria" w:hAnsi="Cambria" w:cs="Cambria"/>
    </w:rPr>
  </w:style>
  <w:style w:type="paragraph" w:styleId="Piedepgina">
    <w:name w:val="footer"/>
    <w:basedOn w:val="Normal"/>
    <w:link w:val="PiedepginaCar"/>
    <w:uiPriority w:val="99"/>
    <w:unhideWhenUsed/>
    <w:rsid w:val="00202EA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02EA5"/>
    <w:rPr>
      <w:rFonts w:ascii="Cambria" w:eastAsia="Cambria" w:hAnsi="Cambria" w:cs="Cambr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625</Words>
  <Characters>3439</Characters>
  <Application>Microsoft Office Word</Application>
  <DocSecurity>0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TIM </cp:lastModifiedBy>
  <cp:revision>2</cp:revision>
  <dcterms:created xsi:type="dcterms:W3CDTF">2020-05-19T06:38:00Z</dcterms:created>
  <dcterms:modified xsi:type="dcterms:W3CDTF">2020-05-19T06:38:00Z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2017-01-30T00:00:00Z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2017-01-30T00:00:00Z</vt:filetime>
  </property>
</Properties>
</file>