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6908A321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CD17C4">
        <w:rPr>
          <w:rFonts w:asciiTheme="minorHAnsi" w:eastAsiaTheme="minorHAnsi" w:hAnsiTheme="minorHAnsi" w:cstheme="minorBidi"/>
          <w:lang w:val="es-ES"/>
        </w:rPr>
        <w:t>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CD17C4">
        <w:rPr>
          <w:rFonts w:asciiTheme="minorHAnsi" w:eastAsiaTheme="minorHAnsi" w:hAnsiTheme="minorHAnsi" w:cstheme="minorBidi"/>
          <w:lang w:val="es-ES"/>
        </w:rPr>
        <w:t>outub</w:t>
      </w:r>
      <w:r w:rsidR="00FE0556">
        <w:rPr>
          <w:rFonts w:asciiTheme="minorHAnsi" w:eastAsiaTheme="minorHAnsi" w:hAnsiTheme="minorHAnsi" w:cstheme="minorBidi"/>
          <w:lang w:val="es-ES"/>
        </w:rPr>
        <w:t>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CD17C4">
        <w:rPr>
          <w:rFonts w:asciiTheme="minorHAnsi" w:eastAsiaTheme="minorHAnsi" w:hAnsiTheme="minorHAnsi" w:cstheme="minorBidi"/>
          <w:lang w:val="es-ES"/>
        </w:rPr>
        <w:t>6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CD17C4">
        <w:rPr>
          <w:rFonts w:asciiTheme="minorHAnsi" w:eastAsiaTheme="minorHAnsi" w:hAnsiTheme="minorHAnsi" w:cstheme="minorBidi"/>
          <w:lang w:val="es-ES"/>
        </w:rPr>
        <w:t>outu</w:t>
      </w:r>
      <w:r w:rsidR="00FE0556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5A5A3768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</w:t>
      </w:r>
      <w:r w:rsidR="00D11CDB">
        <w:rPr>
          <w:rFonts w:asciiTheme="minorHAnsi" w:eastAsiaTheme="minorHAnsi" w:hAnsiTheme="minorHAnsi" w:cstheme="minorBidi"/>
          <w:lang w:val="es-ES"/>
        </w:rPr>
        <w:t>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380370A6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CD17C4">
        <w:rPr>
          <w:rFonts w:asciiTheme="minorHAnsi" w:eastAsiaTheme="minorHAnsi" w:hAnsiTheme="minorHAnsi" w:cstheme="minorBidi"/>
          <w:lang w:val="es-ES"/>
        </w:rPr>
        <w:t>6</w:t>
      </w:r>
      <w:r w:rsidR="00F60476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CD17C4">
        <w:rPr>
          <w:rFonts w:asciiTheme="minorHAnsi" w:eastAsiaTheme="minorHAnsi" w:hAnsiTheme="minorHAnsi" w:cstheme="minorBidi"/>
          <w:lang w:val="es-ES"/>
        </w:rPr>
        <w:t>outu</w:t>
      </w:r>
      <w:r w:rsidR="00FE0556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r w:rsidR="005D40E5">
        <w:rPr>
          <w:rFonts w:asciiTheme="minorHAnsi" w:eastAsiaTheme="minorHAnsi" w:hAnsiTheme="minorHAnsi" w:cstheme="minorBidi"/>
          <w:lang w:val="es-ES"/>
        </w:rPr>
        <w:t>13</w:t>
      </w:r>
      <w:r w:rsidRPr="0022696E">
        <w:rPr>
          <w:rFonts w:asciiTheme="minorHAnsi" w:eastAsiaTheme="minorHAnsi" w:hAnsiTheme="minorHAnsi" w:cstheme="minorBidi"/>
          <w:lang w:val="es-ES"/>
        </w:rPr>
        <w:t>:</w:t>
      </w:r>
      <w:r w:rsidR="005D40E5">
        <w:rPr>
          <w:rFonts w:asciiTheme="minorHAnsi" w:eastAsiaTheme="minorHAnsi" w:hAnsiTheme="minorHAnsi" w:cstheme="minorBidi"/>
          <w:lang w:val="es-ES"/>
        </w:rPr>
        <w:t>45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ABAA797" w14:textId="098D6CE3" w:rsidR="00C428B6" w:rsidRPr="00C428B6" w:rsidRDefault="00C428B6" w:rsidP="00C428B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428B6">
        <w:rPr>
          <w:rFonts w:asciiTheme="minorHAnsi" w:eastAsiaTheme="minorHAnsi" w:hAnsiTheme="minorHAnsi" w:cstheme="minorBidi"/>
          <w:lang w:val="es-ES"/>
        </w:rPr>
        <w:t xml:space="preserve">APROBACIÓN, SI PROCEDE, DA ACTA DE </w:t>
      </w:r>
      <w:r w:rsidR="00CD17C4">
        <w:rPr>
          <w:rFonts w:asciiTheme="minorHAnsi" w:eastAsiaTheme="minorHAnsi" w:hAnsiTheme="minorHAnsi" w:cstheme="minorBidi"/>
          <w:lang w:val="es-ES"/>
        </w:rPr>
        <w:t>22</w:t>
      </w:r>
      <w:r w:rsidRPr="00C428B6">
        <w:rPr>
          <w:rFonts w:asciiTheme="minorHAnsi" w:eastAsiaTheme="minorHAnsi" w:hAnsiTheme="minorHAnsi" w:cstheme="minorBidi"/>
          <w:lang w:val="es-ES"/>
        </w:rPr>
        <w:t>.09.2020.</w:t>
      </w:r>
    </w:p>
    <w:p w14:paraId="0B6F2112" w14:textId="54482004" w:rsidR="00CD17C4" w:rsidRPr="00CD17C4" w:rsidRDefault="00CD17C4" w:rsidP="00CD17C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D17C4">
        <w:rPr>
          <w:rFonts w:asciiTheme="minorHAnsi" w:eastAsiaTheme="minorHAnsi" w:hAnsiTheme="minorHAnsi" w:cstheme="minorBidi"/>
          <w:lang w:val="es-ES"/>
        </w:rPr>
        <w:t>DAR CONTA DA SENTENCIA DE DATA 13.07.2020 DO XULGADO CONTENCIOSO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D17C4">
        <w:rPr>
          <w:rFonts w:asciiTheme="minorHAnsi" w:eastAsiaTheme="minorHAnsi" w:hAnsiTheme="minorHAnsi" w:cstheme="minorBidi"/>
          <w:lang w:val="es-ES"/>
        </w:rPr>
        <w:t>/ADMINISTRATIVO N. 1 DE FERROL, PROCEDEMENTO ORDINARIO 119/2019 DE M</w:t>
      </w:r>
      <w:r>
        <w:rPr>
          <w:rFonts w:asciiTheme="minorHAnsi" w:eastAsiaTheme="minorHAnsi" w:hAnsiTheme="minorHAnsi" w:cstheme="minorBidi"/>
          <w:lang w:val="es-ES"/>
        </w:rPr>
        <w:t>.I.B.L.</w:t>
      </w:r>
      <w:r w:rsidRPr="00CD17C4">
        <w:rPr>
          <w:rFonts w:asciiTheme="minorHAnsi" w:eastAsiaTheme="minorHAnsi" w:hAnsiTheme="minorHAnsi" w:cstheme="minorBidi"/>
          <w:lang w:val="es-ES"/>
        </w:rPr>
        <w:t xml:space="preserve"> CONTRA O CONCELLO DE CEDEIRA E MAPFRE ESPAÑA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15455E7" w14:textId="7D2B4C1C" w:rsidR="00CD17C4" w:rsidRPr="00CD17C4" w:rsidRDefault="00CD17C4" w:rsidP="00CD17C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D17C4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 SERVIZO DE AXUDA NO FOGAR CORRESPONDENTES AO MES DE XUÑO DE 2020.</w:t>
      </w:r>
    </w:p>
    <w:p w14:paraId="5B7058C1" w14:textId="37084B93" w:rsidR="00CD17C4" w:rsidRPr="00CD17C4" w:rsidRDefault="00CD17C4" w:rsidP="00CD17C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D17C4">
        <w:rPr>
          <w:rFonts w:asciiTheme="minorHAnsi" w:eastAsiaTheme="minorHAnsi" w:hAnsiTheme="minorHAnsi" w:cstheme="minorBidi"/>
          <w:lang w:val="es-ES"/>
        </w:rPr>
        <w:t>CONCESIÓN DE SUBVENCIÓNS PARA ACTIVIDADES A CLUBES E ENTIDADES DEPORTIVAS ANO 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009DC27" w14:textId="526CE7E0" w:rsidR="00CD17C4" w:rsidRPr="00CD17C4" w:rsidRDefault="00CD17C4" w:rsidP="00CD17C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D17C4">
        <w:rPr>
          <w:rFonts w:asciiTheme="minorHAnsi" w:eastAsiaTheme="minorHAnsi" w:hAnsiTheme="minorHAnsi" w:cstheme="minorBidi"/>
          <w:lang w:val="es-ES"/>
        </w:rPr>
        <w:t>CONCESIÓN DE SUBVENCIÓNS PARA INVESTIMENTOS DE CLUBES E ENTIDADES DEPORTIVAS ANO 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54F7732" w14:textId="238C24CF" w:rsidR="00CD17C4" w:rsidRPr="00CD17C4" w:rsidRDefault="00CD17C4" w:rsidP="00CD17C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D17C4">
        <w:rPr>
          <w:rFonts w:asciiTheme="minorHAnsi" w:eastAsiaTheme="minorHAnsi" w:hAnsiTheme="minorHAnsi" w:cstheme="minorBidi"/>
          <w:lang w:val="es-ES"/>
        </w:rPr>
        <w:t>PROPOSTA ALCALDÍA COMPROMISO ACHEGA 20% PEL-REACTIVA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49C8765" w14:textId="52F53201" w:rsidR="00CD17C4" w:rsidRPr="00CD17C4" w:rsidRDefault="00CD17C4" w:rsidP="00CD17C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D17C4">
        <w:rPr>
          <w:rFonts w:asciiTheme="minorHAnsi" w:eastAsiaTheme="minorHAnsi" w:hAnsiTheme="minorHAnsi" w:cstheme="minorBidi"/>
          <w:lang w:val="es-ES"/>
        </w:rPr>
        <w:lastRenderedPageBreak/>
        <w:t>APROBACIÓN DA CERTIFICACIÓN DE OBRA NÚM. 3 DE MELLOIRA DAS BEIRARRÚAS NA AV. AREA, RÚA AS PONTES, CAMIÑO REAL MAGDALENA E OUTRAS. POS+2018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17D5081" w14:textId="6E011C95" w:rsidR="0022696E" w:rsidRDefault="00CD17C4" w:rsidP="00CD17C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D17C4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BB265E2" w14:textId="7C28AD17" w:rsidR="00CD17C4" w:rsidRDefault="00CD17C4" w:rsidP="00CD17C4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</w:p>
    <w:p w14:paraId="3F854DF5" w14:textId="780C7A8E" w:rsidR="00CD17C4" w:rsidRDefault="00CD17C4" w:rsidP="00CD17C4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</w:p>
    <w:p w14:paraId="11C68F87" w14:textId="77777777" w:rsidR="00CD17C4" w:rsidRPr="00CD17C4" w:rsidRDefault="00CD17C4" w:rsidP="00CD17C4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022D83CE" w:rsidR="003A188C" w:rsidRDefault="00A170B6" w:rsidP="003A188C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  <w:r w:rsidR="007C3694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272615D5" w14:textId="7428809D" w:rsidR="003A188C" w:rsidRDefault="003A188C" w:rsidP="003A188C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p w14:paraId="72FC0943" w14:textId="317A9D2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5917" w14:textId="77777777" w:rsidR="00FB55CF" w:rsidRDefault="00FB55CF" w:rsidP="00202EA5">
      <w:r>
        <w:separator/>
      </w:r>
    </w:p>
  </w:endnote>
  <w:endnote w:type="continuationSeparator" w:id="0">
    <w:p w14:paraId="7491FFB3" w14:textId="77777777" w:rsidR="00FB55CF" w:rsidRDefault="00FB55CF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16D2" w14:textId="77777777" w:rsidR="00FB55CF" w:rsidRDefault="00FB55CF" w:rsidP="00202EA5">
      <w:r>
        <w:separator/>
      </w:r>
    </w:p>
  </w:footnote>
  <w:footnote w:type="continuationSeparator" w:id="0">
    <w:p w14:paraId="34AEBAC6" w14:textId="77777777" w:rsidR="00FB55CF" w:rsidRDefault="00FB55CF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1DE"/>
    <w:multiLevelType w:val="hybridMultilevel"/>
    <w:tmpl w:val="D47630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25A52"/>
    <w:multiLevelType w:val="hybridMultilevel"/>
    <w:tmpl w:val="659A59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2B8C"/>
    <w:rsid w:val="0022696E"/>
    <w:rsid w:val="002431CF"/>
    <w:rsid w:val="00252B34"/>
    <w:rsid w:val="002E77E3"/>
    <w:rsid w:val="00346CF0"/>
    <w:rsid w:val="003831A0"/>
    <w:rsid w:val="00387DF0"/>
    <w:rsid w:val="00395C00"/>
    <w:rsid w:val="003A188C"/>
    <w:rsid w:val="00402E43"/>
    <w:rsid w:val="00406936"/>
    <w:rsid w:val="004923B8"/>
    <w:rsid w:val="0050194A"/>
    <w:rsid w:val="00517B7A"/>
    <w:rsid w:val="00561FFA"/>
    <w:rsid w:val="005814AB"/>
    <w:rsid w:val="00582099"/>
    <w:rsid w:val="005D40E5"/>
    <w:rsid w:val="005E4423"/>
    <w:rsid w:val="005E76BB"/>
    <w:rsid w:val="007103A9"/>
    <w:rsid w:val="00760B66"/>
    <w:rsid w:val="007C3694"/>
    <w:rsid w:val="007C4551"/>
    <w:rsid w:val="00820225"/>
    <w:rsid w:val="0087243C"/>
    <w:rsid w:val="00873E23"/>
    <w:rsid w:val="009172B3"/>
    <w:rsid w:val="00920052"/>
    <w:rsid w:val="00963421"/>
    <w:rsid w:val="009D23B0"/>
    <w:rsid w:val="00A170B6"/>
    <w:rsid w:val="00AC1E98"/>
    <w:rsid w:val="00B57DA0"/>
    <w:rsid w:val="00BC4C9E"/>
    <w:rsid w:val="00BD1192"/>
    <w:rsid w:val="00BF5ECA"/>
    <w:rsid w:val="00C15AEE"/>
    <w:rsid w:val="00C34EAF"/>
    <w:rsid w:val="00C428B6"/>
    <w:rsid w:val="00C81AEA"/>
    <w:rsid w:val="00CD17C4"/>
    <w:rsid w:val="00CD2B0C"/>
    <w:rsid w:val="00CF47C7"/>
    <w:rsid w:val="00D11CDB"/>
    <w:rsid w:val="00DE4A1D"/>
    <w:rsid w:val="00E30224"/>
    <w:rsid w:val="00E55C1B"/>
    <w:rsid w:val="00E5716E"/>
    <w:rsid w:val="00E9285F"/>
    <w:rsid w:val="00F60476"/>
    <w:rsid w:val="00FB55CF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2020-10-05T15:18:00Z</dcterms:created>
  <dcterms:modified xsi:type="dcterms:W3CDTF">2020-10-05T15:18:00Z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