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8"/>
        <w:gridCol w:w="1472"/>
        <w:gridCol w:w="1406"/>
        <w:gridCol w:w="1378"/>
        <w:gridCol w:w="1472"/>
        <w:gridCol w:w="1378"/>
        <w:gridCol w:w="1378"/>
        <w:gridCol w:w="1378"/>
      </w:tblGrid>
      <w:tr w:rsidR="00561588" w:rsidRPr="00561588" w14:paraId="64592346" w14:textId="77777777" w:rsidTr="009754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487AF34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lang w:eastAsia="es-ES"/>
              </w:rPr>
              <w:t>Derechos reconocidos netos</w:t>
            </w:r>
          </w:p>
        </w:tc>
      </w:tr>
      <w:tr w:rsidR="00561588" w:rsidRPr="00561588" w14:paraId="45C51AC4" w14:textId="77777777" w:rsidTr="00975441">
        <w:trPr>
          <w:trHeight w:val="9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AAB15E9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Impuestos directos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074718D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Impuestos Indirectos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E34E2E6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Tasas, precios públicos y otros ingresos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DF15FA1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Transferencias corrientes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6FEE87AA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Ingresos patrimoniales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CD77F58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Enajenación inversiones reales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623D0CBD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Transferencias de Capital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B1E8A39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Activos financieros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DA98533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Pasivos financieros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67BCDC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proofErr w:type="gramStart"/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ingresos</w:t>
            </w:r>
          </w:p>
        </w:tc>
      </w:tr>
      <w:tr w:rsidR="00561588" w:rsidRPr="00561588" w14:paraId="4548B4D8" w14:textId="77777777" w:rsidTr="0056158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8B0" w14:textId="2379FFBB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2.241.502,21 €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65A" w14:textId="35B9C828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49.123,46 €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04C" w14:textId="33407655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818.647,41 €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923" w14:textId="4B085F83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2.642.183,58 €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247" w14:textId="1B450D1E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92.731,78 €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A1C" w14:textId="4314FA49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0,00 €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67A" w14:textId="2B78F39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186.138,43 €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C26" w14:textId="3AF02B23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0,00 €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1E0" w14:textId="41142DAB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0,00 €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093" w14:textId="4C6E668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6.030.326,8 €7</w:t>
            </w:r>
          </w:p>
        </w:tc>
      </w:tr>
    </w:tbl>
    <w:p w14:paraId="1C4B1437" w14:textId="56FC36AB" w:rsidR="00447591" w:rsidRDefault="00447591"/>
    <w:p w14:paraId="24CA27B2" w14:textId="7A61AEE1" w:rsidR="00561588" w:rsidRDefault="0056158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99"/>
        <w:gridCol w:w="1346"/>
        <w:gridCol w:w="1537"/>
        <w:gridCol w:w="1399"/>
        <w:gridCol w:w="1388"/>
        <w:gridCol w:w="1537"/>
        <w:gridCol w:w="1318"/>
        <w:gridCol w:w="1310"/>
        <w:gridCol w:w="1360"/>
      </w:tblGrid>
      <w:tr w:rsidR="00561588" w:rsidRPr="00561588" w14:paraId="7EC99149" w14:textId="77777777" w:rsidTr="009754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09C7F3A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lang w:eastAsia="es-ES"/>
              </w:rPr>
              <w:t>Obligaciones reconocidas netas</w:t>
            </w:r>
          </w:p>
        </w:tc>
      </w:tr>
      <w:tr w:rsidR="00BF5BCA" w:rsidRPr="00561588" w14:paraId="5F0DD9D4" w14:textId="77777777" w:rsidTr="00975441">
        <w:trPr>
          <w:trHeight w:val="9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5D786B9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Gastos de personal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8581B96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Gastos corrientes en bienes y servicios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726FBB2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Gastos financieros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6D92A9F6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Transferencias corrientes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E8F3B74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Fondo de contingencia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47E898FF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Inversiones reales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41424FE5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Transferencias de Capital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7FFD531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Activos financieros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CA279D7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Pasivos financieros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028FA0F" w14:textId="7777777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proofErr w:type="gramStart"/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561588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gastos</w:t>
            </w:r>
          </w:p>
        </w:tc>
      </w:tr>
      <w:tr w:rsidR="00561588" w:rsidRPr="00561588" w14:paraId="5DC6AA86" w14:textId="77777777" w:rsidTr="00BF5BCA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5B0" w14:textId="354B67F6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2.386.622,18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B73" w14:textId="39FD37E2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2.096.333,14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4CC" w14:textId="4255AB39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0,00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723" w14:textId="6B96868A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205.044,82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B76" w14:textId="08B45E5D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0,00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E39" w14:textId="0A94BD93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1.107.753,78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12C" w14:textId="07397531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18.134,27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78E" w14:textId="42518289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0,00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BB9" w14:textId="4C09A247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207.697,26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754" w14:textId="28A355D6" w:rsidR="00561588" w:rsidRPr="00561588" w:rsidRDefault="00561588" w:rsidP="00561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6158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6.021.585,45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</w:tbl>
    <w:p w14:paraId="107ED811" w14:textId="18A64139" w:rsidR="00561588" w:rsidRDefault="00561588"/>
    <w:p w14:paraId="3D20F256" w14:textId="33FDA3C9" w:rsidR="00BF5BCA" w:rsidRDefault="00BF5BC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999"/>
        <w:gridCol w:w="1998"/>
        <w:gridCol w:w="1998"/>
        <w:gridCol w:w="1998"/>
        <w:gridCol w:w="1998"/>
        <w:gridCol w:w="2004"/>
      </w:tblGrid>
      <w:tr w:rsidR="00BF5BCA" w:rsidRPr="00BF5BCA" w14:paraId="359520C5" w14:textId="77777777" w:rsidTr="0097544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695957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lang w:eastAsia="es-ES"/>
              </w:rPr>
              <w:t>Obligaciones reconocidas netas</w:t>
            </w:r>
          </w:p>
        </w:tc>
      </w:tr>
      <w:tr w:rsidR="00BF5BCA" w:rsidRPr="00BF5BCA" w14:paraId="637CABE0" w14:textId="77777777" w:rsidTr="00192B6C">
        <w:trPr>
          <w:trHeight w:val="91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16E7F4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Deuda Pública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ACD52EF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Servicios públicos básicos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1F365C1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Actuaciones de protección y promoción social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193692B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Producción de bienes públicos de carácter preferente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F36581B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Actuaciones de carácter económico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2DEFA91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Actuaciones de carácter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3F8922" w14:textId="77777777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proofErr w:type="gramStart"/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BF5BC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gastos</w:t>
            </w:r>
          </w:p>
        </w:tc>
      </w:tr>
      <w:tr w:rsidR="00BF5BCA" w:rsidRPr="00BF5BCA" w14:paraId="7A48C6C4" w14:textId="77777777" w:rsidTr="00BF5BCA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800" w14:textId="16B39075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207.697,26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DC" w14:textId="4FE5AF7C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1.831.424,19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8F1" w14:textId="00336CE8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1.010.250,23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BFC" w14:textId="30747EDB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1.187.897,78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127F" w14:textId="398A1286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574.615,89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4B5" w14:textId="00F564D1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1.209.700,10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540A" w14:textId="61295A00" w:rsidR="00BF5BCA" w:rsidRPr="00BF5BCA" w:rsidRDefault="00BF5BCA" w:rsidP="00BF5B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F5BC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6.021.585,45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</w:tbl>
    <w:p w14:paraId="248127FE" w14:textId="77777777" w:rsidR="00BF5BCA" w:rsidRDefault="00BF5BCA"/>
    <w:sectPr w:rsidR="00BF5BCA" w:rsidSect="0056158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DCDF" w14:textId="77777777" w:rsidR="00F821BE" w:rsidRDefault="00F821BE" w:rsidP="00561588">
      <w:pPr>
        <w:spacing w:after="0" w:line="240" w:lineRule="auto"/>
      </w:pPr>
      <w:r>
        <w:separator/>
      </w:r>
    </w:p>
  </w:endnote>
  <w:endnote w:type="continuationSeparator" w:id="0">
    <w:p w14:paraId="564CE2B5" w14:textId="77777777" w:rsidR="00F821BE" w:rsidRDefault="00F821BE" w:rsidP="0056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8D48" w14:textId="77777777" w:rsidR="00F821BE" w:rsidRDefault="00F821BE" w:rsidP="00561588">
      <w:pPr>
        <w:spacing w:after="0" w:line="240" w:lineRule="auto"/>
      </w:pPr>
      <w:r>
        <w:separator/>
      </w:r>
    </w:p>
  </w:footnote>
  <w:footnote w:type="continuationSeparator" w:id="0">
    <w:p w14:paraId="4362B939" w14:textId="77777777" w:rsidR="00F821BE" w:rsidRDefault="00F821BE" w:rsidP="0056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7F81" w14:textId="2FB93E5F" w:rsidR="00561588" w:rsidRPr="00BF5BCA" w:rsidRDefault="00561588" w:rsidP="00BF5BCA">
    <w:pPr>
      <w:pStyle w:val="Encabezado"/>
      <w:jc w:val="center"/>
      <w:rPr>
        <w:b/>
        <w:bCs/>
        <w:sz w:val="52"/>
        <w:szCs w:val="52"/>
      </w:rPr>
    </w:pPr>
    <w:r w:rsidRPr="00BF5BCA">
      <w:rPr>
        <w:b/>
        <w:bCs/>
        <w:sz w:val="52"/>
        <w:szCs w:val="52"/>
      </w:rPr>
      <w:t>LIQUIDACIÓN ORZAMENTOS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88"/>
    <w:rsid w:val="001824B4"/>
    <w:rsid w:val="00192B6C"/>
    <w:rsid w:val="00447591"/>
    <w:rsid w:val="00561588"/>
    <w:rsid w:val="00746EA8"/>
    <w:rsid w:val="00975441"/>
    <w:rsid w:val="00BF5BCA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4C2"/>
  <w15:chartTrackingRefBased/>
  <w15:docId w15:val="{575DA6AF-1045-48E6-ABD5-946F5A6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588"/>
  </w:style>
  <w:style w:type="paragraph" w:styleId="Piedepgina">
    <w:name w:val="footer"/>
    <w:basedOn w:val="Normal"/>
    <w:link w:val="PiedepginaCar"/>
    <w:uiPriority w:val="99"/>
    <w:unhideWhenUsed/>
    <w:rsid w:val="00561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978</Characters>
  <Application>Microsoft Office Word</Application>
  <DocSecurity>0</DocSecurity>
  <Lines>97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</dc:creator>
  <cp:keywords/>
  <dc:description/>
  <cp:lastModifiedBy>TIM </cp:lastModifiedBy>
  <cp:revision>3</cp:revision>
  <dcterms:created xsi:type="dcterms:W3CDTF">2020-11-27T09:51:00Z</dcterms:created>
  <dcterms:modified xsi:type="dcterms:W3CDTF">2020-11-27T10:00:00Z</dcterms:modified>
</cp:coreProperties>
</file>